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21C2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（注：封面格式仅供参考）</w:t>
      </w:r>
    </w:p>
    <w:p w14:paraId="6768152E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526E2E74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6B151A60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35A3E7F5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3645C6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（项目名称）</w:t>
      </w:r>
    </w:p>
    <w:p w14:paraId="00C2FE5E">
      <w:pPr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所提交的采购包：第1包，（采购标的名称）。</w:t>
      </w:r>
    </w:p>
    <w:p w14:paraId="321C3A42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03971B38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7ED82A61">
      <w:pPr>
        <w:jc w:val="center"/>
        <w:rPr>
          <w:rFonts w:hint="default" w:ascii="宋体" w:hAnsi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需求调查问卷</w:t>
      </w:r>
    </w:p>
    <w:p w14:paraId="449C452D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7861E9A3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D260A57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29E81C6">
      <w:pPr>
        <w:jc w:val="center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708E31AE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2FA33560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67C925DF">
      <w:pPr>
        <w:ind w:left="0" w:leftChars="0" w:firstLine="1687" w:firstLineChars="600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供应商名 称：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BA963C1">
      <w:pPr>
        <w:ind w:left="0" w:leftChars="0" w:firstLine="1687" w:firstLineChars="60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联系人姓 名：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1B68E02">
      <w:pPr>
        <w:ind w:left="0" w:leftChars="0" w:firstLine="1687" w:firstLineChars="60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联 系 方 式：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3DB04BE4">
      <w:pPr>
        <w:ind w:left="0" w:leftChars="0" w:firstLine="1687" w:firstLineChars="600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日       期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5296CBE5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0E3747AF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2ACDC04A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326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sdtEndPr>
      <w:sdtContent>
        <w:p w14:paraId="073021F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8"/>
              <w:szCs w:val="36"/>
            </w:rPr>
          </w:pPr>
          <w:r>
            <w:rPr>
              <w:rFonts w:ascii="宋体" w:hAnsi="宋体" w:eastAsia="宋体"/>
              <w:sz w:val="28"/>
              <w:szCs w:val="36"/>
            </w:rPr>
            <w:t>目</w:t>
          </w:r>
          <w:r>
            <w:rPr>
              <w:rFonts w:hint="eastAsia" w:ascii="宋体" w:hAnsi="宋体"/>
              <w:sz w:val="28"/>
              <w:szCs w:val="36"/>
              <w:lang w:val="en-US" w:eastAsia="zh-CN"/>
            </w:rPr>
            <w:t xml:space="preserve">    </w:t>
          </w:r>
          <w:r>
            <w:rPr>
              <w:rFonts w:ascii="宋体" w:hAnsi="宋体" w:eastAsia="宋体"/>
              <w:sz w:val="28"/>
              <w:szCs w:val="36"/>
            </w:rPr>
            <w:t>录</w:t>
          </w:r>
        </w:p>
        <w:p w14:paraId="645D219F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_Toc24018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8"/>
              <w:highlight w:val="none"/>
              <w:lang w:val="en-US" w:eastAsia="zh-CN"/>
            </w:rPr>
            <w:t>一、供应商基本证照复印件加盖公章</w:t>
          </w:r>
          <w:r>
            <w:tab/>
          </w:r>
          <w:r>
            <w:fldChar w:fldCharType="begin"/>
          </w:r>
          <w:r>
            <w:instrText xml:space="preserve"> PAGEREF _Toc24018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D37F384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_Toc23049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8"/>
              <w:highlight w:val="none"/>
              <w:lang w:val="en-US" w:eastAsia="zh-CN"/>
            </w:rPr>
            <w:t>二、需求问卷调查加盖公章</w:t>
          </w:r>
          <w:r>
            <w:tab/>
          </w:r>
          <w:r>
            <w:fldChar w:fldCharType="begin"/>
          </w:r>
          <w:r>
            <w:instrText xml:space="preserve"> PAGEREF _Toc23049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70A6941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_Toc32542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8"/>
              <w:highlight w:val="none"/>
              <w:lang w:val="en-US" w:eastAsia="zh-CN"/>
            </w:rPr>
            <w:t>三、供应商认为需提供的其他资料</w:t>
          </w:r>
          <w:r>
            <w:tab/>
          </w:r>
          <w:r>
            <w:fldChar w:fldCharType="begin"/>
          </w:r>
          <w:r>
            <w:instrText xml:space="preserve"> PAGEREF _Toc32542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AEEDCF7">
          <w:r>
            <w:fldChar w:fldCharType="end"/>
          </w:r>
        </w:p>
      </w:sdtContent>
    </w:sdt>
    <w:p w14:paraId="558F8085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032DF4A2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7558230A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526608F5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br w:type="page"/>
      </w:r>
    </w:p>
    <w:p w14:paraId="364A85FB">
      <w:pPr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4018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一、供应商基本证照复印件加盖公章</w:t>
      </w:r>
      <w:bookmarkEnd w:id="0"/>
    </w:p>
    <w:p w14:paraId="18F91F2B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34490F1A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4BD7FDAD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7EF7A256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62F689F1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062C6052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3498C533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br w:type="page"/>
      </w:r>
    </w:p>
    <w:p w14:paraId="71EE76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1" w:name="_Toc23049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二、需求问卷调查加盖公章</w:t>
      </w:r>
      <w:bookmarkEnd w:id="1"/>
    </w:p>
    <w:p w14:paraId="30DB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（一）相关产业发展</w:t>
      </w:r>
    </w:p>
    <w:p w14:paraId="447F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1、现有产品的技术路线、工艺水平、技术水平或行业的发展历程、行业现状等：</w:t>
      </w:r>
    </w:p>
    <w:p w14:paraId="7EFB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5089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7FC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2、可能涉及的企业资质、产品资质、人员资质：</w:t>
      </w:r>
    </w:p>
    <w:p w14:paraId="105D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08ED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627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3、涉及的相关标准和规范：</w:t>
      </w:r>
    </w:p>
    <w:p w14:paraId="36DC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1942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CE3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（二）市场供给</w:t>
      </w:r>
    </w:p>
    <w:p w14:paraId="4B14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1、市场竞争程度：</w:t>
      </w:r>
    </w:p>
    <w:p w14:paraId="7BC3F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7008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077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2、价格水平或价格构成：</w:t>
      </w:r>
    </w:p>
    <w:p w14:paraId="6C40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0326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2D2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3、潜在供应商的数量、履约能力、售后服务能力：</w:t>
      </w:r>
    </w:p>
    <w:p w14:paraId="2DAC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7A65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C7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（三）同类采购项目历史成交信息情况（应提交受调查对象自身承接的业绩）</w:t>
      </w:r>
    </w:p>
    <w:p w14:paraId="06BC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92"/>
        <w:gridCol w:w="1313"/>
        <w:gridCol w:w="1229"/>
        <w:gridCol w:w="1022"/>
        <w:gridCol w:w="1128"/>
        <w:gridCol w:w="1217"/>
        <w:gridCol w:w="1263"/>
      </w:tblGrid>
      <w:tr w14:paraId="643D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73" w:type="pct"/>
            <w:vAlign w:val="center"/>
          </w:tcPr>
          <w:p w14:paraId="7B23F45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5" w:type="pct"/>
            <w:vAlign w:val="center"/>
          </w:tcPr>
          <w:p w14:paraId="62B1CE0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710" w:type="pct"/>
            <w:vAlign w:val="center"/>
          </w:tcPr>
          <w:p w14:paraId="66CF2CF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5" w:type="pct"/>
            <w:vAlign w:val="center"/>
          </w:tcPr>
          <w:p w14:paraId="022FA8C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项目预算</w:t>
            </w:r>
          </w:p>
        </w:tc>
        <w:tc>
          <w:tcPr>
            <w:tcW w:w="553" w:type="pct"/>
            <w:vAlign w:val="center"/>
          </w:tcPr>
          <w:p w14:paraId="36C933A8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中标人</w:t>
            </w:r>
          </w:p>
        </w:tc>
        <w:tc>
          <w:tcPr>
            <w:tcW w:w="610" w:type="pct"/>
            <w:vAlign w:val="center"/>
          </w:tcPr>
          <w:p w14:paraId="33569B48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中标价</w:t>
            </w:r>
          </w:p>
        </w:tc>
        <w:tc>
          <w:tcPr>
            <w:tcW w:w="658" w:type="pct"/>
            <w:vAlign w:val="center"/>
          </w:tcPr>
          <w:p w14:paraId="6A9D877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中标品牌</w:t>
            </w:r>
          </w:p>
        </w:tc>
        <w:tc>
          <w:tcPr>
            <w:tcW w:w="683" w:type="pct"/>
            <w:vAlign w:val="center"/>
          </w:tcPr>
          <w:p w14:paraId="7B7CEFA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中标型号</w:t>
            </w:r>
          </w:p>
        </w:tc>
      </w:tr>
      <w:tr w14:paraId="5DA3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73" w:type="pct"/>
            <w:vAlign w:val="center"/>
          </w:tcPr>
          <w:p w14:paraId="0B78ABA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Align w:val="center"/>
          </w:tcPr>
          <w:p w14:paraId="478F29D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624C328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5" w:type="pct"/>
            <w:vAlign w:val="center"/>
          </w:tcPr>
          <w:p w14:paraId="40CC63E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3" w:type="pct"/>
            <w:vAlign w:val="center"/>
          </w:tcPr>
          <w:p w14:paraId="104C968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vAlign w:val="center"/>
          </w:tcPr>
          <w:p w14:paraId="308F0A4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vAlign w:val="center"/>
          </w:tcPr>
          <w:p w14:paraId="72F31FE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683" w:type="pct"/>
            <w:vAlign w:val="center"/>
          </w:tcPr>
          <w:p w14:paraId="1C76270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50D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73" w:type="pct"/>
            <w:vAlign w:val="center"/>
          </w:tcPr>
          <w:p w14:paraId="0D26C5C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Align w:val="center"/>
          </w:tcPr>
          <w:p w14:paraId="25B3C66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4FD5E6D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5" w:type="pct"/>
            <w:vAlign w:val="center"/>
          </w:tcPr>
          <w:p w14:paraId="537F5A8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3" w:type="pct"/>
            <w:vAlign w:val="center"/>
          </w:tcPr>
          <w:p w14:paraId="4BF91A9A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vAlign w:val="center"/>
          </w:tcPr>
          <w:p w14:paraId="5BF998C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vAlign w:val="center"/>
          </w:tcPr>
          <w:p w14:paraId="4FA5C23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683" w:type="pct"/>
            <w:vAlign w:val="center"/>
          </w:tcPr>
          <w:p w14:paraId="3178EB6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0A95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73" w:type="pct"/>
            <w:vAlign w:val="center"/>
          </w:tcPr>
          <w:p w14:paraId="7D00309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Align w:val="center"/>
          </w:tcPr>
          <w:p w14:paraId="576D301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362F654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5" w:type="pct"/>
            <w:vAlign w:val="center"/>
          </w:tcPr>
          <w:p w14:paraId="7E14DB0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3" w:type="pct"/>
            <w:vAlign w:val="center"/>
          </w:tcPr>
          <w:p w14:paraId="2486033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vAlign w:val="center"/>
          </w:tcPr>
          <w:p w14:paraId="6086BBE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vAlign w:val="center"/>
          </w:tcPr>
          <w:p w14:paraId="1C8CFD4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683" w:type="pct"/>
            <w:vAlign w:val="center"/>
          </w:tcPr>
          <w:p w14:paraId="45BB4F7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</w:tbl>
    <w:p w14:paraId="1602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58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（四）后续采购情况</w:t>
      </w:r>
    </w:p>
    <w:p w14:paraId="73EA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1、可能涉及的运行维护、升级更新、备品备件、耗材等情况：</w:t>
      </w:r>
    </w:p>
    <w:p w14:paraId="1B3E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  <w:bookmarkStart w:id="3" w:name="_GoBack"/>
      <w:bookmarkEnd w:id="3"/>
    </w:p>
    <w:p w14:paraId="5C18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DB7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（五）本项目采购需求或投标人资格要求的相关意见或建议：</w:t>
      </w:r>
    </w:p>
    <w:p w14:paraId="2286D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6CFE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78D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（六）依据《关于印发中小企业划型标准规定的通知》（工信部联企业〔2011〕300号）文件规定，受调查对象（公司）所属行业：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，属于/不属于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（大/中/小/微）型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企业。</w:t>
      </w:r>
    </w:p>
    <w:p w14:paraId="0226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1900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注：1、社会工作机构不属于企业。2、本项目暂定所属行业：租赁和商务服务业</w:t>
      </w:r>
    </w:p>
    <w:p w14:paraId="34E4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BDA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（七）受调查对象（公司）认为有必要提交的其他材料：</w:t>
      </w:r>
    </w:p>
    <w:p w14:paraId="63BF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634A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739D1A2">
      <w:pPr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br w:type="page"/>
      </w:r>
    </w:p>
    <w:p w14:paraId="4400E6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2" w:name="_Toc32542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三、供应商认为需提供的其他资料</w:t>
      </w:r>
      <w:bookmarkEnd w:id="2"/>
    </w:p>
    <w:p w14:paraId="7E3B5B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3CA041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5BF7F8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0DD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A1391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A1391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. "/>
      <w:lvlJc w:val="left"/>
      <w:pPr>
        <w:ind w:left="1283" w:hanging="1283"/>
      </w:pPr>
      <w:rPr>
        <w:rFonts w:hint="eastAsia" w:ascii="宋体" w:eastAsia="宋体"/>
        <w:b/>
        <w:i w:val="0"/>
        <w:sz w:val="24"/>
      </w:rPr>
    </w:lvl>
    <w:lvl w:ilvl="1" w:tentative="0">
      <w:start w:val="1"/>
      <w:numFmt w:val="decimal"/>
      <w:suff w:val="nothing"/>
      <w:lvlText w:val="%1.%2 "/>
      <w:lvlJc w:val="left"/>
      <w:pPr>
        <w:ind w:left="576" w:hanging="576"/>
      </w:pPr>
      <w:rPr>
        <w:rFonts w:hint="eastAsia" w:ascii="宋体" w:eastAsia="宋体"/>
        <w:b w:val="0"/>
        <w:i w:val="0"/>
        <w:sz w:val="24"/>
        <w:szCs w:val="21"/>
      </w:rPr>
    </w:lvl>
    <w:lvl w:ilvl="2" w:tentative="0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hint="eastAsia" w:ascii="宋体" w:eastAsia="宋体"/>
        <w:b w:val="0"/>
        <w:i w:val="0"/>
        <w:sz w:val="24"/>
        <w:szCs w:val="21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  <w:b w:val="0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ZmQ4YWRiMTg4MWU0ZTZiZTg0NjEzNTY4MDliZTIifQ=="/>
  </w:docVars>
  <w:rsids>
    <w:rsidRoot w:val="558C192B"/>
    <w:rsid w:val="051A02A9"/>
    <w:rsid w:val="062240C1"/>
    <w:rsid w:val="07305729"/>
    <w:rsid w:val="0A984B98"/>
    <w:rsid w:val="0C427A24"/>
    <w:rsid w:val="10847274"/>
    <w:rsid w:val="10EA79CC"/>
    <w:rsid w:val="11497CCB"/>
    <w:rsid w:val="13AF1B1A"/>
    <w:rsid w:val="17C3432B"/>
    <w:rsid w:val="18D0593D"/>
    <w:rsid w:val="19282279"/>
    <w:rsid w:val="267C2DF2"/>
    <w:rsid w:val="28757C1F"/>
    <w:rsid w:val="28A90793"/>
    <w:rsid w:val="2A065DA1"/>
    <w:rsid w:val="30051FA7"/>
    <w:rsid w:val="321F66BE"/>
    <w:rsid w:val="447702AC"/>
    <w:rsid w:val="44F46F4D"/>
    <w:rsid w:val="5206165A"/>
    <w:rsid w:val="5319316C"/>
    <w:rsid w:val="53F74B20"/>
    <w:rsid w:val="558C192B"/>
    <w:rsid w:val="55BE6203"/>
    <w:rsid w:val="58763DD1"/>
    <w:rsid w:val="5AEA07AE"/>
    <w:rsid w:val="5B461764"/>
    <w:rsid w:val="5C5E0ADE"/>
    <w:rsid w:val="5EAB53F0"/>
    <w:rsid w:val="6A5A08CB"/>
    <w:rsid w:val="6C035F82"/>
    <w:rsid w:val="70DA7097"/>
    <w:rsid w:val="7182434A"/>
    <w:rsid w:val="722F2E7B"/>
    <w:rsid w:val="74D01EB3"/>
    <w:rsid w:val="772C292A"/>
    <w:rsid w:val="78151546"/>
    <w:rsid w:val="79844EDE"/>
    <w:rsid w:val="7DD86DF7"/>
    <w:rsid w:val="7DD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1066"/>
      <w:outlineLvl w:val="1"/>
    </w:pPr>
    <w:rPr>
      <w:rFonts w:ascii="Microsoft JhengHei" w:hAnsi="Microsoft JhengHei" w:eastAsia="Microsoft JhengHei" w:cs="Microsoft JhengHei"/>
      <w:b/>
      <w:bCs/>
      <w:sz w:val="30"/>
      <w:szCs w:val="3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outlineLvl w:val="2"/>
    </w:pPr>
    <w:rPr>
      <w:rFonts w:ascii="Times New Roman" w:hAnsi="Times New Roman" w:eastAsia="宋体" w:cs="Times New Roman"/>
      <w:bCs/>
      <w:sz w:val="24"/>
      <w:szCs w:val="32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  <w:rPr>
      <w:rFonts w:ascii="Calibri" w:hAnsi="Calibri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  <w:rPr>
      <w:sz w:val="2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缩进2格"/>
    <w:basedOn w:val="1"/>
    <w:next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15">
    <w:name w:val="样式1"/>
    <w:basedOn w:val="2"/>
    <w:autoRedefine/>
    <w:qFormat/>
    <w:uiPriority w:val="0"/>
    <w:pPr>
      <w:spacing w:before="100" w:beforeAutospacing="1" w:after="100" w:afterAutospacing="1"/>
      <w:ind w:left="1710" w:right="100" w:rightChars="100"/>
    </w:pPr>
    <w:rPr>
      <w:sz w:val="21"/>
    </w:rPr>
  </w:style>
  <w:style w:type="paragraph" w:customStyle="1" w:styleId="16">
    <w:name w:val="Table Paragraph"/>
    <w:basedOn w:val="1"/>
    <w:autoRedefine/>
    <w:qFormat/>
    <w:uiPriority w:val="1"/>
    <w:pPr>
      <w:spacing w:before="2" w:line="289" w:lineRule="exact"/>
      <w:ind w:left="107"/>
    </w:pPr>
  </w:style>
  <w:style w:type="character" w:customStyle="1" w:styleId="17">
    <w:name w:val="font51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List Paragraph_5ef32d53-69f1-416d-b3ec-4ccb769710e0"/>
    <w:basedOn w:val="1"/>
    <w:autoRedefine/>
    <w:qFormat/>
    <w:uiPriority w:val="34"/>
    <w:pPr>
      <w:ind w:firstLine="420" w:firstLineChars="200"/>
    </w:p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0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21">
    <w:name w:val="无间隔1"/>
    <w:autoRedefine/>
    <w:qFormat/>
    <w:uiPriority w:val="1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2">
    <w:name w:val="15"/>
    <w:autoRedefine/>
    <w:qFormat/>
    <w:uiPriority w:val="0"/>
    <w:rPr>
      <w:rFonts w:hint="default" w:ascii="Calibri" w:hAnsi="Calibri" w:cs="Calibri"/>
    </w:rPr>
  </w:style>
  <w:style w:type="paragraph" w:customStyle="1" w:styleId="23">
    <w:name w:val="正文 A"/>
    <w:next w:val="5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603</Words>
  <Characters>608</Characters>
  <Lines>0</Lines>
  <Paragraphs>0</Paragraphs>
  <TotalTime>5</TotalTime>
  <ScaleCrop>false</ScaleCrop>
  <LinksUpToDate>false</LinksUpToDate>
  <CharactersWithSpaces>750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2021-08-26T00:54:00Z</dcterms:created>
  <dc:creator>双</dc:creator>
  <cp:lastModifiedBy>1</cp:lastModifiedBy>
  <dcterms:modified xsi:type="dcterms:W3CDTF">2026-04-01T07:59:35Z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F1BA83346E994B97A601DF06E35C4160_13</vt:lpwstr>
  </property>
  <property fmtid="{D5CDD505-2E9C-101B-9397-08002B2CF9AE}" pid="4" name="KSOTemplateDocerSaveRecord">
    <vt:lpwstr>eyJoZGlkIjoiZWM2YzcyODM4NTcyMmRiOGY3NzU1MDJmYjg3NjE4MDgiLCJ1c2VySWQiOiIzMTQ0MjA5MjEifQ==</vt:lpwstr>
  </property>
</Properties>
</file>