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84"/>
          <w:szCs w:val="84"/>
          <w:lang w:eastAsia="zh-CN"/>
        </w:rPr>
      </w:pPr>
      <w:r>
        <w:rPr>
          <w:rFonts w:hint="eastAsia"/>
          <w:sz w:val="84"/>
          <w:szCs w:val="84"/>
          <w:lang w:eastAsia="zh-CN"/>
        </w:rPr>
        <w:t>酒厂招聘业务人员</w:t>
      </w:r>
    </w:p>
    <w:tbl>
      <w:tblPr>
        <w:tblStyle w:val="2"/>
        <w:tblW w:w="1052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951"/>
        <w:gridCol w:w="856"/>
        <w:gridCol w:w="3921"/>
        <w:gridCol w:w="310"/>
        <w:gridCol w:w="3368"/>
        <w:gridCol w:w="42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188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薪资待遇</w:t>
            </w:r>
          </w:p>
        </w:tc>
        <w:tc>
          <w:tcPr>
            <w:tcW w:w="3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任职资格要求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43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业务员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魏县</w:t>
            </w:r>
          </w:p>
        </w:tc>
        <w:tc>
          <w:tcPr>
            <w:tcW w:w="3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1.试用期三个月，1820元底薪+提成工资，表现优秀者可提前通过考核期；试用期通过后见习期三个月，2720元底薪+提成工资；见习期通过后2820元底薪+提成工资。 2.单休  3.法定节假日带薪休假                                                                             4.节日福利、年终奖5.公司厂区提供免费职工餐                                       6.非本地员工提供住宿                                 </w:t>
            </w:r>
          </w:p>
        </w:tc>
        <w:tc>
          <w:tcPr>
            <w:tcW w:w="36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要求品相端正，未发生过任何违反国家法律法规行为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男女不限，男性40周岁以下，女性35周岁以下。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高中及以上学历，从事销售类行业1年以上，销售经验丰富者条件可适当放宽。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工作细心、负责、敬业，有团队协作精神，做事积极主动、有条理，能吃苦耐劳。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工作地点，根据本人常住地点。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广平</w:t>
            </w:r>
          </w:p>
        </w:tc>
        <w:tc>
          <w:tcPr>
            <w:tcW w:w="3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44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成安</w:t>
            </w:r>
          </w:p>
        </w:tc>
        <w:tc>
          <w:tcPr>
            <w:tcW w:w="3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48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大名</w:t>
            </w:r>
          </w:p>
        </w:tc>
        <w:tc>
          <w:tcPr>
            <w:tcW w:w="3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48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馆陶</w:t>
            </w:r>
          </w:p>
        </w:tc>
        <w:tc>
          <w:tcPr>
            <w:tcW w:w="3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46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邱县</w:t>
            </w:r>
          </w:p>
        </w:tc>
        <w:tc>
          <w:tcPr>
            <w:tcW w:w="3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4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曲周</w:t>
            </w:r>
          </w:p>
        </w:tc>
        <w:tc>
          <w:tcPr>
            <w:tcW w:w="3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43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永年</w:t>
            </w:r>
          </w:p>
        </w:tc>
        <w:tc>
          <w:tcPr>
            <w:tcW w:w="3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1.试用期三个月，1820元底薪+提成工资，表现优秀者可提前通过考核期；试用期通过后见习期三个月，1950元底薪+提成工资；见习期通过后2370元底薪+提成工资。2.单休 3.法定节假日带薪休假                                                                              4.节日福利、年终奖 5.公司厂区提供免费职工餐                                      6.非本地员工提供住宿                                     </w:t>
            </w:r>
          </w:p>
        </w:tc>
        <w:tc>
          <w:tcPr>
            <w:tcW w:w="367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51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磁县</w:t>
            </w:r>
          </w:p>
        </w:tc>
        <w:tc>
          <w:tcPr>
            <w:tcW w:w="3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49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武安</w:t>
            </w:r>
          </w:p>
        </w:tc>
        <w:tc>
          <w:tcPr>
            <w:tcW w:w="3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50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峰峰</w:t>
            </w:r>
          </w:p>
        </w:tc>
        <w:tc>
          <w:tcPr>
            <w:tcW w:w="3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262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市内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1.试用期三个月，1820元底薪+提成工资，表现优秀者可提前通过考核期；试用期通过后见习期三个月，2720元底薪+提成工资；见习期通过后2820元底薪+提成工资。2.单休3.法定节假日带薪休假                                                                               4.节日福利、年终奖5.公司厂区提供免费职工餐                                                                                                 </w:t>
            </w:r>
          </w:p>
        </w:tc>
        <w:tc>
          <w:tcPr>
            <w:tcW w:w="3678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</w:trPr>
        <w:tc>
          <w:tcPr>
            <w:tcW w:w="6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0310-3172099　</w:t>
            </w:r>
            <w:bookmarkStart w:id="0" w:name="_GoBack"/>
            <w:bookmarkEnd w:id="0"/>
          </w:p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谷女士：15350559762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A774E"/>
    <w:rsid w:val="655A774E"/>
    <w:rsid w:val="7E09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2019-03-19T00:53:00Z</dcterms:created>
  <dc:creator>苏冰</dc:creator>
  <cp:lastModifiedBy>初遇</cp:lastModifiedBy>
  <cp:lastPrinted>2019-03-19T01:14:00Z</cp:lastPrinted>
  <dcterms:modified xsi:type="dcterms:W3CDTF">2019-03-19T04:03:44Z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