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E4C68" w14:textId="5988CC7B" w:rsidR="00FF2310" w:rsidRPr="00D26353" w:rsidRDefault="00FF2310" w:rsidP="00FF2310">
      <w:pPr>
        <w:pStyle w:val="1"/>
        <w:jc w:val="center"/>
        <w:rPr>
          <w:color w:val="000000"/>
        </w:rPr>
      </w:pPr>
      <w:bookmarkStart w:id="0" w:name="_Toc26472"/>
      <w:r w:rsidRPr="00D26353">
        <w:rPr>
          <w:rFonts w:hint="eastAsia"/>
          <w:color w:val="000000"/>
        </w:rPr>
        <w:t>竞争性磋商邀请</w:t>
      </w:r>
      <w:bookmarkEnd w:id="0"/>
    </w:p>
    <w:p w14:paraId="7525F7FC" w14:textId="77777777" w:rsidR="00FF2310" w:rsidRPr="00D26353" w:rsidRDefault="00FF2310" w:rsidP="00FF2310">
      <w:pPr>
        <w:autoSpaceDE w:val="0"/>
        <w:autoSpaceDN w:val="0"/>
        <w:adjustRightInd w:val="0"/>
        <w:spacing w:line="200" w:lineRule="exact"/>
        <w:rPr>
          <w:color w:val="000000"/>
          <w:sz w:val="24"/>
          <w:szCs w:val="24"/>
        </w:rPr>
      </w:pPr>
    </w:p>
    <w:p w14:paraId="4CA78651" w14:textId="77777777" w:rsidR="00FF2310" w:rsidRPr="00D26353" w:rsidRDefault="00FF2310" w:rsidP="00FF2310">
      <w:pPr>
        <w:autoSpaceDE w:val="0"/>
        <w:autoSpaceDN w:val="0"/>
        <w:adjustRightInd w:val="0"/>
        <w:spacing w:line="312" w:lineRule="exact"/>
        <w:rPr>
          <w:color w:val="000000"/>
          <w:sz w:val="24"/>
          <w:szCs w:val="24"/>
        </w:rPr>
      </w:pPr>
    </w:p>
    <w:p w14:paraId="51D8B05C" w14:textId="77777777" w:rsidR="00FF2310" w:rsidRPr="00D26353" w:rsidRDefault="00FF2310" w:rsidP="00FF2310">
      <w:pPr>
        <w:overflowPunct w:val="0"/>
        <w:autoSpaceDE w:val="0"/>
        <w:autoSpaceDN w:val="0"/>
        <w:adjustRightInd w:val="0"/>
        <w:spacing w:line="360" w:lineRule="auto"/>
        <w:ind w:right="20" w:firstLine="480"/>
        <w:rPr>
          <w:rFonts w:ascii="宋体" w:hint="eastAsia"/>
          <w:color w:val="000000"/>
          <w:sz w:val="24"/>
          <w:szCs w:val="24"/>
        </w:rPr>
      </w:pPr>
      <w:r w:rsidRPr="00D26353">
        <w:rPr>
          <w:rFonts w:ascii="宋体" w:cs="宋体" w:hint="eastAsia"/>
          <w:color w:val="000000"/>
          <w:sz w:val="24"/>
          <w:szCs w:val="24"/>
        </w:rPr>
        <w:t>北京建安信达招标代理有限公司受全国海关信息中心的委托，对</w:t>
      </w:r>
      <w:r>
        <w:rPr>
          <w:rFonts w:ascii="宋体" w:cs="宋体" w:hint="eastAsia"/>
          <w:color w:val="000000"/>
          <w:sz w:val="24"/>
          <w:szCs w:val="24"/>
          <w:u w:val="single"/>
        </w:rPr>
        <w:t>海关外部数据的大数据应用建模服务</w:t>
      </w:r>
      <w:r w:rsidRPr="006E2A9F">
        <w:rPr>
          <w:rFonts w:ascii="宋体" w:cs="宋体" w:hint="eastAsia"/>
          <w:color w:val="000000"/>
          <w:sz w:val="24"/>
          <w:szCs w:val="24"/>
        </w:rPr>
        <w:t>项目</w:t>
      </w:r>
      <w:r w:rsidRPr="00D26353">
        <w:rPr>
          <w:rFonts w:ascii="宋体" w:cs="宋体" w:hint="eastAsia"/>
          <w:color w:val="000000"/>
          <w:sz w:val="24"/>
          <w:szCs w:val="24"/>
        </w:rPr>
        <w:t>进行国内竞争性磋商采购。现邀请符合要求的供应商前来参加磋商。</w:t>
      </w:r>
    </w:p>
    <w:p w14:paraId="00F29896" w14:textId="77777777" w:rsidR="00FF2310" w:rsidRPr="00D26353" w:rsidRDefault="00FF2310" w:rsidP="00FF2310">
      <w:pPr>
        <w:autoSpaceDE w:val="0"/>
        <w:autoSpaceDN w:val="0"/>
        <w:adjustRightInd w:val="0"/>
        <w:spacing w:line="360" w:lineRule="auto"/>
        <w:rPr>
          <w:rFonts w:ascii="宋体" w:hint="eastAsia"/>
          <w:color w:val="000000"/>
          <w:sz w:val="24"/>
          <w:szCs w:val="24"/>
        </w:rPr>
      </w:pPr>
    </w:p>
    <w:p w14:paraId="75D459D4"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cs="宋体" w:hint="eastAsia"/>
          <w:color w:val="000000"/>
          <w:sz w:val="24"/>
          <w:szCs w:val="24"/>
        </w:rPr>
        <w:t>一、项目概况：</w:t>
      </w:r>
    </w:p>
    <w:p w14:paraId="6E8701B7"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cs="宋体" w:hint="eastAsia"/>
          <w:color w:val="000000"/>
          <w:sz w:val="24"/>
          <w:szCs w:val="24"/>
        </w:rPr>
        <w:t>1、项目名称：</w:t>
      </w:r>
      <w:r>
        <w:rPr>
          <w:rFonts w:ascii="宋体" w:cs="宋体" w:hint="eastAsia"/>
          <w:color w:val="000000"/>
          <w:sz w:val="24"/>
          <w:szCs w:val="24"/>
        </w:rPr>
        <w:t>海关外部数据的大数据应用建模服务</w:t>
      </w:r>
    </w:p>
    <w:p w14:paraId="4C59BDD8"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cs="宋体" w:hint="eastAsia"/>
          <w:color w:val="000000"/>
          <w:sz w:val="24"/>
          <w:szCs w:val="24"/>
        </w:rPr>
        <w:t>2、项目编号：</w:t>
      </w:r>
      <w:r>
        <w:rPr>
          <w:rFonts w:ascii="宋体" w:cs="宋体" w:hint="eastAsia"/>
          <w:color w:val="000000"/>
          <w:sz w:val="24"/>
          <w:szCs w:val="24"/>
        </w:rPr>
        <w:t>JAXD—QGHG5—201903</w:t>
      </w:r>
    </w:p>
    <w:p w14:paraId="29D4E4C2"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cs="宋体" w:hint="eastAsia"/>
          <w:color w:val="000000"/>
          <w:sz w:val="24"/>
          <w:szCs w:val="24"/>
        </w:rPr>
        <w:t>3、采购人名称：全国海关信息中心</w:t>
      </w:r>
    </w:p>
    <w:p w14:paraId="67589F6C"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cs="宋体" w:hint="eastAsia"/>
          <w:color w:val="000000"/>
          <w:sz w:val="24"/>
          <w:szCs w:val="24"/>
        </w:rPr>
        <w:t>4、采购人地址：北京市东城区金宝街63号</w:t>
      </w:r>
    </w:p>
    <w:p w14:paraId="4DE8CDDF"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cs="宋体" w:hint="eastAsia"/>
          <w:color w:val="000000"/>
          <w:sz w:val="24"/>
          <w:szCs w:val="24"/>
        </w:rPr>
        <w:t>5、采购人联系方式：</w:t>
      </w:r>
      <w:r>
        <w:rPr>
          <w:rFonts w:ascii="宋体" w:cs="宋体" w:hint="eastAsia"/>
          <w:color w:val="000000"/>
          <w:sz w:val="24"/>
          <w:szCs w:val="24"/>
        </w:rPr>
        <w:t>原</w:t>
      </w:r>
      <w:r w:rsidRPr="00D26353">
        <w:rPr>
          <w:rFonts w:ascii="宋体" w:cs="宋体" w:hint="eastAsia"/>
          <w:color w:val="000000"/>
          <w:sz w:val="24"/>
          <w:szCs w:val="24"/>
        </w:rPr>
        <w:t xml:space="preserve">老师 </w:t>
      </w:r>
      <w:r>
        <w:rPr>
          <w:rFonts w:ascii="宋体" w:cs="宋体"/>
          <w:color w:val="000000"/>
          <w:sz w:val="24"/>
          <w:szCs w:val="24"/>
        </w:rPr>
        <w:t xml:space="preserve">  </w:t>
      </w:r>
      <w:r w:rsidRPr="00D26353">
        <w:rPr>
          <w:rFonts w:ascii="宋体" w:cs="宋体" w:hint="eastAsia"/>
          <w:color w:val="000000"/>
          <w:sz w:val="24"/>
          <w:szCs w:val="24"/>
        </w:rPr>
        <w:t>010-</w:t>
      </w:r>
      <w:r w:rsidRPr="00D26353">
        <w:rPr>
          <w:rFonts w:ascii="宋体" w:cs="宋体"/>
          <w:color w:val="000000"/>
          <w:sz w:val="24"/>
          <w:szCs w:val="24"/>
        </w:rPr>
        <w:t>85193</w:t>
      </w:r>
      <w:r>
        <w:rPr>
          <w:rFonts w:ascii="宋体" w:cs="宋体"/>
          <w:color w:val="000000"/>
          <w:sz w:val="24"/>
          <w:szCs w:val="24"/>
        </w:rPr>
        <w:t>824</w:t>
      </w:r>
      <w:r w:rsidRPr="00D26353">
        <w:rPr>
          <w:rFonts w:ascii="宋体" w:cs="宋体" w:hint="eastAsia"/>
          <w:color w:val="000000"/>
          <w:sz w:val="24"/>
          <w:szCs w:val="24"/>
        </w:rPr>
        <w:t xml:space="preserve"> </w:t>
      </w:r>
    </w:p>
    <w:p w14:paraId="772EC378"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cs="宋体" w:hint="eastAsia"/>
          <w:color w:val="000000"/>
          <w:sz w:val="24"/>
          <w:szCs w:val="24"/>
        </w:rPr>
        <w:t>6、采购代理机构名称：北京建安信达招标代理有限公司</w:t>
      </w:r>
    </w:p>
    <w:p w14:paraId="580DBC2B"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cs="宋体" w:hint="eastAsia"/>
          <w:color w:val="000000"/>
          <w:sz w:val="24"/>
          <w:szCs w:val="24"/>
        </w:rPr>
        <w:t>7、采购代理机构地址：北京市东城区王府井大街218号</w:t>
      </w:r>
      <w:r w:rsidRPr="00D26353">
        <w:rPr>
          <w:rFonts w:ascii="宋体" w:hint="eastAsia"/>
          <w:color w:val="000000"/>
          <w:sz w:val="24"/>
          <w:szCs w:val="24"/>
        </w:rPr>
        <w:t>—</w:t>
      </w:r>
      <w:r w:rsidRPr="00D26353">
        <w:rPr>
          <w:rFonts w:ascii="宋体" w:cs="宋体" w:hint="eastAsia"/>
          <w:color w:val="000000"/>
          <w:sz w:val="24"/>
          <w:szCs w:val="24"/>
        </w:rPr>
        <w:t>1号B4层B420</w:t>
      </w:r>
    </w:p>
    <w:p w14:paraId="21F894EA"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cs="宋体" w:hint="eastAsia"/>
          <w:color w:val="000000"/>
          <w:sz w:val="24"/>
          <w:szCs w:val="24"/>
        </w:rPr>
        <w:t xml:space="preserve">8、采购代理机构联系方式：010-85188519  010-85187519  </w:t>
      </w:r>
    </w:p>
    <w:p w14:paraId="58759FEF"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cs="宋体" w:hint="eastAsia"/>
          <w:color w:val="000000"/>
          <w:sz w:val="24"/>
          <w:szCs w:val="24"/>
        </w:rPr>
        <w:t>9、项目预算(元)：</w:t>
      </w:r>
      <w:r>
        <w:rPr>
          <w:rFonts w:ascii="宋体" w:cs="宋体"/>
          <w:color w:val="000000"/>
          <w:sz w:val="24"/>
          <w:szCs w:val="24"/>
        </w:rPr>
        <w:t>65</w:t>
      </w:r>
      <w:r w:rsidRPr="00D26353">
        <w:rPr>
          <w:rFonts w:ascii="宋体" w:cs="宋体" w:hint="eastAsia"/>
          <w:color w:val="000000"/>
          <w:sz w:val="24"/>
          <w:szCs w:val="24"/>
        </w:rPr>
        <w:t>万</w:t>
      </w:r>
    </w:p>
    <w:p w14:paraId="3385863E"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cs="宋体" w:hint="eastAsia"/>
          <w:color w:val="000000"/>
          <w:sz w:val="24"/>
          <w:szCs w:val="24"/>
        </w:rPr>
        <w:t>10、采购方式：竞争性磋商</w:t>
      </w:r>
    </w:p>
    <w:p w14:paraId="247BBA03" w14:textId="77777777" w:rsidR="00FF2310" w:rsidRPr="00D26353" w:rsidRDefault="00FF2310" w:rsidP="00FF2310">
      <w:pPr>
        <w:overflowPunct w:val="0"/>
        <w:autoSpaceDE w:val="0"/>
        <w:autoSpaceDN w:val="0"/>
        <w:adjustRightInd w:val="0"/>
        <w:spacing w:line="360" w:lineRule="auto"/>
        <w:ind w:right="20"/>
        <w:rPr>
          <w:rFonts w:ascii="宋体" w:hint="eastAsia"/>
          <w:color w:val="000000"/>
          <w:sz w:val="24"/>
          <w:szCs w:val="24"/>
        </w:rPr>
      </w:pPr>
      <w:r w:rsidRPr="00D26353">
        <w:rPr>
          <w:rFonts w:ascii="宋体" w:cs="宋体" w:hint="eastAsia"/>
          <w:color w:val="000000"/>
          <w:sz w:val="24"/>
          <w:szCs w:val="24"/>
        </w:rPr>
        <w:t>11、采购内容：详见磋商文件第四章</w:t>
      </w:r>
    </w:p>
    <w:p w14:paraId="399BD57D" w14:textId="77777777" w:rsidR="00FF2310" w:rsidRPr="00D26353" w:rsidRDefault="00FF2310" w:rsidP="00FF2310">
      <w:pPr>
        <w:overflowPunct w:val="0"/>
        <w:autoSpaceDE w:val="0"/>
        <w:autoSpaceDN w:val="0"/>
        <w:adjustRightInd w:val="0"/>
        <w:spacing w:line="360" w:lineRule="auto"/>
        <w:ind w:right="20"/>
        <w:rPr>
          <w:rFonts w:ascii="宋体" w:hint="eastAsia"/>
          <w:color w:val="000000"/>
          <w:sz w:val="24"/>
          <w:szCs w:val="24"/>
        </w:rPr>
      </w:pPr>
    </w:p>
    <w:p w14:paraId="2A59F26E"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cs="宋体" w:hint="eastAsia"/>
          <w:color w:val="000000"/>
          <w:sz w:val="24"/>
          <w:szCs w:val="24"/>
        </w:rPr>
        <w:t>二、供应商资格要求：</w:t>
      </w:r>
    </w:p>
    <w:p w14:paraId="57B62D84"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cs="宋体" w:hint="eastAsia"/>
          <w:color w:val="000000"/>
          <w:sz w:val="24"/>
          <w:szCs w:val="24"/>
        </w:rPr>
        <w:t>1、供应商必须符合《中华人民共和国政府采购法》第二十二条之规定：</w:t>
      </w:r>
    </w:p>
    <w:p w14:paraId="02FD0CB4"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cs="宋体" w:hint="eastAsia"/>
          <w:color w:val="000000"/>
          <w:sz w:val="24"/>
          <w:szCs w:val="24"/>
        </w:rPr>
        <w:t>（1）具有独立承担民事责任的能力；</w:t>
      </w:r>
    </w:p>
    <w:p w14:paraId="40DD1082"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cs="宋体" w:hint="eastAsia"/>
          <w:color w:val="000000"/>
          <w:sz w:val="24"/>
          <w:szCs w:val="24"/>
        </w:rPr>
        <w:t>（2）具有良好的商业信誉和健全的财务会计制度；</w:t>
      </w:r>
    </w:p>
    <w:p w14:paraId="7BCF3121"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cs="宋体" w:hint="eastAsia"/>
          <w:color w:val="000000"/>
          <w:sz w:val="24"/>
          <w:szCs w:val="24"/>
        </w:rPr>
        <w:t>（3）具有履行合同所必需的设备和专业技术能力；</w:t>
      </w:r>
    </w:p>
    <w:p w14:paraId="569CB107"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cs="宋体" w:hint="eastAsia"/>
          <w:color w:val="000000"/>
          <w:sz w:val="24"/>
          <w:szCs w:val="24"/>
        </w:rPr>
        <w:t>（4）有依法缴纳税收和社会保障资金的良好记录；</w:t>
      </w:r>
    </w:p>
    <w:p w14:paraId="54404510"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cs="宋体" w:hint="eastAsia"/>
          <w:color w:val="000000"/>
          <w:sz w:val="24"/>
          <w:szCs w:val="24"/>
        </w:rPr>
        <w:t>（5）参加政府采购活动前三年内，在经营活动中没有重大违法记录；</w:t>
      </w:r>
    </w:p>
    <w:p w14:paraId="40A669C1"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cs="宋体" w:hint="eastAsia"/>
          <w:color w:val="000000"/>
          <w:sz w:val="24"/>
          <w:szCs w:val="24"/>
        </w:rPr>
        <w:t>（6）法律、行政法规规定的其他条件。</w:t>
      </w:r>
    </w:p>
    <w:p w14:paraId="4B33DD04"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cs="宋体" w:hint="eastAsia"/>
          <w:color w:val="000000"/>
          <w:sz w:val="24"/>
          <w:szCs w:val="24"/>
        </w:rPr>
        <w:t>2、本项目不允许分包、转包和联合体投标。</w:t>
      </w:r>
    </w:p>
    <w:p w14:paraId="1FB2BC5F"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hint="eastAsia"/>
          <w:color w:val="000000"/>
          <w:sz w:val="24"/>
          <w:szCs w:val="24"/>
        </w:rPr>
        <w:t>3、供应商的信用信息记录：</w:t>
      </w:r>
    </w:p>
    <w:p w14:paraId="26F13ACA" w14:textId="77777777" w:rsidR="00FF2310" w:rsidRPr="00D26353" w:rsidRDefault="00FF2310" w:rsidP="00FF2310">
      <w:pPr>
        <w:autoSpaceDE w:val="0"/>
        <w:autoSpaceDN w:val="0"/>
        <w:adjustRightInd w:val="0"/>
        <w:spacing w:line="360" w:lineRule="auto"/>
        <w:ind w:firstLineChars="200" w:firstLine="480"/>
        <w:rPr>
          <w:rFonts w:ascii="宋体" w:hint="eastAsia"/>
          <w:color w:val="000000"/>
          <w:sz w:val="24"/>
          <w:szCs w:val="24"/>
        </w:rPr>
      </w:pPr>
      <w:r w:rsidRPr="00D26353">
        <w:rPr>
          <w:rFonts w:ascii="宋体" w:hint="eastAsia"/>
          <w:color w:val="000000"/>
          <w:sz w:val="24"/>
          <w:szCs w:val="24"/>
        </w:rPr>
        <w:lastRenderedPageBreak/>
        <w:t>（1）使用规则：提交首次响应文件截止时间前，供应商被列入失信被执行人、重大税收违法案件当事人名单、政府采购严重违法失信行为记录名单的，不得参加本次采购活动。</w:t>
      </w:r>
    </w:p>
    <w:p w14:paraId="0F692CA8" w14:textId="77777777" w:rsidR="00FF2310" w:rsidRPr="00D26353" w:rsidRDefault="00FF2310" w:rsidP="00FF2310">
      <w:pPr>
        <w:autoSpaceDE w:val="0"/>
        <w:autoSpaceDN w:val="0"/>
        <w:adjustRightInd w:val="0"/>
        <w:spacing w:line="360" w:lineRule="auto"/>
        <w:ind w:firstLineChars="200" w:firstLine="480"/>
        <w:rPr>
          <w:rFonts w:ascii="宋体" w:hint="eastAsia"/>
          <w:color w:val="000000"/>
          <w:sz w:val="24"/>
          <w:szCs w:val="24"/>
        </w:rPr>
      </w:pPr>
      <w:r w:rsidRPr="00D26353">
        <w:rPr>
          <w:rFonts w:ascii="宋体" w:hint="eastAsia"/>
          <w:color w:val="000000"/>
          <w:sz w:val="24"/>
          <w:szCs w:val="24"/>
        </w:rPr>
        <w:t>（2）信息查询渠道：“信用中国”网站（www.creditchina.gov.cn）、中国政府采购网（www.ccgp.gov.cn）；</w:t>
      </w:r>
    </w:p>
    <w:p w14:paraId="50E2D144" w14:textId="77777777" w:rsidR="00FF2310" w:rsidRPr="00D26353" w:rsidRDefault="00FF2310" w:rsidP="00FF2310">
      <w:pPr>
        <w:autoSpaceDE w:val="0"/>
        <w:autoSpaceDN w:val="0"/>
        <w:adjustRightInd w:val="0"/>
        <w:spacing w:line="360" w:lineRule="auto"/>
        <w:ind w:firstLineChars="200" w:firstLine="480"/>
        <w:rPr>
          <w:rFonts w:ascii="宋体"/>
          <w:color w:val="000000"/>
          <w:sz w:val="24"/>
          <w:szCs w:val="24"/>
        </w:rPr>
      </w:pPr>
      <w:r w:rsidRPr="00D26353">
        <w:rPr>
          <w:rFonts w:ascii="宋体" w:hint="eastAsia"/>
          <w:color w:val="000000"/>
          <w:sz w:val="24"/>
          <w:szCs w:val="24"/>
        </w:rPr>
        <w:t>（3）查询记录和证据留存的具体方式：经采购代理机构查询的查询结果网页截图作为查询记录和证据，与其他评审记录一并保存。</w:t>
      </w:r>
    </w:p>
    <w:p w14:paraId="28830C4D"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hint="eastAsia"/>
          <w:color w:val="000000"/>
          <w:sz w:val="24"/>
          <w:szCs w:val="24"/>
        </w:rPr>
        <w:t>4、供应商必须购买磋商文件并登记备案，未向采购单位购买磋商文件并登记备案的潜在供应商均无资格参加本次磋商。</w:t>
      </w:r>
    </w:p>
    <w:p w14:paraId="467B9D58"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hint="eastAsia"/>
          <w:color w:val="000000"/>
          <w:sz w:val="24"/>
          <w:szCs w:val="24"/>
        </w:rPr>
        <w:t>5、单位负责人为同一人或者存在直接控股、管理关系的不同供应商，不得参加同一合同项下的政府采购活动。</w:t>
      </w:r>
    </w:p>
    <w:p w14:paraId="0F501BBA" w14:textId="77777777" w:rsidR="00FF2310" w:rsidRPr="00D26353" w:rsidRDefault="00FF2310" w:rsidP="00FF2310">
      <w:pPr>
        <w:autoSpaceDE w:val="0"/>
        <w:autoSpaceDN w:val="0"/>
        <w:adjustRightInd w:val="0"/>
        <w:spacing w:line="360" w:lineRule="auto"/>
        <w:rPr>
          <w:rFonts w:ascii="宋体"/>
          <w:color w:val="000000"/>
          <w:sz w:val="24"/>
          <w:szCs w:val="24"/>
        </w:rPr>
      </w:pPr>
      <w:r w:rsidRPr="00D26353">
        <w:rPr>
          <w:rFonts w:ascii="宋体" w:hint="eastAsia"/>
          <w:color w:val="000000"/>
          <w:sz w:val="24"/>
          <w:szCs w:val="24"/>
        </w:rPr>
        <w:t>6、为采购项目提供整体设计、规范编制或者项目管理、监理、检测等服务的供应商，不得再参加该采购项目的其他采购活动。</w:t>
      </w:r>
    </w:p>
    <w:p w14:paraId="0F44717C" w14:textId="77777777" w:rsidR="00FF2310" w:rsidRPr="00D26353" w:rsidRDefault="00FF2310" w:rsidP="00FF2310">
      <w:pPr>
        <w:autoSpaceDE w:val="0"/>
        <w:autoSpaceDN w:val="0"/>
        <w:adjustRightInd w:val="0"/>
        <w:spacing w:line="360" w:lineRule="auto"/>
        <w:rPr>
          <w:rFonts w:ascii="宋体" w:hint="eastAsia"/>
          <w:color w:val="000000"/>
          <w:sz w:val="24"/>
          <w:szCs w:val="24"/>
        </w:rPr>
      </w:pPr>
    </w:p>
    <w:p w14:paraId="4FC25D64"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cs="宋体" w:hint="eastAsia"/>
          <w:color w:val="000000"/>
          <w:sz w:val="24"/>
          <w:szCs w:val="24"/>
        </w:rPr>
        <w:t>三、购买竞争性磋商文件时间</w:t>
      </w:r>
      <w:r w:rsidRPr="00AE06DC">
        <w:rPr>
          <w:rFonts w:ascii="宋体" w:cs="宋体" w:hint="eastAsia"/>
          <w:color w:val="000000"/>
          <w:sz w:val="24"/>
          <w:szCs w:val="24"/>
        </w:rPr>
        <w:t>：201</w:t>
      </w:r>
      <w:r w:rsidRPr="00AE06DC">
        <w:rPr>
          <w:rFonts w:ascii="宋体" w:cs="宋体"/>
          <w:color w:val="000000"/>
          <w:sz w:val="24"/>
          <w:szCs w:val="24"/>
        </w:rPr>
        <w:t>9</w:t>
      </w:r>
      <w:r w:rsidRPr="00AE06DC">
        <w:rPr>
          <w:rFonts w:ascii="宋体" w:cs="宋体" w:hint="eastAsia"/>
          <w:color w:val="000000"/>
          <w:sz w:val="24"/>
          <w:szCs w:val="24"/>
        </w:rPr>
        <w:t>年</w:t>
      </w:r>
      <w:r w:rsidRPr="00AE06DC">
        <w:rPr>
          <w:rFonts w:ascii="宋体" w:cs="宋体"/>
          <w:color w:val="000000"/>
          <w:sz w:val="24"/>
          <w:szCs w:val="24"/>
        </w:rPr>
        <w:t>3</w:t>
      </w:r>
      <w:r w:rsidRPr="00AE06DC">
        <w:rPr>
          <w:rFonts w:ascii="宋体" w:cs="宋体" w:hint="eastAsia"/>
          <w:color w:val="000000"/>
          <w:sz w:val="24"/>
          <w:szCs w:val="24"/>
        </w:rPr>
        <w:t>月</w:t>
      </w:r>
      <w:r w:rsidRPr="00AE06DC">
        <w:rPr>
          <w:rFonts w:ascii="宋体" w:cs="宋体"/>
          <w:color w:val="000000"/>
          <w:sz w:val="24"/>
          <w:szCs w:val="24"/>
        </w:rPr>
        <w:t>18</w:t>
      </w:r>
      <w:r w:rsidRPr="00AE06DC">
        <w:rPr>
          <w:rFonts w:ascii="宋体" w:cs="宋体" w:hint="eastAsia"/>
          <w:color w:val="000000"/>
          <w:sz w:val="24"/>
          <w:szCs w:val="24"/>
        </w:rPr>
        <w:t>日</w:t>
      </w:r>
      <w:r w:rsidRPr="00AE06DC">
        <w:rPr>
          <w:rFonts w:ascii="宋体" w:hint="eastAsia"/>
          <w:color w:val="000000"/>
          <w:sz w:val="24"/>
          <w:szCs w:val="24"/>
        </w:rPr>
        <w:t>—</w:t>
      </w:r>
      <w:r w:rsidRPr="00AE06DC">
        <w:rPr>
          <w:rFonts w:ascii="宋体"/>
          <w:color w:val="000000"/>
          <w:sz w:val="24"/>
          <w:szCs w:val="24"/>
        </w:rPr>
        <w:t>3</w:t>
      </w:r>
      <w:r w:rsidRPr="00AE06DC">
        <w:rPr>
          <w:rFonts w:ascii="宋体" w:cs="宋体" w:hint="eastAsia"/>
          <w:color w:val="000000"/>
          <w:sz w:val="24"/>
          <w:szCs w:val="24"/>
        </w:rPr>
        <w:t>月</w:t>
      </w:r>
      <w:r w:rsidRPr="00AE06DC">
        <w:rPr>
          <w:rFonts w:ascii="宋体" w:cs="宋体"/>
          <w:color w:val="000000"/>
          <w:sz w:val="24"/>
          <w:szCs w:val="24"/>
        </w:rPr>
        <w:t>22</w:t>
      </w:r>
      <w:r w:rsidRPr="00AE06DC">
        <w:rPr>
          <w:rFonts w:ascii="宋体" w:cs="宋体" w:hint="eastAsia"/>
          <w:color w:val="000000"/>
          <w:sz w:val="24"/>
          <w:szCs w:val="24"/>
        </w:rPr>
        <w:t>日止，每天上午</w:t>
      </w:r>
      <w:r w:rsidRPr="00AE06DC">
        <w:rPr>
          <w:rFonts w:ascii="宋体" w:cs="宋体"/>
          <w:color w:val="000000"/>
          <w:sz w:val="24"/>
          <w:szCs w:val="24"/>
        </w:rPr>
        <w:t>8</w:t>
      </w:r>
      <w:r w:rsidRPr="00AE06DC">
        <w:rPr>
          <w:rFonts w:ascii="宋体" w:cs="宋体" w:hint="eastAsia"/>
          <w:color w:val="000000"/>
          <w:sz w:val="24"/>
          <w:szCs w:val="24"/>
        </w:rPr>
        <w:t>:</w:t>
      </w:r>
      <w:r w:rsidRPr="00AE06DC">
        <w:rPr>
          <w:rFonts w:ascii="宋体" w:cs="宋体"/>
          <w:color w:val="000000"/>
          <w:sz w:val="24"/>
          <w:szCs w:val="24"/>
        </w:rPr>
        <w:t>3</w:t>
      </w:r>
      <w:r w:rsidRPr="00AE06DC">
        <w:rPr>
          <w:rFonts w:ascii="宋体" w:cs="宋体" w:hint="eastAsia"/>
          <w:color w:val="000000"/>
          <w:sz w:val="24"/>
          <w:szCs w:val="24"/>
        </w:rPr>
        <w:t>0-1</w:t>
      </w:r>
      <w:r w:rsidRPr="00AE06DC">
        <w:rPr>
          <w:rFonts w:ascii="宋体" w:cs="宋体"/>
          <w:color w:val="000000"/>
          <w:sz w:val="24"/>
          <w:szCs w:val="24"/>
        </w:rPr>
        <w:t>2</w:t>
      </w:r>
      <w:r w:rsidRPr="00AE06DC">
        <w:rPr>
          <w:rFonts w:ascii="宋体" w:cs="宋体" w:hint="eastAsia"/>
          <w:color w:val="000000"/>
          <w:sz w:val="24"/>
          <w:szCs w:val="24"/>
        </w:rPr>
        <w:t>:30；下午13:30-1</w:t>
      </w:r>
      <w:r w:rsidRPr="00AE06DC">
        <w:rPr>
          <w:rFonts w:ascii="宋体" w:cs="宋体"/>
          <w:color w:val="000000"/>
          <w:sz w:val="24"/>
          <w:szCs w:val="24"/>
        </w:rPr>
        <w:t>7</w:t>
      </w:r>
      <w:r w:rsidRPr="00AE06DC">
        <w:rPr>
          <w:rFonts w:ascii="宋体" w:cs="宋体" w:hint="eastAsia"/>
          <w:color w:val="000000"/>
          <w:sz w:val="24"/>
          <w:szCs w:val="24"/>
        </w:rPr>
        <w:t>：</w:t>
      </w:r>
      <w:r w:rsidRPr="00AE06DC">
        <w:rPr>
          <w:rFonts w:ascii="宋体" w:cs="宋体"/>
          <w:color w:val="000000"/>
          <w:sz w:val="24"/>
          <w:szCs w:val="24"/>
        </w:rPr>
        <w:t>3</w:t>
      </w:r>
      <w:r w:rsidRPr="00AE06DC">
        <w:rPr>
          <w:rFonts w:ascii="宋体" w:cs="宋体" w:hint="eastAsia"/>
          <w:color w:val="000000"/>
          <w:sz w:val="24"/>
          <w:szCs w:val="24"/>
        </w:rPr>
        <w:t>0</w:t>
      </w:r>
      <w:r w:rsidRPr="00D26353">
        <w:rPr>
          <w:rFonts w:ascii="宋体" w:cs="宋体" w:hint="eastAsia"/>
          <w:color w:val="000000"/>
          <w:sz w:val="24"/>
          <w:szCs w:val="24"/>
        </w:rPr>
        <w:t xml:space="preserve">（北京时间）法定假日除外 </w:t>
      </w:r>
    </w:p>
    <w:p w14:paraId="6E8599C5" w14:textId="77777777" w:rsidR="00FF2310" w:rsidRPr="00D26353" w:rsidRDefault="00FF2310" w:rsidP="00FF2310">
      <w:pPr>
        <w:autoSpaceDE w:val="0"/>
        <w:autoSpaceDN w:val="0"/>
        <w:adjustRightInd w:val="0"/>
        <w:spacing w:line="360" w:lineRule="auto"/>
        <w:rPr>
          <w:rFonts w:ascii="宋体" w:hint="eastAsia"/>
          <w:color w:val="000000"/>
          <w:sz w:val="24"/>
          <w:szCs w:val="24"/>
        </w:rPr>
      </w:pPr>
    </w:p>
    <w:p w14:paraId="16690F9B"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cs="宋体" w:hint="eastAsia"/>
          <w:color w:val="000000"/>
          <w:sz w:val="24"/>
          <w:szCs w:val="24"/>
        </w:rPr>
        <w:t>四、购买竞争性磋商文件地点：北京市东城区王府井大街218号</w:t>
      </w:r>
      <w:r w:rsidRPr="00D26353">
        <w:rPr>
          <w:rFonts w:ascii="宋体" w:hint="eastAsia"/>
          <w:color w:val="000000"/>
          <w:sz w:val="24"/>
          <w:szCs w:val="24"/>
        </w:rPr>
        <w:t>—</w:t>
      </w:r>
      <w:r w:rsidRPr="00D26353">
        <w:rPr>
          <w:rFonts w:ascii="宋体" w:cs="宋体" w:hint="eastAsia"/>
          <w:color w:val="000000"/>
          <w:sz w:val="24"/>
          <w:szCs w:val="24"/>
        </w:rPr>
        <w:t>1号B4层B420。</w:t>
      </w:r>
    </w:p>
    <w:p w14:paraId="57887CA8" w14:textId="77777777" w:rsidR="00FF2310" w:rsidRPr="00D26353" w:rsidRDefault="00FF2310" w:rsidP="00FF2310">
      <w:pPr>
        <w:autoSpaceDE w:val="0"/>
        <w:autoSpaceDN w:val="0"/>
        <w:adjustRightInd w:val="0"/>
        <w:spacing w:line="360" w:lineRule="auto"/>
        <w:rPr>
          <w:rFonts w:ascii="宋体" w:hint="eastAsia"/>
          <w:color w:val="000000"/>
          <w:sz w:val="24"/>
          <w:szCs w:val="24"/>
        </w:rPr>
      </w:pPr>
    </w:p>
    <w:p w14:paraId="2A232095"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cs="宋体" w:hint="eastAsia"/>
          <w:color w:val="000000"/>
          <w:sz w:val="24"/>
          <w:szCs w:val="24"/>
        </w:rPr>
        <w:t>五、竞争性磋商文件售价：每套500元人民币，招标文件售后不退。</w:t>
      </w:r>
    </w:p>
    <w:p w14:paraId="20A5CF05" w14:textId="77777777" w:rsidR="00FF2310" w:rsidRPr="00D26353" w:rsidRDefault="00FF2310" w:rsidP="00FF2310">
      <w:pPr>
        <w:autoSpaceDE w:val="0"/>
        <w:autoSpaceDN w:val="0"/>
        <w:adjustRightInd w:val="0"/>
        <w:spacing w:line="360" w:lineRule="auto"/>
        <w:rPr>
          <w:rFonts w:ascii="宋体" w:hint="eastAsia"/>
          <w:color w:val="000000"/>
          <w:sz w:val="24"/>
          <w:szCs w:val="24"/>
        </w:rPr>
      </w:pPr>
    </w:p>
    <w:p w14:paraId="1403B2F5" w14:textId="77777777" w:rsidR="00FF2310" w:rsidRPr="00D26353" w:rsidRDefault="00FF2310" w:rsidP="00FF2310">
      <w:pPr>
        <w:autoSpaceDE w:val="0"/>
        <w:autoSpaceDN w:val="0"/>
        <w:adjustRightInd w:val="0"/>
        <w:spacing w:line="360" w:lineRule="auto"/>
        <w:ind w:left="360" w:hangingChars="150" w:hanging="360"/>
        <w:rPr>
          <w:rFonts w:ascii="宋体" w:hint="eastAsia"/>
          <w:color w:val="000000"/>
          <w:sz w:val="24"/>
          <w:szCs w:val="24"/>
        </w:rPr>
      </w:pPr>
      <w:r w:rsidRPr="00D26353">
        <w:rPr>
          <w:rFonts w:ascii="宋体" w:cs="宋体" w:hint="eastAsia"/>
          <w:color w:val="000000"/>
          <w:sz w:val="24"/>
          <w:szCs w:val="24"/>
        </w:rPr>
        <w:t>六、递交响应文件截止时间和地点：</w:t>
      </w:r>
      <w:r w:rsidRPr="00AE06DC">
        <w:rPr>
          <w:rFonts w:ascii="宋体" w:cs="宋体" w:hint="eastAsia"/>
          <w:color w:val="000000"/>
          <w:sz w:val="24"/>
          <w:szCs w:val="24"/>
        </w:rPr>
        <w:t>201</w:t>
      </w:r>
      <w:r w:rsidRPr="00AE06DC">
        <w:rPr>
          <w:rFonts w:ascii="宋体" w:cs="宋体"/>
          <w:color w:val="000000"/>
          <w:sz w:val="24"/>
          <w:szCs w:val="24"/>
        </w:rPr>
        <w:t>9</w:t>
      </w:r>
      <w:r w:rsidRPr="00AE06DC">
        <w:rPr>
          <w:rFonts w:ascii="宋体" w:cs="宋体" w:hint="eastAsia"/>
          <w:color w:val="000000"/>
          <w:sz w:val="24"/>
          <w:szCs w:val="24"/>
        </w:rPr>
        <w:t>年</w:t>
      </w:r>
      <w:r w:rsidRPr="00AE06DC">
        <w:rPr>
          <w:rFonts w:ascii="宋体" w:cs="宋体"/>
          <w:color w:val="000000"/>
          <w:sz w:val="24"/>
          <w:szCs w:val="24"/>
        </w:rPr>
        <w:t>3</w:t>
      </w:r>
      <w:r w:rsidRPr="00AE06DC">
        <w:rPr>
          <w:rFonts w:ascii="宋体" w:cs="宋体" w:hint="eastAsia"/>
          <w:color w:val="000000"/>
          <w:sz w:val="24"/>
          <w:szCs w:val="24"/>
        </w:rPr>
        <w:t>月</w:t>
      </w:r>
      <w:r w:rsidRPr="00AE06DC">
        <w:rPr>
          <w:rFonts w:ascii="宋体" w:cs="宋体"/>
          <w:color w:val="000000"/>
          <w:sz w:val="24"/>
          <w:szCs w:val="24"/>
        </w:rPr>
        <w:t>28</w:t>
      </w:r>
      <w:r w:rsidRPr="00AE06DC">
        <w:rPr>
          <w:rFonts w:ascii="宋体" w:cs="宋体" w:hint="eastAsia"/>
          <w:color w:val="000000"/>
          <w:sz w:val="24"/>
          <w:szCs w:val="24"/>
        </w:rPr>
        <w:t>日上午</w:t>
      </w:r>
      <w:r w:rsidRPr="00AE06DC">
        <w:rPr>
          <w:rFonts w:ascii="宋体" w:cs="宋体"/>
          <w:color w:val="000000"/>
          <w:sz w:val="24"/>
          <w:szCs w:val="24"/>
        </w:rPr>
        <w:t>9</w:t>
      </w:r>
      <w:r w:rsidRPr="00AE06DC">
        <w:rPr>
          <w:rFonts w:ascii="宋体" w:cs="宋体" w:hint="eastAsia"/>
          <w:color w:val="000000"/>
          <w:sz w:val="24"/>
          <w:szCs w:val="24"/>
        </w:rPr>
        <w:t>时</w:t>
      </w:r>
      <w:r w:rsidRPr="00AE06DC">
        <w:rPr>
          <w:rFonts w:ascii="宋体" w:cs="宋体"/>
          <w:color w:val="000000"/>
          <w:sz w:val="24"/>
          <w:szCs w:val="24"/>
        </w:rPr>
        <w:t>3</w:t>
      </w:r>
      <w:r w:rsidRPr="00AE06DC">
        <w:rPr>
          <w:rFonts w:ascii="宋体" w:cs="宋体" w:hint="eastAsia"/>
          <w:color w:val="000000"/>
          <w:sz w:val="24"/>
          <w:szCs w:val="24"/>
        </w:rPr>
        <w:t>0分</w:t>
      </w:r>
      <w:r w:rsidRPr="00D26353">
        <w:rPr>
          <w:rFonts w:ascii="宋体" w:cs="宋体" w:hint="eastAsia"/>
          <w:color w:val="000000"/>
          <w:sz w:val="24"/>
          <w:szCs w:val="24"/>
        </w:rPr>
        <w:t>（北京时间），地点：北京市东城区王府井大街218号</w:t>
      </w:r>
      <w:r w:rsidRPr="00D26353">
        <w:rPr>
          <w:rFonts w:ascii="宋体" w:hint="eastAsia"/>
          <w:color w:val="000000"/>
          <w:sz w:val="24"/>
          <w:szCs w:val="24"/>
        </w:rPr>
        <w:t>—</w:t>
      </w:r>
      <w:r w:rsidRPr="00D26353">
        <w:rPr>
          <w:rFonts w:ascii="宋体" w:cs="宋体" w:hint="eastAsia"/>
          <w:color w:val="000000"/>
          <w:sz w:val="24"/>
          <w:szCs w:val="24"/>
        </w:rPr>
        <w:t>1号B4层B428</w:t>
      </w:r>
    </w:p>
    <w:p w14:paraId="6CF5270F" w14:textId="77777777" w:rsidR="00FF2310" w:rsidRPr="00D26353" w:rsidRDefault="00FF2310" w:rsidP="00FF2310">
      <w:pPr>
        <w:autoSpaceDE w:val="0"/>
        <w:autoSpaceDN w:val="0"/>
        <w:adjustRightInd w:val="0"/>
        <w:spacing w:line="360" w:lineRule="auto"/>
        <w:rPr>
          <w:rFonts w:ascii="宋体" w:hint="eastAsia"/>
          <w:color w:val="000000"/>
          <w:sz w:val="24"/>
          <w:szCs w:val="24"/>
        </w:rPr>
      </w:pPr>
    </w:p>
    <w:p w14:paraId="13E86449"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cs="宋体" w:hint="eastAsia"/>
          <w:color w:val="000000"/>
          <w:sz w:val="24"/>
          <w:szCs w:val="24"/>
        </w:rPr>
        <w:t>七、磋商时间、地点：</w:t>
      </w:r>
      <w:r w:rsidRPr="00AE06DC">
        <w:rPr>
          <w:rFonts w:ascii="宋体" w:cs="宋体" w:hint="eastAsia"/>
          <w:color w:val="000000"/>
          <w:sz w:val="24"/>
          <w:szCs w:val="24"/>
        </w:rPr>
        <w:t>201</w:t>
      </w:r>
      <w:r w:rsidRPr="00AE06DC">
        <w:rPr>
          <w:rFonts w:ascii="宋体" w:cs="宋体"/>
          <w:color w:val="000000"/>
          <w:sz w:val="24"/>
          <w:szCs w:val="24"/>
        </w:rPr>
        <w:t>9</w:t>
      </w:r>
      <w:r w:rsidRPr="00AE06DC">
        <w:rPr>
          <w:rFonts w:ascii="宋体" w:cs="宋体" w:hint="eastAsia"/>
          <w:color w:val="000000"/>
          <w:sz w:val="24"/>
          <w:szCs w:val="24"/>
        </w:rPr>
        <w:t>年</w:t>
      </w:r>
      <w:r w:rsidRPr="00AE06DC">
        <w:rPr>
          <w:rFonts w:ascii="宋体" w:cs="宋体"/>
          <w:color w:val="000000"/>
          <w:sz w:val="24"/>
          <w:szCs w:val="24"/>
        </w:rPr>
        <w:t>3</w:t>
      </w:r>
      <w:r w:rsidRPr="00AE06DC">
        <w:rPr>
          <w:rFonts w:ascii="宋体" w:cs="宋体" w:hint="eastAsia"/>
          <w:color w:val="000000"/>
          <w:sz w:val="24"/>
          <w:szCs w:val="24"/>
        </w:rPr>
        <w:t>月</w:t>
      </w:r>
      <w:r w:rsidRPr="00AE06DC">
        <w:rPr>
          <w:rFonts w:ascii="宋体" w:cs="宋体"/>
          <w:color w:val="000000"/>
          <w:sz w:val="24"/>
          <w:szCs w:val="24"/>
        </w:rPr>
        <w:t>28</w:t>
      </w:r>
      <w:r w:rsidRPr="00AE06DC">
        <w:rPr>
          <w:rFonts w:ascii="宋体" w:cs="宋体" w:hint="eastAsia"/>
          <w:color w:val="000000"/>
          <w:sz w:val="24"/>
          <w:szCs w:val="24"/>
        </w:rPr>
        <w:t>日上午</w:t>
      </w:r>
      <w:r w:rsidRPr="00AE06DC">
        <w:rPr>
          <w:rFonts w:ascii="宋体" w:cs="宋体"/>
          <w:color w:val="000000"/>
          <w:sz w:val="24"/>
          <w:szCs w:val="24"/>
        </w:rPr>
        <w:t>9</w:t>
      </w:r>
      <w:r w:rsidRPr="00AE06DC">
        <w:rPr>
          <w:rFonts w:ascii="宋体" w:cs="宋体" w:hint="eastAsia"/>
          <w:color w:val="000000"/>
          <w:sz w:val="24"/>
          <w:szCs w:val="24"/>
        </w:rPr>
        <w:t>时</w:t>
      </w:r>
      <w:r w:rsidRPr="00AE06DC">
        <w:rPr>
          <w:rFonts w:ascii="宋体" w:cs="宋体"/>
          <w:color w:val="000000"/>
          <w:sz w:val="24"/>
          <w:szCs w:val="24"/>
        </w:rPr>
        <w:t>3</w:t>
      </w:r>
      <w:r w:rsidRPr="00AE06DC">
        <w:rPr>
          <w:rFonts w:ascii="宋体" w:cs="宋体" w:hint="eastAsia"/>
          <w:color w:val="000000"/>
          <w:sz w:val="24"/>
          <w:szCs w:val="24"/>
        </w:rPr>
        <w:t>0分</w:t>
      </w:r>
      <w:r w:rsidRPr="00D26353">
        <w:rPr>
          <w:rFonts w:ascii="宋体" w:cs="宋体" w:hint="eastAsia"/>
          <w:color w:val="000000"/>
          <w:sz w:val="24"/>
          <w:szCs w:val="24"/>
        </w:rPr>
        <w:t>（北京时间），逾期收到或不符合规定的投标文件恕不接受。届时请供应商法人代表或其授权代表参加磋商。</w:t>
      </w:r>
    </w:p>
    <w:p w14:paraId="555C057B" w14:textId="77777777" w:rsidR="00FF2310" w:rsidRPr="00D26353" w:rsidRDefault="00FF2310" w:rsidP="00FF2310">
      <w:pPr>
        <w:autoSpaceDE w:val="0"/>
        <w:autoSpaceDN w:val="0"/>
        <w:adjustRightInd w:val="0"/>
        <w:spacing w:line="360" w:lineRule="auto"/>
        <w:ind w:firstLineChars="150" w:firstLine="360"/>
        <w:rPr>
          <w:rFonts w:ascii="宋体" w:hint="eastAsia"/>
          <w:color w:val="000000"/>
          <w:sz w:val="24"/>
          <w:szCs w:val="24"/>
        </w:rPr>
      </w:pPr>
      <w:r w:rsidRPr="00D26353">
        <w:rPr>
          <w:rFonts w:ascii="宋体" w:cs="宋体" w:hint="eastAsia"/>
          <w:color w:val="000000"/>
          <w:sz w:val="24"/>
          <w:szCs w:val="24"/>
        </w:rPr>
        <w:t>地点：北京市东城区王府井大街218号</w:t>
      </w:r>
      <w:r w:rsidRPr="00D26353">
        <w:rPr>
          <w:rFonts w:ascii="宋体" w:hint="eastAsia"/>
          <w:color w:val="000000"/>
          <w:sz w:val="24"/>
          <w:szCs w:val="24"/>
        </w:rPr>
        <w:t>—</w:t>
      </w:r>
      <w:r w:rsidRPr="00D26353">
        <w:rPr>
          <w:rFonts w:ascii="宋体" w:cs="宋体" w:hint="eastAsia"/>
          <w:color w:val="000000"/>
          <w:sz w:val="24"/>
          <w:szCs w:val="24"/>
        </w:rPr>
        <w:t>1号B4层B428</w:t>
      </w:r>
    </w:p>
    <w:p w14:paraId="464B2C08" w14:textId="77777777" w:rsidR="00FF2310" w:rsidRPr="00D26353" w:rsidRDefault="00FF2310" w:rsidP="00FF2310">
      <w:pPr>
        <w:autoSpaceDE w:val="0"/>
        <w:autoSpaceDN w:val="0"/>
        <w:adjustRightInd w:val="0"/>
        <w:spacing w:line="360" w:lineRule="auto"/>
        <w:rPr>
          <w:rFonts w:ascii="宋体" w:hint="eastAsia"/>
          <w:color w:val="000000"/>
          <w:sz w:val="24"/>
          <w:szCs w:val="24"/>
        </w:rPr>
      </w:pPr>
    </w:p>
    <w:p w14:paraId="4CE4FB68"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cs="宋体" w:hint="eastAsia"/>
          <w:color w:val="000000"/>
          <w:sz w:val="24"/>
          <w:szCs w:val="24"/>
        </w:rPr>
        <w:t>八、凡前来报名的投标申请人，须由其法定代表人本人或法人授权代表携带以下</w:t>
      </w:r>
      <w:r w:rsidRPr="00D26353">
        <w:rPr>
          <w:rFonts w:ascii="宋体" w:cs="宋体" w:hint="eastAsia"/>
          <w:color w:val="000000"/>
          <w:sz w:val="24"/>
          <w:szCs w:val="24"/>
        </w:rPr>
        <w:lastRenderedPageBreak/>
        <w:t>资料文件原件及复印件到招标代理机构查验，复印件（每页须加盖供应商公章）留存招标代理机构，原件查验后当场退回。经审查合格后，方可购买招标文件：</w:t>
      </w:r>
    </w:p>
    <w:p w14:paraId="078DB015"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cs="宋体" w:hint="eastAsia"/>
          <w:color w:val="000000"/>
          <w:sz w:val="24"/>
          <w:szCs w:val="24"/>
        </w:rPr>
        <w:t>1、三证合一营业执照（原件及复印件加盖公章）</w:t>
      </w:r>
    </w:p>
    <w:p w14:paraId="61A8CD4D"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cs="宋体" w:hint="eastAsia"/>
          <w:color w:val="000000"/>
          <w:sz w:val="24"/>
          <w:szCs w:val="24"/>
        </w:rPr>
        <w:t>2、法人授权委托书（原件加盖公章）；</w:t>
      </w:r>
    </w:p>
    <w:p w14:paraId="23D8DB3D" w14:textId="77777777" w:rsidR="00FF2310" w:rsidRPr="00D26353" w:rsidRDefault="00FF2310" w:rsidP="00FF2310">
      <w:pPr>
        <w:autoSpaceDE w:val="0"/>
        <w:autoSpaceDN w:val="0"/>
        <w:adjustRightInd w:val="0"/>
        <w:spacing w:line="360" w:lineRule="auto"/>
        <w:rPr>
          <w:rFonts w:ascii="宋体" w:hint="eastAsia"/>
          <w:color w:val="000000"/>
          <w:sz w:val="24"/>
          <w:szCs w:val="24"/>
        </w:rPr>
      </w:pPr>
      <w:r w:rsidRPr="00D26353">
        <w:rPr>
          <w:rFonts w:ascii="宋体" w:cs="宋体" w:hint="eastAsia"/>
          <w:color w:val="000000"/>
          <w:sz w:val="24"/>
          <w:szCs w:val="24"/>
        </w:rPr>
        <w:t>3、被授权人身份证（原件及复印件加盖公章）；</w:t>
      </w:r>
    </w:p>
    <w:p w14:paraId="77DCE21F" w14:textId="3FAC44FF" w:rsidR="00FF2310" w:rsidRDefault="00FF2310">
      <w:pPr>
        <w:widowControl/>
        <w:jc w:val="left"/>
      </w:pPr>
      <w:r>
        <w:br w:type="page"/>
      </w:r>
    </w:p>
    <w:p w14:paraId="381F676D" w14:textId="77777777" w:rsidR="00FF2310" w:rsidRPr="00D26353" w:rsidRDefault="00FF2310" w:rsidP="00FF2310">
      <w:pPr>
        <w:pStyle w:val="1"/>
        <w:jc w:val="center"/>
        <w:rPr>
          <w:color w:val="000000"/>
        </w:rPr>
      </w:pPr>
      <w:bookmarkStart w:id="1" w:name="_Toc140492869"/>
      <w:bookmarkStart w:id="2" w:name="_Toc244935558"/>
      <w:r>
        <w:rPr>
          <w:rFonts w:hint="eastAsia"/>
          <w:color w:val="000000"/>
        </w:rPr>
        <w:lastRenderedPageBreak/>
        <w:t>技术</w:t>
      </w:r>
      <w:r w:rsidRPr="00D26353">
        <w:rPr>
          <w:rFonts w:hint="eastAsia"/>
          <w:color w:val="000000"/>
        </w:rPr>
        <w:t>需求</w:t>
      </w:r>
    </w:p>
    <w:p w14:paraId="27CF823D" w14:textId="77777777" w:rsidR="00FF2310" w:rsidRDefault="00FF2310" w:rsidP="00FF2310">
      <w:pPr>
        <w:spacing w:line="360" w:lineRule="auto"/>
        <w:rPr>
          <w:rFonts w:ascii="宋体" w:hAnsi="宋体"/>
          <w:b/>
          <w:sz w:val="24"/>
          <w:szCs w:val="24"/>
        </w:rPr>
      </w:pPr>
      <w:bookmarkStart w:id="3" w:name="_Toc530662208"/>
      <w:bookmarkEnd w:id="1"/>
      <w:bookmarkEnd w:id="2"/>
    </w:p>
    <w:bookmarkEnd w:id="3"/>
    <w:p w14:paraId="5EC41621" w14:textId="77777777" w:rsidR="00FF2310" w:rsidRDefault="00FF2310" w:rsidP="00FF2310">
      <w:pPr>
        <w:spacing w:line="360" w:lineRule="auto"/>
        <w:rPr>
          <w:rFonts w:ascii="宋体"/>
          <w:b/>
          <w:bCs/>
          <w:sz w:val="24"/>
          <w:szCs w:val="24"/>
        </w:rPr>
      </w:pPr>
      <w:r>
        <w:rPr>
          <w:rFonts w:ascii="宋体" w:cs="宋体" w:hint="eastAsia"/>
          <w:b/>
          <w:bCs/>
          <w:sz w:val="24"/>
          <w:szCs w:val="24"/>
        </w:rPr>
        <w:t>一、背景介绍</w:t>
      </w:r>
    </w:p>
    <w:p w14:paraId="2391E421" w14:textId="77777777" w:rsidR="00FF2310" w:rsidRDefault="00FF2310" w:rsidP="00FF2310">
      <w:pPr>
        <w:spacing w:line="360" w:lineRule="auto"/>
        <w:ind w:firstLineChars="200" w:firstLine="480"/>
        <w:rPr>
          <w:rFonts w:ascii="宋体"/>
          <w:sz w:val="24"/>
          <w:szCs w:val="24"/>
        </w:rPr>
      </w:pPr>
      <w:r>
        <w:rPr>
          <w:rFonts w:ascii="宋体" w:cs="宋体"/>
          <w:sz w:val="24"/>
          <w:szCs w:val="24"/>
        </w:rPr>
        <w:t>2018</w:t>
      </w:r>
      <w:r>
        <w:rPr>
          <w:rFonts w:ascii="宋体" w:cs="宋体" w:hint="eastAsia"/>
          <w:sz w:val="24"/>
          <w:szCs w:val="24"/>
        </w:rPr>
        <w:t>年全国海关信息中心大数据应用中心与各个司室和直属海关建立了良好的数据与模型共建共享合作模式。随着日益增加的外部多维度数据应用需求，为了更好的服务业务司室和直属海关，引进外部成熟可靠的数据资源和数据分析模型，更好的拓宽和完善建模思路，逐渐提高大数据应用中心数据建模团队的专业技能，拟通过采购基于</w:t>
      </w:r>
      <w:r>
        <w:rPr>
          <w:rFonts w:ascii="宋体" w:cs="宋体"/>
          <w:sz w:val="24"/>
          <w:szCs w:val="24"/>
        </w:rPr>
        <w:t>海关</w:t>
      </w:r>
      <w:r>
        <w:rPr>
          <w:rFonts w:ascii="宋体" w:cs="宋体" w:hint="eastAsia"/>
          <w:sz w:val="24"/>
          <w:szCs w:val="24"/>
        </w:rPr>
        <w:t>外部数据的大数据应用</w:t>
      </w:r>
      <w:r>
        <w:rPr>
          <w:rFonts w:ascii="宋体" w:cs="宋体"/>
          <w:sz w:val="24"/>
          <w:szCs w:val="24"/>
        </w:rPr>
        <w:t>建模</w:t>
      </w:r>
      <w:r>
        <w:rPr>
          <w:rFonts w:ascii="宋体" w:cs="宋体" w:hint="eastAsia"/>
          <w:sz w:val="24"/>
          <w:szCs w:val="24"/>
        </w:rPr>
        <w:t>服务方式，</w:t>
      </w:r>
      <w:r>
        <w:rPr>
          <w:rFonts w:ascii="宋体" w:cs="宋体"/>
          <w:sz w:val="24"/>
          <w:szCs w:val="24"/>
        </w:rPr>
        <w:t>与</w:t>
      </w:r>
      <w:r>
        <w:rPr>
          <w:rFonts w:ascii="宋体" w:cs="宋体" w:hint="eastAsia"/>
          <w:sz w:val="24"/>
          <w:szCs w:val="24"/>
        </w:rPr>
        <w:t>掌握一定海关业务经验的</w:t>
      </w:r>
      <w:r>
        <w:rPr>
          <w:rFonts w:ascii="宋体" w:cs="宋体"/>
          <w:sz w:val="24"/>
          <w:szCs w:val="24"/>
        </w:rPr>
        <w:t>外部</w:t>
      </w:r>
      <w:r>
        <w:rPr>
          <w:rFonts w:ascii="宋体" w:cs="宋体" w:hint="eastAsia"/>
          <w:sz w:val="24"/>
          <w:szCs w:val="24"/>
        </w:rPr>
        <w:t>数据建模分析团队</w:t>
      </w:r>
      <w:r>
        <w:rPr>
          <w:rFonts w:ascii="宋体" w:cs="宋体"/>
          <w:sz w:val="24"/>
          <w:szCs w:val="24"/>
        </w:rPr>
        <w:t>合作</w:t>
      </w:r>
      <w:r>
        <w:rPr>
          <w:rFonts w:ascii="宋体" w:cs="宋体" w:hint="eastAsia"/>
          <w:sz w:val="24"/>
          <w:szCs w:val="24"/>
        </w:rPr>
        <w:t>并引入外部优质数据资源，辅助大数据应用中心开展</w:t>
      </w:r>
      <w:r>
        <w:rPr>
          <w:rFonts w:ascii="宋体" w:cs="宋体"/>
          <w:sz w:val="24"/>
          <w:szCs w:val="24"/>
        </w:rPr>
        <w:t>大数据应用</w:t>
      </w:r>
      <w:r>
        <w:rPr>
          <w:rFonts w:ascii="宋体" w:cs="宋体" w:hint="eastAsia"/>
          <w:sz w:val="24"/>
          <w:szCs w:val="24"/>
        </w:rPr>
        <w:t>建模工作。</w:t>
      </w:r>
    </w:p>
    <w:p w14:paraId="2EE98E4C" w14:textId="77777777" w:rsidR="00FF2310" w:rsidRDefault="00FF2310" w:rsidP="00FF2310">
      <w:pPr>
        <w:spacing w:line="360" w:lineRule="auto"/>
        <w:rPr>
          <w:rFonts w:ascii="宋体"/>
          <w:b/>
          <w:bCs/>
          <w:sz w:val="24"/>
          <w:szCs w:val="24"/>
        </w:rPr>
      </w:pPr>
      <w:bookmarkStart w:id="4" w:name="_Toc432843859"/>
      <w:r>
        <w:rPr>
          <w:rFonts w:ascii="宋体" w:cs="宋体" w:hint="eastAsia"/>
          <w:b/>
          <w:bCs/>
          <w:sz w:val="24"/>
          <w:szCs w:val="24"/>
        </w:rPr>
        <w:t>二、服务时间</w:t>
      </w:r>
    </w:p>
    <w:p w14:paraId="5104B7F3" w14:textId="77777777" w:rsidR="00FF2310" w:rsidRDefault="00FF2310" w:rsidP="00FF2310">
      <w:pPr>
        <w:spacing w:line="360" w:lineRule="auto"/>
        <w:ind w:firstLineChars="200" w:firstLine="480"/>
        <w:rPr>
          <w:rFonts w:ascii="宋体"/>
          <w:sz w:val="24"/>
          <w:szCs w:val="24"/>
        </w:rPr>
      </w:pPr>
      <w:r>
        <w:rPr>
          <w:rFonts w:ascii="宋体" w:cs="宋体" w:hint="eastAsia"/>
          <w:sz w:val="24"/>
          <w:szCs w:val="24"/>
        </w:rPr>
        <w:t>自合同签订之日起至</w:t>
      </w:r>
      <w:r>
        <w:rPr>
          <w:rFonts w:ascii="宋体" w:cs="宋体"/>
          <w:sz w:val="24"/>
          <w:szCs w:val="24"/>
        </w:rPr>
        <w:t>2019</w:t>
      </w:r>
      <w:r>
        <w:rPr>
          <w:rFonts w:ascii="宋体" w:cs="宋体" w:hint="eastAsia"/>
          <w:sz w:val="24"/>
          <w:szCs w:val="24"/>
        </w:rPr>
        <w:t>年</w:t>
      </w:r>
      <w:r>
        <w:rPr>
          <w:rFonts w:ascii="宋体" w:cs="宋体"/>
          <w:sz w:val="24"/>
          <w:szCs w:val="24"/>
        </w:rPr>
        <w:t>12</w:t>
      </w:r>
      <w:r>
        <w:rPr>
          <w:rFonts w:ascii="宋体" w:cs="宋体" w:hint="eastAsia"/>
          <w:sz w:val="24"/>
          <w:szCs w:val="24"/>
        </w:rPr>
        <w:t>月</w:t>
      </w:r>
      <w:r>
        <w:rPr>
          <w:rFonts w:ascii="宋体" w:cs="宋体"/>
          <w:sz w:val="24"/>
          <w:szCs w:val="24"/>
        </w:rPr>
        <w:t>31</w:t>
      </w:r>
      <w:r>
        <w:rPr>
          <w:rFonts w:ascii="宋体" w:cs="宋体" w:hint="eastAsia"/>
          <w:sz w:val="24"/>
          <w:szCs w:val="24"/>
        </w:rPr>
        <w:t>日</w:t>
      </w:r>
    </w:p>
    <w:p w14:paraId="3D11C3EA" w14:textId="77777777" w:rsidR="00FF2310" w:rsidRDefault="00FF2310" w:rsidP="00FF2310">
      <w:pPr>
        <w:spacing w:line="360" w:lineRule="auto"/>
        <w:rPr>
          <w:rFonts w:ascii="宋体"/>
          <w:b/>
          <w:bCs/>
          <w:sz w:val="24"/>
          <w:szCs w:val="24"/>
        </w:rPr>
      </w:pPr>
      <w:r>
        <w:rPr>
          <w:rFonts w:ascii="宋体" w:cs="宋体" w:hint="eastAsia"/>
          <w:b/>
          <w:bCs/>
          <w:sz w:val="24"/>
          <w:szCs w:val="24"/>
        </w:rPr>
        <w:t>三、服务地点</w:t>
      </w:r>
      <w:bookmarkEnd w:id="4"/>
    </w:p>
    <w:p w14:paraId="6D95AB4A" w14:textId="77777777" w:rsidR="00FF2310" w:rsidRDefault="00FF2310" w:rsidP="00FF2310">
      <w:pPr>
        <w:spacing w:line="360" w:lineRule="auto"/>
        <w:ind w:firstLineChars="200" w:firstLine="480"/>
        <w:rPr>
          <w:rFonts w:ascii="宋体"/>
          <w:sz w:val="24"/>
          <w:szCs w:val="24"/>
        </w:rPr>
      </w:pPr>
      <w:r>
        <w:rPr>
          <w:rFonts w:ascii="宋体" w:cs="宋体" w:hint="eastAsia"/>
          <w:sz w:val="24"/>
          <w:szCs w:val="24"/>
        </w:rPr>
        <w:t>全国海关信息中心</w:t>
      </w:r>
    </w:p>
    <w:p w14:paraId="21D93A6F" w14:textId="77777777" w:rsidR="00FF2310" w:rsidRDefault="00FF2310" w:rsidP="00FF2310">
      <w:pPr>
        <w:spacing w:line="360" w:lineRule="auto"/>
        <w:ind w:firstLineChars="200" w:firstLine="480"/>
        <w:rPr>
          <w:rFonts w:ascii="宋体"/>
          <w:sz w:val="24"/>
          <w:szCs w:val="24"/>
        </w:rPr>
      </w:pPr>
      <w:r>
        <w:rPr>
          <w:rFonts w:ascii="宋体" w:cs="宋体" w:hint="eastAsia"/>
          <w:sz w:val="24"/>
          <w:szCs w:val="24"/>
        </w:rPr>
        <w:t>地址：北京市东城区金宝街</w:t>
      </w:r>
      <w:r>
        <w:rPr>
          <w:rFonts w:ascii="宋体" w:cs="宋体"/>
          <w:sz w:val="24"/>
          <w:szCs w:val="24"/>
        </w:rPr>
        <w:t>63</w:t>
      </w:r>
      <w:r>
        <w:rPr>
          <w:rFonts w:ascii="宋体" w:cs="宋体" w:hint="eastAsia"/>
          <w:sz w:val="24"/>
          <w:szCs w:val="24"/>
        </w:rPr>
        <w:t>号。</w:t>
      </w:r>
    </w:p>
    <w:p w14:paraId="25A3743D" w14:textId="77777777" w:rsidR="00FF2310" w:rsidRDefault="00FF2310" w:rsidP="00FF2310">
      <w:pPr>
        <w:spacing w:line="360" w:lineRule="auto"/>
        <w:rPr>
          <w:rFonts w:ascii="宋体"/>
          <w:b/>
          <w:bCs/>
          <w:sz w:val="24"/>
          <w:szCs w:val="24"/>
        </w:rPr>
      </w:pPr>
      <w:bookmarkStart w:id="5" w:name="_Toc432843860"/>
      <w:r>
        <w:rPr>
          <w:rFonts w:ascii="宋体" w:cs="宋体" w:hint="eastAsia"/>
          <w:b/>
          <w:bCs/>
          <w:sz w:val="24"/>
          <w:szCs w:val="24"/>
        </w:rPr>
        <w:t>四、服务要求</w:t>
      </w:r>
      <w:bookmarkEnd w:id="5"/>
    </w:p>
    <w:p w14:paraId="0AAF1FAE" w14:textId="77777777" w:rsidR="00FF2310" w:rsidRDefault="00FF2310" w:rsidP="00FF2310">
      <w:pPr>
        <w:spacing w:line="360" w:lineRule="auto"/>
        <w:ind w:firstLineChars="200" w:firstLine="480"/>
        <w:rPr>
          <w:rFonts w:ascii="宋体"/>
          <w:sz w:val="24"/>
          <w:szCs w:val="24"/>
        </w:rPr>
      </w:pPr>
      <w:r>
        <w:rPr>
          <w:rFonts w:ascii="宋体" w:cs="宋体" w:hint="eastAsia"/>
          <w:sz w:val="24"/>
          <w:szCs w:val="24"/>
        </w:rPr>
        <w:t>（一）供应商工作职责要求：</w:t>
      </w:r>
    </w:p>
    <w:p w14:paraId="7B5F0FAD" w14:textId="77777777" w:rsidR="00FF2310" w:rsidRDefault="00FF2310" w:rsidP="00FF2310">
      <w:pPr>
        <w:spacing w:line="360" w:lineRule="auto"/>
        <w:ind w:firstLineChars="200" w:firstLine="480"/>
        <w:rPr>
          <w:rFonts w:ascii="宋体"/>
          <w:sz w:val="24"/>
          <w:szCs w:val="24"/>
        </w:rPr>
      </w:pPr>
      <w:r>
        <w:rPr>
          <w:rFonts w:ascii="宋体" w:cs="宋体"/>
          <w:sz w:val="24"/>
          <w:szCs w:val="24"/>
        </w:rPr>
        <w:t xml:space="preserve">1. </w:t>
      </w:r>
      <w:r>
        <w:rPr>
          <w:rFonts w:ascii="宋体" w:cs="宋体" w:hint="eastAsia"/>
          <w:sz w:val="24"/>
          <w:szCs w:val="24"/>
        </w:rPr>
        <w:t>需求整理</w:t>
      </w:r>
    </w:p>
    <w:p w14:paraId="08E96C44" w14:textId="77777777" w:rsidR="00FF2310" w:rsidRDefault="00FF2310" w:rsidP="00FF2310">
      <w:pPr>
        <w:spacing w:line="360" w:lineRule="auto"/>
        <w:ind w:firstLineChars="200" w:firstLine="480"/>
        <w:rPr>
          <w:rFonts w:ascii="宋体"/>
          <w:sz w:val="24"/>
          <w:szCs w:val="24"/>
        </w:rPr>
      </w:pPr>
      <w:r>
        <w:rPr>
          <w:rFonts w:ascii="宋体" w:cs="宋体" w:hint="eastAsia"/>
          <w:sz w:val="24"/>
          <w:szCs w:val="24"/>
        </w:rPr>
        <w:t>根据采购人提供的需求和主动发现的业务风险点，对其规则、逻辑、相互关系进行梳理、总结和归纳。</w:t>
      </w:r>
    </w:p>
    <w:p w14:paraId="7DEB2F76" w14:textId="77777777" w:rsidR="00FF2310" w:rsidRDefault="00FF2310" w:rsidP="00FF2310">
      <w:pPr>
        <w:spacing w:line="360" w:lineRule="auto"/>
        <w:ind w:firstLineChars="200" w:firstLine="480"/>
        <w:rPr>
          <w:rFonts w:ascii="宋体"/>
          <w:sz w:val="24"/>
          <w:szCs w:val="24"/>
        </w:rPr>
      </w:pPr>
      <w:r>
        <w:rPr>
          <w:rFonts w:ascii="宋体" w:cs="宋体"/>
          <w:sz w:val="24"/>
          <w:szCs w:val="24"/>
        </w:rPr>
        <w:t xml:space="preserve">2. </w:t>
      </w:r>
      <w:r>
        <w:rPr>
          <w:rFonts w:ascii="宋体" w:cs="宋体" w:hint="eastAsia"/>
          <w:sz w:val="24"/>
          <w:szCs w:val="24"/>
        </w:rPr>
        <w:t>数据采集</w:t>
      </w:r>
    </w:p>
    <w:p w14:paraId="4288BC00" w14:textId="77777777" w:rsidR="00FF2310" w:rsidRDefault="00FF2310" w:rsidP="00FF2310">
      <w:pPr>
        <w:spacing w:line="360" w:lineRule="auto"/>
        <w:ind w:firstLineChars="200" w:firstLine="480"/>
        <w:rPr>
          <w:rFonts w:ascii="宋体"/>
          <w:sz w:val="24"/>
          <w:szCs w:val="24"/>
        </w:rPr>
      </w:pPr>
      <w:r>
        <w:rPr>
          <w:rFonts w:ascii="宋体" w:cs="宋体" w:hint="eastAsia"/>
          <w:sz w:val="24"/>
          <w:szCs w:val="24"/>
        </w:rPr>
        <w:t>采集建模过程中所需要的海关外部数据，根据需求配置定期任务。</w:t>
      </w:r>
    </w:p>
    <w:p w14:paraId="12A128D7" w14:textId="77777777" w:rsidR="00FF2310" w:rsidRDefault="00FF2310" w:rsidP="00FF2310">
      <w:pPr>
        <w:spacing w:line="360" w:lineRule="auto"/>
        <w:ind w:firstLineChars="200" w:firstLine="480"/>
        <w:rPr>
          <w:rFonts w:ascii="宋体"/>
          <w:sz w:val="24"/>
          <w:szCs w:val="24"/>
        </w:rPr>
      </w:pPr>
      <w:r>
        <w:rPr>
          <w:rFonts w:ascii="宋体" w:cs="宋体" w:hint="eastAsia"/>
          <w:sz w:val="24"/>
          <w:szCs w:val="24"/>
        </w:rPr>
        <w:t>采集内容包括</w:t>
      </w:r>
      <w:r>
        <w:rPr>
          <w:rFonts w:ascii="宋体" w:cs="宋体"/>
          <w:sz w:val="24"/>
          <w:szCs w:val="24"/>
        </w:rPr>
        <w:t>但不限于</w:t>
      </w:r>
      <w:r>
        <w:rPr>
          <w:rFonts w:ascii="宋体" w:cs="宋体" w:hint="eastAsia"/>
          <w:sz w:val="24"/>
          <w:szCs w:val="24"/>
        </w:rPr>
        <w:t>：企业工商基本信息、企业纳税评级信息、企业年报信息、企业关联关系信息、企业行政处罚信息、企业违法失信信息等。</w:t>
      </w:r>
    </w:p>
    <w:p w14:paraId="4BA8759B" w14:textId="77777777" w:rsidR="00FF2310" w:rsidRDefault="00FF2310" w:rsidP="00FF2310">
      <w:pPr>
        <w:spacing w:line="360" w:lineRule="auto"/>
        <w:ind w:firstLineChars="200" w:firstLine="480"/>
        <w:rPr>
          <w:rFonts w:ascii="宋体"/>
          <w:sz w:val="24"/>
          <w:szCs w:val="24"/>
        </w:rPr>
      </w:pPr>
      <w:r>
        <w:rPr>
          <w:rFonts w:ascii="宋体" w:cs="宋体"/>
          <w:sz w:val="24"/>
          <w:szCs w:val="24"/>
        </w:rPr>
        <w:t xml:space="preserve">3. </w:t>
      </w:r>
      <w:r>
        <w:rPr>
          <w:rFonts w:ascii="宋体" w:cs="宋体" w:hint="eastAsia"/>
          <w:sz w:val="24"/>
          <w:szCs w:val="24"/>
        </w:rPr>
        <w:t>数据清洗</w:t>
      </w:r>
    </w:p>
    <w:p w14:paraId="18B48950" w14:textId="77777777" w:rsidR="00FF2310" w:rsidRDefault="00FF2310" w:rsidP="00FF2310">
      <w:pPr>
        <w:spacing w:line="360" w:lineRule="auto"/>
        <w:ind w:firstLineChars="200" w:firstLine="480"/>
        <w:rPr>
          <w:rFonts w:ascii="宋体"/>
          <w:sz w:val="24"/>
          <w:szCs w:val="24"/>
        </w:rPr>
      </w:pPr>
      <w:r>
        <w:rPr>
          <w:rFonts w:ascii="宋体" w:cs="宋体" w:hint="eastAsia"/>
          <w:sz w:val="24"/>
          <w:szCs w:val="24"/>
        </w:rPr>
        <w:t>对采集到的海关内外部数据进行清洗，保证格式统一，数据干净完整，通过技术手段提升数据清洗效率。</w:t>
      </w:r>
    </w:p>
    <w:p w14:paraId="610478E9" w14:textId="77777777" w:rsidR="00FF2310" w:rsidRDefault="00FF2310" w:rsidP="00FF2310">
      <w:pPr>
        <w:spacing w:line="360" w:lineRule="auto"/>
        <w:ind w:firstLineChars="200" w:firstLine="480"/>
        <w:rPr>
          <w:rFonts w:ascii="宋体"/>
          <w:sz w:val="24"/>
          <w:szCs w:val="24"/>
        </w:rPr>
      </w:pPr>
      <w:r>
        <w:rPr>
          <w:rFonts w:ascii="宋体" w:cs="宋体"/>
          <w:sz w:val="24"/>
          <w:szCs w:val="24"/>
        </w:rPr>
        <w:t xml:space="preserve">4. </w:t>
      </w:r>
      <w:r>
        <w:rPr>
          <w:rFonts w:ascii="宋体" w:cs="宋体" w:hint="eastAsia"/>
          <w:sz w:val="24"/>
          <w:szCs w:val="24"/>
        </w:rPr>
        <w:t>模型构建</w:t>
      </w:r>
    </w:p>
    <w:p w14:paraId="039F5AFD" w14:textId="77777777" w:rsidR="00FF2310" w:rsidRDefault="00FF2310" w:rsidP="00FF2310">
      <w:pPr>
        <w:spacing w:line="360" w:lineRule="auto"/>
        <w:ind w:firstLineChars="200" w:firstLine="480"/>
        <w:rPr>
          <w:rFonts w:ascii="宋体"/>
          <w:sz w:val="24"/>
          <w:szCs w:val="24"/>
        </w:rPr>
      </w:pPr>
      <w:r>
        <w:rPr>
          <w:rFonts w:ascii="宋体" w:cs="宋体" w:hint="eastAsia"/>
          <w:sz w:val="24"/>
          <w:szCs w:val="24"/>
        </w:rPr>
        <w:t>为采购人设计内部评分体系框架，运用工具及技术构建业务分析模型，开展</w:t>
      </w:r>
      <w:r>
        <w:rPr>
          <w:rFonts w:ascii="宋体" w:cs="宋体" w:hint="eastAsia"/>
          <w:sz w:val="24"/>
          <w:szCs w:val="24"/>
        </w:rPr>
        <w:lastRenderedPageBreak/>
        <w:t>数据挖掘工作，根据实用效果及时优化、迭代。开展评分咨询相关数据收集和清洗，定制开发评分模型，并实现风险参数量化。提出评分政策和流程优化建议。开展内部评分应用方案建设。</w:t>
      </w:r>
    </w:p>
    <w:p w14:paraId="1372554F" w14:textId="77777777" w:rsidR="00FF2310" w:rsidRDefault="00FF2310" w:rsidP="00FF2310">
      <w:pPr>
        <w:spacing w:line="360" w:lineRule="auto"/>
        <w:ind w:firstLineChars="200" w:firstLine="480"/>
        <w:rPr>
          <w:rFonts w:ascii="宋体"/>
          <w:sz w:val="24"/>
          <w:szCs w:val="24"/>
        </w:rPr>
      </w:pPr>
      <w:r>
        <w:rPr>
          <w:rFonts w:ascii="宋体" w:cs="宋体"/>
          <w:sz w:val="24"/>
          <w:szCs w:val="24"/>
        </w:rPr>
        <w:t xml:space="preserve">5. </w:t>
      </w:r>
      <w:r>
        <w:rPr>
          <w:rFonts w:ascii="宋体" w:cs="宋体" w:hint="eastAsia"/>
          <w:sz w:val="24"/>
          <w:szCs w:val="24"/>
        </w:rPr>
        <w:t>模型封装</w:t>
      </w:r>
    </w:p>
    <w:p w14:paraId="243F706C" w14:textId="77777777" w:rsidR="00FF2310" w:rsidRDefault="00FF2310" w:rsidP="00FF2310">
      <w:pPr>
        <w:spacing w:line="360" w:lineRule="auto"/>
        <w:ind w:firstLineChars="200" w:firstLine="480"/>
        <w:rPr>
          <w:rFonts w:ascii="宋体"/>
          <w:sz w:val="24"/>
          <w:szCs w:val="24"/>
        </w:rPr>
      </w:pPr>
      <w:r>
        <w:rPr>
          <w:rFonts w:ascii="宋体" w:cs="宋体" w:hint="eastAsia"/>
          <w:sz w:val="24"/>
          <w:szCs w:val="24"/>
        </w:rPr>
        <w:t>对已固化的模型进行封装，设置模型参数，为采购人用户调整及引用提供便利条件。</w:t>
      </w:r>
    </w:p>
    <w:p w14:paraId="30C8A5F8" w14:textId="77777777" w:rsidR="00FF2310" w:rsidRDefault="00FF2310" w:rsidP="00FF2310">
      <w:pPr>
        <w:spacing w:line="360" w:lineRule="auto"/>
        <w:ind w:firstLineChars="200" w:firstLine="480"/>
        <w:rPr>
          <w:rFonts w:ascii="宋体"/>
          <w:sz w:val="24"/>
          <w:szCs w:val="24"/>
        </w:rPr>
      </w:pPr>
      <w:r>
        <w:rPr>
          <w:rFonts w:ascii="宋体" w:cs="宋体"/>
          <w:sz w:val="24"/>
          <w:szCs w:val="24"/>
        </w:rPr>
        <w:t xml:space="preserve">6. </w:t>
      </w:r>
      <w:r>
        <w:rPr>
          <w:rFonts w:ascii="宋体" w:cs="宋体" w:hint="eastAsia"/>
          <w:sz w:val="24"/>
          <w:szCs w:val="24"/>
        </w:rPr>
        <w:t>结果交付</w:t>
      </w:r>
    </w:p>
    <w:p w14:paraId="1C93E08E" w14:textId="77777777" w:rsidR="00FF2310" w:rsidRDefault="00FF2310" w:rsidP="00FF2310">
      <w:pPr>
        <w:spacing w:line="360" w:lineRule="auto"/>
        <w:ind w:firstLineChars="200" w:firstLine="480"/>
        <w:rPr>
          <w:rFonts w:ascii="宋体"/>
          <w:sz w:val="24"/>
          <w:szCs w:val="24"/>
        </w:rPr>
      </w:pPr>
      <w:r>
        <w:rPr>
          <w:rFonts w:ascii="宋体" w:cs="宋体" w:hint="eastAsia"/>
          <w:sz w:val="24"/>
          <w:szCs w:val="24"/>
        </w:rPr>
        <w:t>按照采购人需求将模型结果以报表、图形、数据库等方式进行交付确认。负责采购人验收测试；协助采购人完成监管合规达标工作。</w:t>
      </w:r>
    </w:p>
    <w:p w14:paraId="701A69AC" w14:textId="77777777" w:rsidR="00FF2310" w:rsidRDefault="00FF2310" w:rsidP="00FF2310">
      <w:pPr>
        <w:spacing w:line="360" w:lineRule="auto"/>
        <w:ind w:firstLineChars="200" w:firstLine="480"/>
        <w:rPr>
          <w:rFonts w:ascii="宋体"/>
          <w:sz w:val="24"/>
          <w:szCs w:val="24"/>
        </w:rPr>
      </w:pPr>
      <w:r>
        <w:rPr>
          <w:rFonts w:ascii="宋体" w:cs="宋体"/>
          <w:sz w:val="24"/>
          <w:szCs w:val="24"/>
        </w:rPr>
        <w:t xml:space="preserve">7. </w:t>
      </w:r>
      <w:r>
        <w:rPr>
          <w:rFonts w:ascii="宋体" w:cs="宋体" w:hint="eastAsia"/>
          <w:sz w:val="24"/>
          <w:szCs w:val="24"/>
        </w:rPr>
        <w:t>模型备案</w:t>
      </w:r>
    </w:p>
    <w:p w14:paraId="4054CD44" w14:textId="77777777" w:rsidR="00FF2310" w:rsidRDefault="00FF2310" w:rsidP="00FF2310">
      <w:pPr>
        <w:spacing w:line="360" w:lineRule="auto"/>
        <w:ind w:firstLineChars="200" w:firstLine="480"/>
        <w:rPr>
          <w:rFonts w:ascii="宋体"/>
          <w:sz w:val="24"/>
          <w:szCs w:val="24"/>
        </w:rPr>
      </w:pPr>
      <w:r>
        <w:rPr>
          <w:rFonts w:ascii="宋体" w:cs="宋体" w:hint="eastAsia"/>
          <w:sz w:val="24"/>
          <w:szCs w:val="24"/>
        </w:rPr>
        <w:t>撰写《应用模型清单》及《应用模型底账》，便于采购人用户快速了解掌握模型。</w:t>
      </w:r>
    </w:p>
    <w:p w14:paraId="10538532" w14:textId="77777777" w:rsidR="00FF2310" w:rsidRDefault="00FF2310" w:rsidP="00FF2310">
      <w:pPr>
        <w:spacing w:line="360" w:lineRule="auto"/>
        <w:ind w:firstLineChars="200" w:firstLine="480"/>
        <w:rPr>
          <w:rFonts w:ascii="宋体"/>
          <w:sz w:val="24"/>
          <w:szCs w:val="24"/>
        </w:rPr>
      </w:pPr>
      <w:r>
        <w:rPr>
          <w:rFonts w:ascii="宋体" w:cs="宋体"/>
          <w:sz w:val="24"/>
          <w:szCs w:val="24"/>
        </w:rPr>
        <w:t xml:space="preserve">8. </w:t>
      </w:r>
      <w:r>
        <w:rPr>
          <w:rFonts w:ascii="宋体" w:cs="宋体" w:hint="eastAsia"/>
          <w:sz w:val="24"/>
          <w:szCs w:val="24"/>
        </w:rPr>
        <w:t>分享交流</w:t>
      </w:r>
    </w:p>
    <w:p w14:paraId="6F297A52" w14:textId="77777777" w:rsidR="00FF2310" w:rsidRDefault="00FF2310" w:rsidP="00FF2310">
      <w:pPr>
        <w:spacing w:line="360" w:lineRule="auto"/>
        <w:ind w:firstLineChars="200" w:firstLine="480"/>
        <w:rPr>
          <w:rFonts w:ascii="宋体"/>
          <w:sz w:val="24"/>
          <w:szCs w:val="24"/>
        </w:rPr>
      </w:pPr>
      <w:r>
        <w:rPr>
          <w:rFonts w:ascii="宋体" w:cs="宋体" w:hint="eastAsia"/>
          <w:sz w:val="24"/>
          <w:szCs w:val="24"/>
        </w:rPr>
        <w:t>将成熟的业务分析模型进行分享交流，使甲方及时了解模型构建逻辑及应用成效。撰写系统业务需求说明书。</w:t>
      </w:r>
    </w:p>
    <w:p w14:paraId="25468D9B" w14:textId="77777777" w:rsidR="00FF2310" w:rsidRDefault="00FF2310" w:rsidP="00FF2310">
      <w:pPr>
        <w:spacing w:line="360" w:lineRule="auto"/>
        <w:ind w:firstLineChars="200" w:firstLine="480"/>
        <w:rPr>
          <w:rFonts w:ascii="宋体"/>
          <w:sz w:val="24"/>
          <w:szCs w:val="24"/>
        </w:rPr>
      </w:pPr>
      <w:r>
        <w:rPr>
          <w:rFonts w:ascii="宋体" w:cs="宋体" w:hint="eastAsia"/>
          <w:sz w:val="24"/>
          <w:szCs w:val="24"/>
        </w:rPr>
        <w:t>（二）供应商资质要求</w:t>
      </w:r>
    </w:p>
    <w:p w14:paraId="1EB349DA" w14:textId="77777777" w:rsidR="00FF2310" w:rsidRDefault="00FF2310" w:rsidP="00FF2310">
      <w:pPr>
        <w:spacing w:line="360" w:lineRule="auto"/>
        <w:ind w:firstLineChars="200" w:firstLine="480"/>
        <w:rPr>
          <w:rFonts w:ascii="宋体"/>
          <w:sz w:val="24"/>
          <w:szCs w:val="24"/>
        </w:rPr>
      </w:pPr>
      <w:r>
        <w:rPr>
          <w:rFonts w:ascii="宋体" w:cs="宋体"/>
          <w:sz w:val="24"/>
          <w:szCs w:val="24"/>
        </w:rPr>
        <w:t>1</w:t>
      </w:r>
      <w:r>
        <w:rPr>
          <w:rFonts w:ascii="宋体" w:cs="宋体" w:hint="eastAsia"/>
          <w:sz w:val="24"/>
          <w:szCs w:val="24"/>
        </w:rPr>
        <w:t>．执行团队具备数学、计算机、统计等相关专业的大学专科学历人员。</w:t>
      </w:r>
    </w:p>
    <w:p w14:paraId="5F25022A" w14:textId="77777777" w:rsidR="00FF2310" w:rsidRDefault="00FF2310" w:rsidP="00FF2310">
      <w:pPr>
        <w:spacing w:line="360" w:lineRule="auto"/>
        <w:ind w:firstLineChars="200" w:firstLine="480"/>
        <w:rPr>
          <w:rFonts w:ascii="宋体"/>
          <w:sz w:val="24"/>
          <w:szCs w:val="24"/>
        </w:rPr>
      </w:pPr>
      <w:r>
        <w:rPr>
          <w:rFonts w:ascii="宋体" w:cs="宋体"/>
          <w:sz w:val="24"/>
          <w:szCs w:val="24"/>
        </w:rPr>
        <w:t>2</w:t>
      </w:r>
      <w:r>
        <w:rPr>
          <w:rFonts w:ascii="宋体" w:cs="宋体" w:hint="eastAsia"/>
          <w:sz w:val="24"/>
          <w:szCs w:val="24"/>
        </w:rPr>
        <w:t>．执行团队具备</w:t>
      </w:r>
      <w:r>
        <w:rPr>
          <w:rFonts w:ascii="宋体" w:cs="宋体"/>
          <w:sz w:val="24"/>
          <w:szCs w:val="24"/>
        </w:rPr>
        <w:t>2</w:t>
      </w:r>
      <w:r>
        <w:rPr>
          <w:rFonts w:ascii="宋体" w:cs="宋体" w:hint="eastAsia"/>
          <w:sz w:val="24"/>
          <w:szCs w:val="24"/>
        </w:rPr>
        <w:t>年（含）以上数据分析经验，能够对海量数据有处理和挖掘经验。</w:t>
      </w:r>
    </w:p>
    <w:p w14:paraId="29D0FA86" w14:textId="77777777" w:rsidR="00FF2310" w:rsidRDefault="00FF2310" w:rsidP="00FF2310">
      <w:pPr>
        <w:spacing w:line="360" w:lineRule="auto"/>
        <w:ind w:firstLineChars="200" w:firstLine="480"/>
        <w:rPr>
          <w:rFonts w:ascii="宋体"/>
          <w:sz w:val="24"/>
          <w:szCs w:val="24"/>
        </w:rPr>
      </w:pPr>
      <w:r>
        <w:rPr>
          <w:rFonts w:ascii="宋体" w:cs="宋体"/>
          <w:sz w:val="24"/>
          <w:szCs w:val="24"/>
        </w:rPr>
        <w:t>3</w:t>
      </w:r>
      <w:r>
        <w:rPr>
          <w:rFonts w:ascii="宋体" w:cs="宋体" w:hint="eastAsia"/>
          <w:sz w:val="24"/>
          <w:szCs w:val="24"/>
        </w:rPr>
        <w:t>．具有同类用户服务经验案例。</w:t>
      </w:r>
    </w:p>
    <w:p w14:paraId="5127A46B" w14:textId="77777777" w:rsidR="00FF2310" w:rsidRDefault="00FF2310" w:rsidP="00FF2310">
      <w:pPr>
        <w:spacing w:line="360" w:lineRule="auto"/>
        <w:ind w:firstLineChars="200" w:firstLine="480"/>
        <w:rPr>
          <w:rFonts w:ascii="宋体"/>
          <w:sz w:val="24"/>
          <w:szCs w:val="24"/>
        </w:rPr>
      </w:pPr>
      <w:r>
        <w:rPr>
          <w:rFonts w:ascii="宋体" w:cs="宋体"/>
          <w:sz w:val="24"/>
          <w:szCs w:val="24"/>
        </w:rPr>
        <w:t>4</w:t>
      </w:r>
      <w:r>
        <w:rPr>
          <w:rFonts w:ascii="宋体" w:cs="宋体" w:hint="eastAsia"/>
          <w:sz w:val="24"/>
          <w:szCs w:val="24"/>
        </w:rPr>
        <w:t>．具备优秀商业信誉和定制化服务能力。</w:t>
      </w:r>
    </w:p>
    <w:p w14:paraId="78DB907B" w14:textId="77777777" w:rsidR="00FF2310" w:rsidRDefault="00FF2310" w:rsidP="00FF2310">
      <w:pPr>
        <w:spacing w:line="360" w:lineRule="auto"/>
        <w:jc w:val="left"/>
        <w:rPr>
          <w:rFonts w:ascii="宋体"/>
          <w:b/>
          <w:bCs/>
          <w:sz w:val="24"/>
          <w:szCs w:val="24"/>
        </w:rPr>
      </w:pPr>
      <w:r>
        <w:rPr>
          <w:rFonts w:ascii="宋体" w:cs="宋体" w:hint="eastAsia"/>
          <w:b/>
          <w:bCs/>
          <w:sz w:val="24"/>
          <w:szCs w:val="24"/>
        </w:rPr>
        <w:t>五、管理要求</w:t>
      </w:r>
    </w:p>
    <w:p w14:paraId="1A42C94E" w14:textId="77777777" w:rsidR="00FF2310" w:rsidRDefault="00FF2310" w:rsidP="00FF2310">
      <w:pPr>
        <w:spacing w:line="360" w:lineRule="auto"/>
        <w:ind w:firstLineChars="200" w:firstLine="480"/>
        <w:rPr>
          <w:rFonts w:ascii="宋体"/>
          <w:sz w:val="24"/>
          <w:szCs w:val="24"/>
        </w:rPr>
      </w:pPr>
      <w:r>
        <w:rPr>
          <w:rFonts w:ascii="宋体" w:cs="宋体" w:hint="eastAsia"/>
          <w:sz w:val="24"/>
          <w:szCs w:val="24"/>
        </w:rPr>
        <w:t>（一）服务人员</w:t>
      </w:r>
      <w:r>
        <w:rPr>
          <w:rFonts w:ascii="宋体" w:cs="宋体"/>
          <w:sz w:val="24"/>
          <w:szCs w:val="24"/>
        </w:rPr>
        <w:t>要求</w:t>
      </w:r>
    </w:p>
    <w:p w14:paraId="0F316A50" w14:textId="77777777" w:rsidR="00FF2310" w:rsidRDefault="00FF2310" w:rsidP="00FF2310">
      <w:pPr>
        <w:spacing w:line="360" w:lineRule="auto"/>
        <w:ind w:firstLineChars="200" w:firstLine="480"/>
        <w:rPr>
          <w:rFonts w:ascii="宋体"/>
          <w:sz w:val="24"/>
          <w:szCs w:val="24"/>
        </w:rPr>
      </w:pPr>
      <w:r>
        <w:rPr>
          <w:rFonts w:ascii="宋体" w:cs="宋体"/>
          <w:sz w:val="24"/>
          <w:szCs w:val="24"/>
        </w:rPr>
        <w:t>1</w:t>
      </w:r>
      <w:r>
        <w:rPr>
          <w:rFonts w:ascii="宋体" w:cs="宋体" w:hint="eastAsia"/>
          <w:sz w:val="24"/>
          <w:szCs w:val="24"/>
        </w:rPr>
        <w:t>．</w:t>
      </w:r>
      <w:r>
        <w:rPr>
          <w:rFonts w:ascii="宋体" w:cs="宋体"/>
          <w:sz w:val="24"/>
          <w:szCs w:val="24"/>
        </w:rPr>
        <w:t>若到现场驻场</w:t>
      </w:r>
      <w:r>
        <w:rPr>
          <w:rFonts w:ascii="宋体" w:cs="宋体" w:hint="eastAsia"/>
          <w:sz w:val="24"/>
          <w:szCs w:val="24"/>
        </w:rPr>
        <w:t>服务</w:t>
      </w:r>
      <w:r>
        <w:rPr>
          <w:rFonts w:ascii="宋体" w:cs="宋体"/>
          <w:sz w:val="24"/>
          <w:szCs w:val="24"/>
        </w:rPr>
        <w:t>，服务</w:t>
      </w:r>
      <w:r>
        <w:rPr>
          <w:rFonts w:ascii="宋体" w:cs="宋体" w:hint="eastAsia"/>
          <w:sz w:val="24"/>
          <w:szCs w:val="24"/>
        </w:rPr>
        <w:t>人员须按照全国海关信息中心</w:t>
      </w:r>
      <w:r>
        <w:rPr>
          <w:rFonts w:ascii="宋体" w:cs="宋体"/>
          <w:sz w:val="24"/>
          <w:szCs w:val="24"/>
        </w:rPr>
        <w:t>考勤</w:t>
      </w:r>
      <w:r>
        <w:rPr>
          <w:rFonts w:ascii="宋体" w:cs="宋体" w:hint="eastAsia"/>
          <w:sz w:val="24"/>
          <w:szCs w:val="24"/>
        </w:rPr>
        <w:t>要求</w:t>
      </w:r>
      <w:r>
        <w:rPr>
          <w:rFonts w:ascii="宋体" w:cs="宋体"/>
          <w:sz w:val="24"/>
          <w:szCs w:val="24"/>
        </w:rPr>
        <w:t>工作</w:t>
      </w:r>
      <w:r>
        <w:rPr>
          <w:rFonts w:ascii="宋体" w:cs="宋体" w:hint="eastAsia"/>
          <w:sz w:val="24"/>
          <w:szCs w:val="24"/>
        </w:rPr>
        <w:t>。</w:t>
      </w:r>
    </w:p>
    <w:p w14:paraId="75C842A5" w14:textId="77777777" w:rsidR="00FF2310" w:rsidRDefault="00FF2310" w:rsidP="00FF2310">
      <w:pPr>
        <w:spacing w:line="360" w:lineRule="auto"/>
        <w:ind w:firstLineChars="200" w:firstLine="480"/>
        <w:rPr>
          <w:rFonts w:ascii="宋体"/>
          <w:sz w:val="24"/>
          <w:szCs w:val="24"/>
        </w:rPr>
      </w:pPr>
      <w:r>
        <w:rPr>
          <w:rFonts w:ascii="宋体" w:cs="宋体"/>
          <w:sz w:val="24"/>
          <w:szCs w:val="24"/>
        </w:rPr>
        <w:t>2</w:t>
      </w:r>
      <w:r>
        <w:rPr>
          <w:rFonts w:ascii="宋体" w:cs="宋体" w:hint="eastAsia"/>
          <w:sz w:val="24"/>
          <w:szCs w:val="24"/>
        </w:rPr>
        <w:t>．项目合作过程中，服务人员发生变更时，合作公司应向采购人提出变更申请，由采购人部门负责人审批获准后方可执行。未获批准，合作公司不得擅自变更合作人员。成交供应商</w:t>
      </w:r>
      <w:r>
        <w:rPr>
          <w:rFonts w:ascii="宋体" w:cs="宋体"/>
          <w:sz w:val="24"/>
          <w:szCs w:val="24"/>
        </w:rPr>
        <w:t>安排</w:t>
      </w:r>
      <w:r>
        <w:rPr>
          <w:rFonts w:ascii="宋体" w:cs="宋体" w:hint="eastAsia"/>
          <w:sz w:val="24"/>
          <w:szCs w:val="24"/>
        </w:rPr>
        <w:t>的核心骨干人员变更至少提前</w:t>
      </w:r>
      <w:r>
        <w:rPr>
          <w:rFonts w:ascii="宋体" w:cs="宋体"/>
          <w:sz w:val="24"/>
          <w:szCs w:val="24"/>
        </w:rPr>
        <w:t>1</w:t>
      </w:r>
      <w:r>
        <w:rPr>
          <w:rFonts w:ascii="宋体" w:cs="宋体" w:hint="eastAsia"/>
          <w:sz w:val="24"/>
          <w:szCs w:val="24"/>
        </w:rPr>
        <w:t>个月、普通支持人员变更至少提前</w:t>
      </w:r>
      <w:r>
        <w:rPr>
          <w:rFonts w:ascii="宋体" w:cs="宋体"/>
          <w:sz w:val="24"/>
          <w:szCs w:val="24"/>
        </w:rPr>
        <w:t>2</w:t>
      </w:r>
      <w:r>
        <w:rPr>
          <w:rFonts w:ascii="宋体" w:cs="宋体" w:hint="eastAsia"/>
          <w:sz w:val="24"/>
          <w:szCs w:val="24"/>
        </w:rPr>
        <w:t>周提出申请。</w:t>
      </w:r>
    </w:p>
    <w:p w14:paraId="1EB1AE01" w14:textId="77777777" w:rsidR="00FF2310" w:rsidRDefault="00FF2310" w:rsidP="00FF2310">
      <w:pPr>
        <w:spacing w:line="360" w:lineRule="auto"/>
        <w:ind w:firstLineChars="200" w:firstLine="480"/>
        <w:rPr>
          <w:rFonts w:ascii="宋体"/>
          <w:sz w:val="24"/>
          <w:szCs w:val="24"/>
        </w:rPr>
      </w:pPr>
      <w:r>
        <w:rPr>
          <w:rFonts w:ascii="宋体" w:cs="宋体"/>
          <w:sz w:val="24"/>
          <w:szCs w:val="24"/>
        </w:rPr>
        <w:t>3</w:t>
      </w:r>
      <w:r>
        <w:rPr>
          <w:rFonts w:ascii="宋体" w:cs="宋体" w:hint="eastAsia"/>
          <w:sz w:val="24"/>
          <w:szCs w:val="24"/>
        </w:rPr>
        <w:t>．成交供应商提供的服务人员在实施服务过程中，如有违反国家法律、违</w:t>
      </w:r>
      <w:r>
        <w:rPr>
          <w:rFonts w:ascii="宋体" w:cs="宋体" w:hint="eastAsia"/>
          <w:sz w:val="24"/>
          <w:szCs w:val="24"/>
        </w:rPr>
        <w:lastRenderedPageBreak/>
        <w:t>反甲方纪律规定的情况发生，全国海关信息中心有权辞退，成交供应商立即予以更换并承担因此产生的相关费用。</w:t>
      </w:r>
    </w:p>
    <w:p w14:paraId="216D0BCC" w14:textId="77777777" w:rsidR="00FF2310" w:rsidRDefault="00FF2310" w:rsidP="00FF2310">
      <w:pPr>
        <w:spacing w:line="360" w:lineRule="auto"/>
        <w:ind w:firstLineChars="150" w:firstLine="360"/>
        <w:rPr>
          <w:rFonts w:ascii="宋体"/>
          <w:sz w:val="24"/>
          <w:szCs w:val="24"/>
        </w:rPr>
      </w:pPr>
      <w:r>
        <w:rPr>
          <w:rFonts w:ascii="宋体" w:cs="宋体" w:hint="eastAsia"/>
          <w:sz w:val="24"/>
          <w:szCs w:val="24"/>
        </w:rPr>
        <w:t>（二）成交供应商考核</w:t>
      </w:r>
    </w:p>
    <w:p w14:paraId="6F6A43C2" w14:textId="77777777" w:rsidR="00FF2310" w:rsidRDefault="00FF2310" w:rsidP="00FF2310">
      <w:pPr>
        <w:spacing w:line="360" w:lineRule="auto"/>
        <w:ind w:firstLineChars="200" w:firstLine="480"/>
        <w:rPr>
          <w:rFonts w:ascii="宋体"/>
          <w:sz w:val="24"/>
          <w:szCs w:val="24"/>
        </w:rPr>
      </w:pPr>
      <w:r>
        <w:rPr>
          <w:rFonts w:ascii="宋体" w:cs="宋体"/>
          <w:sz w:val="24"/>
          <w:szCs w:val="24"/>
        </w:rPr>
        <w:t>1</w:t>
      </w:r>
      <w:r>
        <w:rPr>
          <w:rFonts w:ascii="宋体" w:cs="宋体" w:hint="eastAsia"/>
          <w:sz w:val="24"/>
          <w:szCs w:val="24"/>
        </w:rPr>
        <w:t>．由于成交供应商自身原因，给全国海关信息中心项目或业务发展造成重大差错和事故的（如重大质量事故、较大合作纠纷等），经核准，一律取消合作公司的成交资格，并承担相应的经济责任，必要时追究其法律责任。</w:t>
      </w:r>
    </w:p>
    <w:p w14:paraId="5AB66196" w14:textId="77777777" w:rsidR="00FF2310" w:rsidRDefault="00FF2310" w:rsidP="00FF2310">
      <w:pPr>
        <w:spacing w:line="360" w:lineRule="auto"/>
        <w:ind w:firstLineChars="200" w:firstLine="480"/>
        <w:rPr>
          <w:rFonts w:ascii="宋体"/>
          <w:sz w:val="24"/>
          <w:szCs w:val="24"/>
        </w:rPr>
      </w:pPr>
      <w:r>
        <w:rPr>
          <w:rFonts w:ascii="宋体" w:cs="宋体"/>
          <w:sz w:val="24"/>
          <w:szCs w:val="24"/>
        </w:rPr>
        <w:t>2</w:t>
      </w:r>
      <w:r>
        <w:rPr>
          <w:rFonts w:ascii="宋体" w:cs="宋体" w:hint="eastAsia"/>
          <w:sz w:val="24"/>
          <w:szCs w:val="24"/>
        </w:rPr>
        <w:t>．成交供应商人员团队变化较大影响其能力、资质时，需对其合作资格重新进行评估。</w:t>
      </w:r>
    </w:p>
    <w:p w14:paraId="21CA97ED" w14:textId="77777777" w:rsidR="00FF2310" w:rsidRDefault="00FF2310" w:rsidP="00FF2310">
      <w:pPr>
        <w:spacing w:line="360" w:lineRule="auto"/>
        <w:ind w:firstLineChars="200" w:firstLine="480"/>
        <w:rPr>
          <w:rFonts w:ascii="宋体"/>
          <w:sz w:val="24"/>
          <w:szCs w:val="24"/>
        </w:rPr>
      </w:pPr>
      <w:r>
        <w:rPr>
          <w:rFonts w:ascii="宋体" w:cs="宋体"/>
          <w:sz w:val="24"/>
          <w:szCs w:val="24"/>
        </w:rPr>
        <w:t>3</w:t>
      </w:r>
      <w:r>
        <w:rPr>
          <w:rFonts w:ascii="宋体" w:cs="宋体" w:hint="eastAsia"/>
          <w:sz w:val="24"/>
          <w:szCs w:val="24"/>
        </w:rPr>
        <w:t>．成交供应商应对上报信息的真实性、准确性、唯一性负全责。</w:t>
      </w:r>
    </w:p>
    <w:p w14:paraId="7433302B" w14:textId="77777777" w:rsidR="00FF2310" w:rsidRDefault="00FF2310" w:rsidP="00FF2310">
      <w:pPr>
        <w:spacing w:line="360" w:lineRule="auto"/>
        <w:ind w:firstLineChars="150" w:firstLine="360"/>
        <w:rPr>
          <w:rFonts w:ascii="宋体"/>
          <w:sz w:val="24"/>
          <w:szCs w:val="24"/>
        </w:rPr>
      </w:pPr>
      <w:r>
        <w:rPr>
          <w:rFonts w:ascii="宋体" w:cs="宋体" w:hint="eastAsia"/>
          <w:sz w:val="24"/>
          <w:szCs w:val="24"/>
        </w:rPr>
        <w:t>（三）监督管理</w:t>
      </w:r>
    </w:p>
    <w:p w14:paraId="6ACBCFFD" w14:textId="77777777" w:rsidR="00FF2310" w:rsidRDefault="00FF2310" w:rsidP="00FF2310">
      <w:pPr>
        <w:spacing w:line="360" w:lineRule="auto"/>
        <w:ind w:firstLineChars="200" w:firstLine="480"/>
        <w:rPr>
          <w:rFonts w:ascii="宋体"/>
          <w:sz w:val="24"/>
          <w:szCs w:val="24"/>
        </w:rPr>
      </w:pPr>
      <w:r>
        <w:rPr>
          <w:rFonts w:ascii="宋体" w:cs="宋体"/>
          <w:sz w:val="24"/>
          <w:szCs w:val="24"/>
        </w:rPr>
        <w:t>1</w:t>
      </w:r>
      <w:r>
        <w:rPr>
          <w:rFonts w:ascii="宋体" w:cs="宋体" w:hint="eastAsia"/>
          <w:sz w:val="24"/>
          <w:szCs w:val="24"/>
        </w:rPr>
        <w:t>．成交供应商必须在合作工作开始前与服务人员签订《安全生产责任书》，明确工作性质、工作地点、劳动保护等要求，并界定安全责任，并向全国海关信息中心提供备查。</w:t>
      </w:r>
    </w:p>
    <w:p w14:paraId="27F70C2E" w14:textId="77777777" w:rsidR="00FF2310" w:rsidRDefault="00FF2310" w:rsidP="00FF2310">
      <w:pPr>
        <w:spacing w:line="360" w:lineRule="auto"/>
        <w:ind w:firstLineChars="200" w:firstLine="480"/>
        <w:rPr>
          <w:rFonts w:ascii="宋体"/>
          <w:sz w:val="24"/>
          <w:szCs w:val="24"/>
        </w:rPr>
      </w:pPr>
      <w:r>
        <w:rPr>
          <w:rFonts w:ascii="宋体" w:cs="宋体"/>
          <w:sz w:val="24"/>
          <w:szCs w:val="24"/>
        </w:rPr>
        <w:t>2</w:t>
      </w:r>
      <w:r>
        <w:rPr>
          <w:rFonts w:ascii="宋体" w:cs="宋体" w:hint="eastAsia"/>
          <w:sz w:val="24"/>
          <w:szCs w:val="24"/>
        </w:rPr>
        <w:t>．服务人员须在合作工作开始之前与全国海关信息中心签订安全保密协议；合作期间严格遵守信息安全保密制度，严禁复制、盗用合作中涉及的所有信息。</w:t>
      </w:r>
    </w:p>
    <w:p w14:paraId="4B9B1082" w14:textId="77777777" w:rsidR="00FF2310" w:rsidRDefault="00FF2310" w:rsidP="00FF2310">
      <w:pPr>
        <w:spacing w:line="360" w:lineRule="auto"/>
        <w:jc w:val="left"/>
        <w:rPr>
          <w:rFonts w:ascii="宋体"/>
          <w:b/>
          <w:bCs/>
          <w:sz w:val="24"/>
          <w:szCs w:val="24"/>
        </w:rPr>
      </w:pPr>
      <w:r>
        <w:rPr>
          <w:rFonts w:ascii="宋体" w:cs="宋体" w:hint="eastAsia"/>
          <w:b/>
          <w:bCs/>
          <w:sz w:val="24"/>
          <w:szCs w:val="24"/>
        </w:rPr>
        <w:t>六、其他要求</w:t>
      </w:r>
    </w:p>
    <w:p w14:paraId="16D5363A" w14:textId="77777777" w:rsidR="00FF2310" w:rsidRDefault="00FF2310" w:rsidP="00FF2310">
      <w:pPr>
        <w:spacing w:line="360" w:lineRule="auto"/>
        <w:ind w:firstLineChars="200" w:firstLine="480"/>
        <w:rPr>
          <w:rFonts w:ascii="宋体"/>
          <w:sz w:val="24"/>
          <w:szCs w:val="24"/>
        </w:rPr>
      </w:pPr>
      <w:r>
        <w:rPr>
          <w:rFonts w:ascii="宋体" w:cs="宋体" w:hint="eastAsia"/>
          <w:sz w:val="24"/>
          <w:szCs w:val="24"/>
        </w:rPr>
        <w:t>（一）参与项目的驻场服务人员应为公司正式员工。</w:t>
      </w:r>
    </w:p>
    <w:p w14:paraId="0C8E113C" w14:textId="77777777" w:rsidR="00FF2310" w:rsidRDefault="00FF2310" w:rsidP="00FF2310">
      <w:pPr>
        <w:spacing w:line="360" w:lineRule="auto"/>
        <w:ind w:firstLineChars="200" w:firstLine="480"/>
        <w:rPr>
          <w:rFonts w:ascii="宋体"/>
          <w:sz w:val="24"/>
          <w:szCs w:val="24"/>
        </w:rPr>
      </w:pPr>
      <w:r>
        <w:rPr>
          <w:rFonts w:ascii="宋体" w:cs="宋体" w:hint="eastAsia"/>
          <w:sz w:val="24"/>
          <w:szCs w:val="24"/>
        </w:rPr>
        <w:t>（二）严格遵守项目进度及甲方的项目管理制度及工作要求。</w:t>
      </w:r>
    </w:p>
    <w:p w14:paraId="4137ED2F" w14:textId="77777777" w:rsidR="00FF2310" w:rsidRDefault="00FF2310" w:rsidP="00FF2310">
      <w:pPr>
        <w:spacing w:line="360" w:lineRule="auto"/>
        <w:ind w:firstLineChars="200" w:firstLine="480"/>
        <w:rPr>
          <w:rFonts w:ascii="宋体"/>
          <w:sz w:val="24"/>
          <w:szCs w:val="24"/>
        </w:rPr>
      </w:pPr>
      <w:r>
        <w:rPr>
          <w:rFonts w:ascii="宋体" w:cs="宋体" w:hint="eastAsia"/>
          <w:sz w:val="24"/>
          <w:szCs w:val="24"/>
        </w:rPr>
        <w:t>（三）应签署项目相关保密协议并严格执行，规范内部安全管理。</w:t>
      </w:r>
    </w:p>
    <w:p w14:paraId="1992FB5E" w14:textId="77777777" w:rsidR="00FF2310" w:rsidRDefault="00FF2310" w:rsidP="00FF2310">
      <w:pPr>
        <w:spacing w:line="360" w:lineRule="auto"/>
        <w:ind w:firstLineChars="200" w:firstLine="480"/>
        <w:rPr>
          <w:rFonts w:ascii="宋体"/>
          <w:sz w:val="24"/>
          <w:szCs w:val="24"/>
        </w:rPr>
      </w:pPr>
      <w:r>
        <w:rPr>
          <w:rFonts w:ascii="宋体" w:cs="宋体" w:hint="eastAsia"/>
          <w:sz w:val="24"/>
          <w:szCs w:val="24"/>
        </w:rPr>
        <w:t>（四）为保证项目正常进行，须保证驻场服务人员相对固定，原则上不能进行项目人员变动，在特殊情况下，变动的人员必须在资历及该项目领域经验上优于被替换的人员，并需事先得到采购人的书面认可。如果采购人认为该人员不能胜任，则有权要求成交供应商更换人员，并在合理时间内指派合适的替换人员。人员变更时，须保证完成内部工作的交接，包括采购人相关管理制度及工具的使用培训。</w:t>
      </w:r>
    </w:p>
    <w:p w14:paraId="36C21014" w14:textId="77777777" w:rsidR="00FF2310" w:rsidRDefault="00FF2310" w:rsidP="00FF2310">
      <w:pPr>
        <w:spacing w:line="360" w:lineRule="auto"/>
        <w:ind w:firstLineChars="200" w:firstLine="480"/>
        <w:rPr>
          <w:rFonts w:ascii="宋体"/>
          <w:sz w:val="24"/>
          <w:szCs w:val="24"/>
        </w:rPr>
      </w:pPr>
      <w:r>
        <w:rPr>
          <w:rFonts w:ascii="宋体" w:cs="宋体" w:hint="eastAsia"/>
          <w:sz w:val="24"/>
          <w:szCs w:val="24"/>
        </w:rPr>
        <w:t>（五）在项目的执行过程中，项目团队所有成员必须自始至终专职承担该项目相应工作。须保证驻场负责人和核心人员参加由采购人组织的例会及其它相关会议。</w:t>
      </w:r>
    </w:p>
    <w:p w14:paraId="4EDFCAEB" w14:textId="4DEF9B51" w:rsidR="00973F8C" w:rsidRPr="00FF2310" w:rsidRDefault="00FF2310" w:rsidP="00FF2310">
      <w:r>
        <w:rPr>
          <w:rFonts w:ascii="宋体" w:cs="宋体" w:hint="eastAsia"/>
          <w:sz w:val="24"/>
          <w:szCs w:val="24"/>
        </w:rPr>
        <w:t>（六）在服务期间，主要服务人员必须提供</w:t>
      </w:r>
      <w:r>
        <w:rPr>
          <w:rFonts w:ascii="宋体" w:cs="宋体"/>
          <w:sz w:val="24"/>
          <w:szCs w:val="24"/>
        </w:rPr>
        <w:t>7*24</w:t>
      </w:r>
      <w:r>
        <w:rPr>
          <w:rFonts w:ascii="宋体" w:cs="宋体" w:hint="eastAsia"/>
          <w:sz w:val="24"/>
          <w:szCs w:val="24"/>
        </w:rPr>
        <w:t>小时联系方式，并保证联系渠道畅通。</w:t>
      </w:r>
      <w:bookmarkStart w:id="6" w:name="_GoBack"/>
      <w:bookmarkEnd w:id="6"/>
    </w:p>
    <w:sectPr w:rsidR="00973F8C" w:rsidRPr="00FF23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7B"/>
    <w:rsid w:val="00973F8C"/>
    <w:rsid w:val="00DA587B"/>
    <w:rsid w:val="00FF2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8BF3"/>
  <w15:chartTrackingRefBased/>
  <w15:docId w15:val="{EA50DE8C-3108-4412-8AD3-8EB54703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2310"/>
    <w:pPr>
      <w:widowControl w:val="0"/>
      <w:jc w:val="both"/>
    </w:pPr>
    <w:rPr>
      <w:rFonts w:ascii="Times New Roman" w:eastAsia="宋体" w:hAnsi="Times New Roman" w:cs="Times New Roman"/>
      <w:szCs w:val="21"/>
    </w:rPr>
  </w:style>
  <w:style w:type="paragraph" w:styleId="1">
    <w:name w:val="heading 1"/>
    <w:basedOn w:val="a"/>
    <w:next w:val="a"/>
    <w:link w:val="10"/>
    <w:qFormat/>
    <w:rsid w:val="00FF2310"/>
    <w:pP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F2310"/>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jaxd</dc:creator>
  <cp:keywords/>
  <dc:description/>
  <cp:lastModifiedBy>jaxd</cp:lastModifiedBy>
  <cp:revision>2</cp:revision>
  <dcterms:created xsi:type="dcterms:W3CDTF">2019-03-15T08:20:00Z</dcterms:created>
  <dcterms:modified xsi:type="dcterms:W3CDTF">2019-03-15T08:24:00Z</dcterms:modified>
</cp:coreProperties>
</file>