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LOGO更换与链接教程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LOGO更换，后台点击LOGO小框处为logo尺寸大小，请将LOGO调整为相应尺寸</w:t>
      </w:r>
    </w:p>
    <w:p>
      <w:r>
        <w:drawing>
          <wp:inline distT="0" distB="0" distL="114300" distR="114300">
            <wp:extent cx="5258435" cy="2432050"/>
            <wp:effectExtent l="0" t="0" r="184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点击更换---点击编辑进入编辑界面</w:t>
      </w:r>
    </w:p>
    <w:p>
      <w:r>
        <w:drawing>
          <wp:inline distT="0" distB="0" distL="114300" distR="114300">
            <wp:extent cx="5263515" cy="2526030"/>
            <wp:effectExtent l="0" t="0" r="1333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点击上传图片，点击保存即可。上传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/更换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成功</w:t>
      </w:r>
    </w:p>
    <w:p>
      <w:r>
        <w:drawing>
          <wp:inline distT="0" distB="0" distL="114300" distR="114300">
            <wp:extent cx="5270500" cy="2254885"/>
            <wp:effectExtent l="0" t="0" r="635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给LOGO添加链接，点击logo---点击添加链接按钮进入链接编辑界面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399030"/>
            <wp:effectExtent l="0" t="0" r="381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点击查找连接---点击主页即可（一般LOGO是进行主页跳转的）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58435" cy="2042160"/>
            <wp:effectExtent l="0" t="0" r="18415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造字工房尚黑 G0v1 粗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新唐人簡篆体">
    <w:panose1 w:val="030F0600010101010101"/>
    <w:charset w:val="80"/>
    <w:family w:val="auto"/>
    <w:pitch w:val="default"/>
    <w:sig w:usb0="00000001" w:usb1="08000000" w:usb2="0000000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B2142D"/>
    <w:rsid w:val="0D970610"/>
    <w:rsid w:val="2CE03A02"/>
    <w:rsid w:val="5D2E1414"/>
    <w:rsid w:val="65B2142D"/>
    <w:rsid w:val="66B1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2018-12-12T07:57:00Z</dcterms:created>
  <dc:creator>荷花</dc:creator>
  <cp:lastModifiedBy>荷花</cp:lastModifiedBy>
  <dcterms:modified xsi:type="dcterms:W3CDTF">2018-12-15T06:01:30Z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