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759" w:rsidRDefault="00384759">
      <w:pPr>
        <w:jc w:val="center"/>
        <w:rPr>
          <w:rFonts w:ascii="黑体" w:eastAsia="黑体" w:hAnsi="黑体"/>
          <w:sz w:val="52"/>
          <w:szCs w:val="52"/>
        </w:rPr>
      </w:pPr>
    </w:p>
    <w:p w:rsidR="00F12ABB" w:rsidRDefault="00F12ABB" w:rsidP="00F12ABB">
      <w:pPr>
        <w:jc w:val="center"/>
        <w:rPr>
          <w:rFonts w:ascii="黑体" w:eastAsia="黑体" w:hAnsi="黑体" w:hint="eastAsia"/>
          <w:sz w:val="44"/>
          <w:szCs w:val="44"/>
        </w:rPr>
      </w:pPr>
      <w:bookmarkStart w:id="0" w:name="_Toc459404509"/>
    </w:p>
    <w:p w:rsidR="00384759" w:rsidRPr="00CA3F12" w:rsidRDefault="00A52F1A" w:rsidP="00F12ABB">
      <w:pPr>
        <w:jc w:val="center"/>
        <w:rPr>
          <w:rFonts w:ascii="黑体" w:eastAsia="黑体" w:hAnsi="黑体"/>
          <w:sz w:val="44"/>
          <w:szCs w:val="44"/>
        </w:rPr>
      </w:pPr>
      <w:r w:rsidRPr="00CA3F12">
        <w:rPr>
          <w:rFonts w:ascii="黑体" w:eastAsia="黑体" w:hAnsi="黑体" w:hint="eastAsia"/>
          <w:sz w:val="44"/>
          <w:szCs w:val="44"/>
        </w:rPr>
        <w:t>河南省商务公共服务云平台</w:t>
      </w:r>
      <w:bookmarkEnd w:id="0"/>
    </w:p>
    <w:p w:rsidR="00384759" w:rsidRDefault="00F12ABB" w:rsidP="00F12ABB">
      <w:pPr>
        <w:jc w:val="center"/>
        <w:rPr>
          <w:rFonts w:ascii="黑体" w:eastAsia="黑体" w:hAnsi="黑体"/>
          <w:sz w:val="56"/>
          <w:szCs w:val="56"/>
        </w:rPr>
      </w:pPr>
      <w:r w:rsidRPr="00F12ABB">
        <w:rPr>
          <w:rFonts w:ascii="黑体" w:eastAsia="黑体" w:hAnsi="黑体" w:hint="eastAsia"/>
          <w:sz w:val="56"/>
          <w:szCs w:val="56"/>
        </w:rPr>
        <w:t>企业</w:t>
      </w:r>
      <w:r w:rsidR="00A52F1A">
        <w:rPr>
          <w:rFonts w:ascii="黑体" w:eastAsia="黑体" w:hAnsi="黑体" w:hint="eastAsia"/>
          <w:sz w:val="56"/>
          <w:szCs w:val="56"/>
        </w:rPr>
        <w:t>用户使用手册</w:t>
      </w:r>
    </w:p>
    <w:p w:rsidR="00CA3F12" w:rsidRDefault="00CA3F12">
      <w:pPr>
        <w:jc w:val="center"/>
        <w:rPr>
          <w:rFonts w:ascii="黑体" w:eastAsia="黑体" w:hAnsi="黑体"/>
          <w:sz w:val="28"/>
          <w:szCs w:val="28"/>
        </w:rPr>
      </w:pPr>
      <w:r w:rsidRPr="00CA3F12">
        <w:rPr>
          <w:rFonts w:ascii="黑体" w:eastAsia="黑体" w:hAnsi="黑体" w:hint="eastAsia"/>
          <w:sz w:val="28"/>
          <w:szCs w:val="28"/>
        </w:rPr>
        <w:t>（电商企业认定</w:t>
      </w:r>
      <w:r>
        <w:rPr>
          <w:rFonts w:ascii="黑体" w:eastAsia="黑体" w:hAnsi="黑体" w:hint="eastAsia"/>
          <w:sz w:val="28"/>
          <w:szCs w:val="28"/>
        </w:rPr>
        <w:t>申请</w:t>
      </w:r>
      <w:r w:rsidRPr="00CA3F12">
        <w:rPr>
          <w:rFonts w:ascii="黑体" w:eastAsia="黑体" w:hAnsi="黑体" w:hint="eastAsia"/>
          <w:sz w:val="28"/>
          <w:szCs w:val="28"/>
        </w:rPr>
        <w:t>）</w:t>
      </w:r>
    </w:p>
    <w:p w:rsidR="00CA3F12" w:rsidRPr="00CA3F12" w:rsidRDefault="00CA3F12">
      <w:pPr>
        <w:jc w:val="center"/>
        <w:rPr>
          <w:rFonts w:ascii="黑体" w:eastAsia="黑体" w:hAnsi="黑体"/>
          <w:sz w:val="28"/>
          <w:szCs w:val="28"/>
        </w:rPr>
      </w:pPr>
    </w:p>
    <w:p w:rsidR="00384759" w:rsidRDefault="00384759">
      <w:pPr>
        <w:jc w:val="center"/>
        <w:rPr>
          <w:rFonts w:ascii="黑体" w:eastAsia="黑体" w:hAnsi="黑体"/>
          <w:sz w:val="56"/>
          <w:szCs w:val="56"/>
        </w:rPr>
      </w:pPr>
    </w:p>
    <w:p w:rsidR="00384759" w:rsidRDefault="00384759">
      <w:pPr>
        <w:jc w:val="center"/>
        <w:rPr>
          <w:rFonts w:ascii="黑体" w:eastAsia="黑体" w:hAnsi="黑体"/>
          <w:sz w:val="56"/>
          <w:szCs w:val="56"/>
        </w:rPr>
      </w:pPr>
    </w:p>
    <w:p w:rsidR="00384759" w:rsidRDefault="00384759" w:rsidP="00CA3F12">
      <w:pPr>
        <w:rPr>
          <w:rFonts w:ascii="黑体" w:eastAsia="黑体" w:hAnsi="黑体"/>
          <w:sz w:val="56"/>
          <w:szCs w:val="56"/>
        </w:rPr>
      </w:pPr>
    </w:p>
    <w:p w:rsidR="00384759" w:rsidRDefault="00384759">
      <w:pPr>
        <w:rPr>
          <w:rFonts w:ascii="黑体" w:eastAsia="黑体" w:hAnsi="黑体"/>
          <w:sz w:val="56"/>
          <w:szCs w:val="56"/>
        </w:rPr>
      </w:pPr>
    </w:p>
    <w:p w:rsidR="00F12ABB" w:rsidRDefault="00F12ABB">
      <w:pPr>
        <w:jc w:val="center"/>
        <w:rPr>
          <w:rFonts w:ascii="微软雅黑" w:eastAsia="微软雅黑" w:hAnsi="微软雅黑" w:hint="eastAsia"/>
          <w:sz w:val="32"/>
          <w:szCs w:val="32"/>
        </w:rPr>
      </w:pPr>
    </w:p>
    <w:p w:rsidR="00F12ABB" w:rsidRDefault="00F12ABB">
      <w:pPr>
        <w:jc w:val="center"/>
        <w:rPr>
          <w:rFonts w:ascii="微软雅黑" w:eastAsia="微软雅黑" w:hAnsi="微软雅黑" w:hint="eastAsia"/>
          <w:sz w:val="32"/>
          <w:szCs w:val="32"/>
        </w:rPr>
      </w:pPr>
    </w:p>
    <w:p w:rsidR="00F12ABB" w:rsidRDefault="00F12ABB">
      <w:pPr>
        <w:jc w:val="center"/>
        <w:rPr>
          <w:rFonts w:ascii="微软雅黑" w:eastAsia="微软雅黑" w:hAnsi="微软雅黑" w:hint="eastAsia"/>
          <w:sz w:val="32"/>
          <w:szCs w:val="32"/>
        </w:rPr>
      </w:pPr>
    </w:p>
    <w:p w:rsidR="00F12ABB" w:rsidRDefault="00F12ABB">
      <w:pPr>
        <w:jc w:val="center"/>
        <w:rPr>
          <w:rFonts w:ascii="微软雅黑" w:eastAsia="微软雅黑" w:hAnsi="微软雅黑" w:hint="eastAsia"/>
          <w:sz w:val="32"/>
          <w:szCs w:val="32"/>
        </w:rPr>
      </w:pPr>
    </w:p>
    <w:p w:rsidR="00F12ABB" w:rsidRDefault="00F12ABB">
      <w:pPr>
        <w:jc w:val="center"/>
        <w:rPr>
          <w:rFonts w:ascii="微软雅黑" w:eastAsia="微软雅黑" w:hAnsi="微软雅黑" w:hint="eastAsia"/>
          <w:sz w:val="32"/>
          <w:szCs w:val="32"/>
        </w:rPr>
      </w:pPr>
    </w:p>
    <w:p w:rsidR="00F12ABB" w:rsidRDefault="00F12ABB">
      <w:pPr>
        <w:jc w:val="center"/>
        <w:rPr>
          <w:rFonts w:ascii="微软雅黑" w:eastAsia="微软雅黑" w:hAnsi="微软雅黑" w:hint="eastAsia"/>
          <w:sz w:val="32"/>
          <w:szCs w:val="32"/>
        </w:rPr>
      </w:pPr>
    </w:p>
    <w:p w:rsidR="00384759" w:rsidRDefault="00A52F1A">
      <w:pPr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8</w:t>
      </w:r>
      <w:r>
        <w:rPr>
          <w:rFonts w:hint="eastAsia"/>
          <w:sz w:val="28"/>
          <w:szCs w:val="28"/>
        </w:rPr>
        <w:t>月</w:t>
      </w:r>
    </w:p>
    <w:p w:rsidR="00384759" w:rsidRDefault="00384759"/>
    <w:p w:rsidR="00F12ABB" w:rsidRDefault="00F12ABB">
      <w:pPr>
        <w:widowControl/>
        <w:jc w:val="left"/>
        <w:rPr>
          <w:b/>
        </w:rPr>
      </w:pPr>
      <w:r>
        <w:rPr>
          <w:b/>
        </w:rPr>
        <w:br w:type="page"/>
      </w:r>
    </w:p>
    <w:p w:rsidR="00384759" w:rsidRDefault="00A52F1A">
      <w:pPr>
        <w:jc w:val="center"/>
        <w:rPr>
          <w:b/>
        </w:rPr>
      </w:pPr>
      <w:r>
        <w:rPr>
          <w:rFonts w:hint="eastAsia"/>
          <w:b/>
        </w:rPr>
        <w:lastRenderedPageBreak/>
        <w:t>目录</w:t>
      </w:r>
    </w:p>
    <w:p w:rsidR="00384759" w:rsidRDefault="00384759">
      <w:pPr>
        <w:jc w:val="center"/>
      </w:pPr>
    </w:p>
    <w:p w:rsidR="00E1309D" w:rsidRDefault="00436A46" w:rsidP="00615276">
      <w:pPr>
        <w:pStyle w:val="1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 w:rsidR="00A52F1A">
        <w:instrText xml:space="preserve"> TOC \o "1-3" \h \z \u </w:instrText>
      </w:r>
      <w:r>
        <w:fldChar w:fldCharType="separate"/>
      </w:r>
      <w:hyperlink w:anchor="_Toc459405709" w:history="1">
        <w:r w:rsidR="00E1309D" w:rsidRPr="007B7CA4">
          <w:rPr>
            <w:rStyle w:val="a9"/>
            <w:rFonts w:ascii="仿宋_GB2312" w:eastAsia="仿宋_GB2312" w:hint="eastAsia"/>
            <w:noProof/>
          </w:rPr>
          <w:t>一、基本操作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2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0" w:history="1">
        <w:r w:rsidR="00E1309D" w:rsidRPr="007B7CA4">
          <w:rPr>
            <w:rStyle w:val="a9"/>
            <w:rFonts w:ascii="仿宋_GB2312" w:eastAsia="仿宋_GB2312"/>
            <w:noProof/>
          </w:rPr>
          <w:t>1.1.</w:t>
        </w:r>
        <w:r w:rsidR="00E1309D" w:rsidRPr="007B7CA4">
          <w:rPr>
            <w:rStyle w:val="a9"/>
            <w:rFonts w:ascii="仿宋_GB2312" w:eastAsia="仿宋_GB2312" w:hint="eastAsia"/>
            <w:noProof/>
          </w:rPr>
          <w:t>云平台首页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2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1" w:history="1">
        <w:r w:rsidR="00E1309D" w:rsidRPr="007B7CA4">
          <w:rPr>
            <w:rStyle w:val="a9"/>
            <w:rFonts w:ascii="仿宋_GB2312" w:eastAsia="仿宋_GB2312"/>
            <w:noProof/>
          </w:rPr>
          <w:t>1.2.</w:t>
        </w:r>
        <w:r w:rsidR="00E1309D" w:rsidRPr="007B7CA4">
          <w:rPr>
            <w:rStyle w:val="a9"/>
            <w:rFonts w:ascii="仿宋_GB2312" w:eastAsia="仿宋_GB2312" w:hint="eastAsia"/>
            <w:noProof/>
          </w:rPr>
          <w:t>用户注册界面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2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2" w:history="1">
        <w:r w:rsidR="00E1309D" w:rsidRPr="007B7CA4">
          <w:rPr>
            <w:rStyle w:val="a9"/>
            <w:rFonts w:ascii="仿宋_GB2312" w:eastAsia="仿宋_GB2312"/>
            <w:noProof/>
          </w:rPr>
          <w:t>1.3</w:t>
        </w:r>
        <w:r w:rsidR="00E1309D" w:rsidRPr="007B7CA4">
          <w:rPr>
            <w:rStyle w:val="a9"/>
            <w:rFonts w:ascii="仿宋_GB2312" w:eastAsia="仿宋_GB2312" w:hint="eastAsia"/>
            <w:noProof/>
          </w:rPr>
          <w:t>用户登录界面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2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3" w:history="1">
        <w:r w:rsidR="00E1309D" w:rsidRPr="007B7CA4">
          <w:rPr>
            <w:rStyle w:val="a9"/>
            <w:rFonts w:ascii="仿宋_GB2312" w:eastAsia="仿宋_GB2312"/>
            <w:noProof/>
          </w:rPr>
          <w:t>1.4.</w:t>
        </w:r>
        <w:r w:rsidR="00E1309D" w:rsidRPr="007B7CA4">
          <w:rPr>
            <w:rStyle w:val="a9"/>
            <w:rFonts w:ascii="仿宋_GB2312" w:eastAsia="仿宋_GB2312" w:hint="eastAsia"/>
            <w:noProof/>
          </w:rPr>
          <w:t>后台操作界面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1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4" w:history="1">
        <w:r w:rsidR="00E1309D" w:rsidRPr="007B7CA4">
          <w:rPr>
            <w:rStyle w:val="a9"/>
            <w:rFonts w:ascii="仿宋_GB2312" w:eastAsia="仿宋_GB2312" w:hint="eastAsia"/>
            <w:noProof/>
          </w:rPr>
          <w:t>二、电商企业认定操作说明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2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5" w:history="1">
        <w:r w:rsidR="00E1309D" w:rsidRPr="007B7CA4">
          <w:rPr>
            <w:rStyle w:val="a9"/>
            <w:rFonts w:ascii="仿宋_GB2312" w:eastAsia="仿宋_GB2312"/>
            <w:noProof/>
          </w:rPr>
          <w:t>2.1</w:t>
        </w:r>
        <w:r w:rsidR="00E1309D" w:rsidRPr="007B7CA4">
          <w:rPr>
            <w:rStyle w:val="a9"/>
            <w:rFonts w:ascii="仿宋_GB2312" w:eastAsia="仿宋_GB2312" w:hint="eastAsia"/>
            <w:noProof/>
          </w:rPr>
          <w:t>企业中心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3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6" w:history="1">
        <w:r w:rsidR="00E1309D" w:rsidRPr="007B7CA4">
          <w:rPr>
            <w:rStyle w:val="a9"/>
            <w:rFonts w:ascii="仿宋_GB2312" w:eastAsia="仿宋_GB2312"/>
            <w:noProof/>
          </w:rPr>
          <w:t>2.1.1</w:t>
        </w:r>
        <w:r w:rsidR="00E1309D" w:rsidRPr="007B7CA4">
          <w:rPr>
            <w:rStyle w:val="a9"/>
            <w:rFonts w:ascii="仿宋_GB2312" w:eastAsia="仿宋_GB2312" w:hint="eastAsia"/>
            <w:noProof/>
          </w:rPr>
          <w:t>企业认证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2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7" w:history="1">
        <w:r w:rsidR="00E1309D" w:rsidRPr="007B7CA4">
          <w:rPr>
            <w:rStyle w:val="a9"/>
            <w:rFonts w:ascii="仿宋_GB2312" w:eastAsia="仿宋_GB2312"/>
            <w:noProof/>
          </w:rPr>
          <w:t>2.2</w:t>
        </w:r>
        <w:r w:rsidR="00E1309D" w:rsidRPr="007B7CA4">
          <w:rPr>
            <w:rStyle w:val="a9"/>
            <w:rFonts w:ascii="仿宋_GB2312" w:eastAsia="仿宋_GB2312" w:hint="eastAsia"/>
            <w:noProof/>
          </w:rPr>
          <w:t>我的业务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3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8" w:history="1">
        <w:r w:rsidR="00E1309D" w:rsidRPr="007B7CA4">
          <w:rPr>
            <w:rStyle w:val="a9"/>
            <w:rFonts w:ascii="仿宋_GB2312" w:eastAsia="仿宋_GB2312"/>
            <w:noProof/>
          </w:rPr>
          <w:t>2.2.1</w:t>
        </w:r>
        <w:r w:rsidR="00E1309D" w:rsidRPr="007B7CA4">
          <w:rPr>
            <w:rStyle w:val="a9"/>
            <w:rFonts w:ascii="仿宋_GB2312" w:eastAsia="仿宋_GB2312" w:hint="eastAsia"/>
            <w:noProof/>
          </w:rPr>
          <w:t>电商企业认定申请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1309D" w:rsidRDefault="00436A46" w:rsidP="00615276">
      <w:pPr>
        <w:pStyle w:val="30"/>
        <w:tabs>
          <w:tab w:val="right" w:leader="dot" w:pos="8296"/>
        </w:tabs>
        <w:spacing w:line="480" w:lineRule="auto"/>
        <w:rPr>
          <w:rFonts w:asciiTheme="minorHAnsi" w:eastAsiaTheme="minorEastAsia" w:hAnsiTheme="minorHAnsi" w:cstheme="minorBidi"/>
          <w:noProof/>
          <w:szCs w:val="22"/>
        </w:rPr>
      </w:pPr>
      <w:hyperlink w:anchor="_Toc459405719" w:history="1">
        <w:r w:rsidR="00E1309D" w:rsidRPr="007B7CA4">
          <w:rPr>
            <w:rStyle w:val="a9"/>
            <w:rFonts w:ascii="仿宋_GB2312" w:eastAsia="仿宋_GB2312"/>
            <w:noProof/>
          </w:rPr>
          <w:t>2.2.2</w:t>
        </w:r>
        <w:r w:rsidR="00E1309D" w:rsidRPr="007B7CA4">
          <w:rPr>
            <w:rStyle w:val="a9"/>
            <w:rFonts w:ascii="仿宋_GB2312" w:eastAsia="仿宋_GB2312" w:hint="eastAsia"/>
            <w:noProof/>
          </w:rPr>
          <w:t>电商认定信息变更</w:t>
        </w:r>
        <w:r w:rsidR="00E130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1309D">
          <w:rPr>
            <w:noProof/>
            <w:webHidden/>
          </w:rPr>
          <w:instrText xml:space="preserve"> PAGEREF _Toc459405719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15276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84759" w:rsidRDefault="00436A46">
      <w:pPr>
        <w:jc w:val="center"/>
      </w:pPr>
      <w:r>
        <w:fldChar w:fldCharType="end"/>
      </w:r>
    </w:p>
    <w:p w:rsidR="00384759" w:rsidRDefault="00384759">
      <w:pPr>
        <w:jc w:val="center"/>
      </w:pPr>
    </w:p>
    <w:p w:rsidR="00384759" w:rsidRDefault="00384759">
      <w:pPr>
        <w:jc w:val="center"/>
      </w:pPr>
    </w:p>
    <w:p w:rsidR="00384759" w:rsidRDefault="00384759">
      <w:pPr>
        <w:jc w:val="center"/>
      </w:pPr>
    </w:p>
    <w:p w:rsidR="00384759" w:rsidRDefault="00384759">
      <w:pPr>
        <w:jc w:val="center"/>
      </w:pPr>
    </w:p>
    <w:p w:rsidR="00384759" w:rsidRDefault="00384759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CA3F12" w:rsidRDefault="00CA3F12">
      <w:pPr>
        <w:jc w:val="center"/>
      </w:pPr>
    </w:p>
    <w:p w:rsidR="00384759" w:rsidRDefault="00384759"/>
    <w:p w:rsidR="00CA3F12" w:rsidRPr="00DC0607" w:rsidRDefault="00CA3F12" w:rsidP="00CA3F12">
      <w:pPr>
        <w:pStyle w:val="1"/>
        <w:rPr>
          <w:rFonts w:ascii="仿宋_GB2312" w:eastAsia="仿宋_GB2312"/>
          <w:sz w:val="36"/>
          <w:szCs w:val="36"/>
        </w:rPr>
      </w:pPr>
      <w:bookmarkStart w:id="1" w:name="_Toc459405709"/>
      <w:bookmarkStart w:id="2" w:name="_Toc447716454"/>
      <w:r w:rsidRPr="00DC0607">
        <w:rPr>
          <w:rFonts w:ascii="仿宋_GB2312" w:eastAsia="仿宋_GB2312" w:hint="eastAsia"/>
          <w:sz w:val="36"/>
          <w:szCs w:val="36"/>
        </w:rPr>
        <w:lastRenderedPageBreak/>
        <w:t>一、基本操作</w:t>
      </w:r>
      <w:bookmarkEnd w:id="1"/>
    </w:p>
    <w:p w:rsidR="00384759" w:rsidRPr="00DC0607" w:rsidRDefault="00CA3F12">
      <w:pPr>
        <w:pStyle w:val="2"/>
        <w:rPr>
          <w:rFonts w:ascii="仿宋_GB2312" w:eastAsia="仿宋_GB2312"/>
        </w:rPr>
      </w:pPr>
      <w:bookmarkStart w:id="3" w:name="_Toc459405710"/>
      <w:r w:rsidRPr="00DC0607">
        <w:rPr>
          <w:rFonts w:ascii="仿宋_GB2312" w:eastAsia="仿宋_GB2312" w:hint="eastAsia"/>
        </w:rPr>
        <w:t>1.1.云平台首页</w:t>
      </w:r>
      <w:bookmarkEnd w:id="2"/>
      <w:bookmarkEnd w:id="3"/>
    </w:p>
    <w:p w:rsidR="00384759" w:rsidRPr="00DC0607" w:rsidRDefault="00CA3F12">
      <w:pPr>
        <w:ind w:firstLine="420"/>
        <w:rPr>
          <w:rFonts w:ascii="仿宋_GB2312" w:eastAsia="仿宋_GB2312" w:hAnsi="仿宋"/>
          <w:sz w:val="28"/>
          <w:szCs w:val="28"/>
        </w:rPr>
      </w:pPr>
      <w:r w:rsidRPr="00DC0607">
        <w:rPr>
          <w:rFonts w:ascii="仿宋_GB2312" w:eastAsia="仿宋_GB2312" w:hAnsi="仿宋" w:hint="eastAsia"/>
          <w:sz w:val="28"/>
          <w:szCs w:val="28"/>
        </w:rPr>
        <w:t>输入网址：</w:t>
      </w:r>
      <w:hyperlink r:id="rId9" w:history="1">
        <w:r w:rsidRPr="00DC0607">
          <w:rPr>
            <w:rStyle w:val="a9"/>
            <w:rFonts w:ascii="仿宋_GB2312" w:eastAsia="仿宋_GB2312" w:hAnsi="仿宋" w:hint="eastAsia"/>
            <w:sz w:val="28"/>
            <w:szCs w:val="28"/>
          </w:rPr>
          <w:t>www.henancom.cn</w:t>
        </w:r>
      </w:hyperlink>
      <w:r w:rsidRPr="00DC0607">
        <w:rPr>
          <w:rFonts w:ascii="仿宋_GB2312" w:eastAsia="仿宋_GB2312" w:hAnsi="仿宋" w:hint="eastAsia"/>
          <w:sz w:val="28"/>
          <w:szCs w:val="28"/>
        </w:rPr>
        <w:t>进入云平台首</w:t>
      </w:r>
      <w:r w:rsidR="00A52F1A" w:rsidRPr="00DC0607">
        <w:rPr>
          <w:rFonts w:ascii="仿宋_GB2312" w:eastAsia="仿宋_GB2312" w:hAnsi="仿宋" w:hint="eastAsia"/>
          <w:sz w:val="28"/>
          <w:szCs w:val="28"/>
        </w:rPr>
        <w:t>页，即可看到相应功能。</w:t>
      </w:r>
    </w:p>
    <w:p w:rsidR="00EB7E11" w:rsidRPr="00DC0607" w:rsidRDefault="00EB7E11">
      <w:pPr>
        <w:ind w:firstLine="420"/>
        <w:rPr>
          <w:rFonts w:ascii="仿宋_GB2312" w:eastAsia="仿宋_GB2312" w:hAnsi="仿宋"/>
          <w:sz w:val="28"/>
          <w:szCs w:val="28"/>
        </w:rPr>
      </w:pPr>
      <w:r w:rsidRPr="00DC0607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0" distR="0">
            <wp:extent cx="4918710" cy="5034280"/>
            <wp:effectExtent l="1905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503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59" w:rsidRPr="00DC0607" w:rsidRDefault="00384759">
      <w:pPr>
        <w:jc w:val="center"/>
        <w:rPr>
          <w:rFonts w:ascii="仿宋_GB2312" w:eastAsia="仿宋_GB2312" w:hAnsi="仿宋"/>
          <w:sz w:val="28"/>
          <w:szCs w:val="28"/>
        </w:rPr>
      </w:pPr>
    </w:p>
    <w:p w:rsidR="00CA3F12" w:rsidRPr="00DC0607" w:rsidRDefault="00CA3F12">
      <w:pPr>
        <w:pStyle w:val="2"/>
        <w:rPr>
          <w:rFonts w:ascii="仿宋_GB2312" w:eastAsia="仿宋_GB2312"/>
        </w:rPr>
      </w:pPr>
      <w:bookmarkStart w:id="4" w:name="_Toc459405711"/>
      <w:bookmarkStart w:id="5" w:name="_Toc447716455"/>
      <w:r w:rsidRPr="00DC0607">
        <w:rPr>
          <w:rFonts w:ascii="仿宋_GB2312" w:eastAsia="仿宋_GB2312" w:hint="eastAsia"/>
        </w:rPr>
        <w:t>1</w:t>
      </w:r>
      <w:r w:rsidR="00A52F1A" w:rsidRPr="00DC0607">
        <w:rPr>
          <w:rFonts w:ascii="仿宋_GB2312" w:eastAsia="仿宋_GB2312" w:hint="eastAsia"/>
        </w:rPr>
        <w:t>.2.</w:t>
      </w:r>
      <w:r w:rsidRPr="00DC0607">
        <w:rPr>
          <w:rFonts w:ascii="仿宋_GB2312" w:eastAsia="仿宋_GB2312" w:hint="eastAsia"/>
        </w:rPr>
        <w:t>用户注册界面</w:t>
      </w:r>
      <w:bookmarkEnd w:id="4"/>
    </w:p>
    <w:p w:rsidR="00CA3F12" w:rsidRPr="00DC0607" w:rsidRDefault="00CA3F12" w:rsidP="00CA3F12">
      <w:pPr>
        <w:ind w:firstLine="435"/>
        <w:rPr>
          <w:rFonts w:ascii="仿宋_GB2312" w:eastAsia="仿宋_GB2312" w:hAnsi="仿宋"/>
          <w:sz w:val="28"/>
          <w:szCs w:val="28"/>
        </w:rPr>
      </w:pPr>
      <w:r w:rsidRPr="00DC0607">
        <w:rPr>
          <w:rFonts w:ascii="仿宋_GB2312" w:eastAsia="仿宋_GB2312" w:hAnsi="仿宋" w:hint="eastAsia"/>
          <w:sz w:val="28"/>
          <w:szCs w:val="28"/>
        </w:rPr>
        <w:t>点击</w:t>
      </w:r>
      <w:r w:rsidR="00EB7E11" w:rsidRPr="00DC0607">
        <w:rPr>
          <w:rFonts w:ascii="仿宋_GB2312" w:eastAsia="仿宋_GB2312" w:hAnsi="仿宋" w:hint="eastAsia"/>
          <w:sz w:val="28"/>
          <w:szCs w:val="28"/>
        </w:rPr>
        <w:t>云平台</w:t>
      </w:r>
      <w:r w:rsidRPr="00DC0607">
        <w:rPr>
          <w:rFonts w:ascii="仿宋_GB2312" w:eastAsia="仿宋_GB2312" w:hAnsi="仿宋" w:hint="eastAsia"/>
          <w:sz w:val="28"/>
          <w:szCs w:val="28"/>
        </w:rPr>
        <w:t>首页</w:t>
      </w:r>
      <w:r w:rsidR="00EB7E11" w:rsidRPr="00DC0607">
        <w:rPr>
          <w:rFonts w:ascii="仿宋_GB2312" w:eastAsia="仿宋_GB2312" w:hAnsi="仿宋" w:hint="eastAsia"/>
          <w:sz w:val="28"/>
          <w:szCs w:val="28"/>
        </w:rPr>
        <w:t>右上角的注册按钮</w:t>
      </w:r>
      <w:r w:rsidRPr="00DC0607">
        <w:rPr>
          <w:rFonts w:ascii="仿宋_GB2312" w:eastAsia="仿宋_GB2312" w:hAnsi="仿宋" w:hint="eastAsia"/>
          <w:sz w:val="28"/>
          <w:szCs w:val="28"/>
        </w:rPr>
        <w:t>，</w:t>
      </w:r>
      <w:r w:rsidR="00EB7E11" w:rsidRPr="00DC0607">
        <w:rPr>
          <w:rFonts w:ascii="仿宋_GB2312" w:eastAsia="仿宋_GB2312" w:hAnsi="仿宋" w:hint="eastAsia"/>
          <w:sz w:val="28"/>
          <w:szCs w:val="28"/>
        </w:rPr>
        <w:t>用户根据注册需要填入注册</w:t>
      </w:r>
      <w:r w:rsidR="00EB7E11" w:rsidRPr="00DC0607">
        <w:rPr>
          <w:rFonts w:ascii="仿宋_GB2312" w:eastAsia="仿宋_GB2312" w:hAnsi="仿宋" w:hint="eastAsia"/>
          <w:sz w:val="28"/>
          <w:szCs w:val="28"/>
        </w:rPr>
        <w:lastRenderedPageBreak/>
        <w:t xml:space="preserve">信息，并通过邮箱激活云平台账号即可。 </w:t>
      </w:r>
    </w:p>
    <w:p w:rsidR="00CA3F12" w:rsidRPr="00DC0607" w:rsidRDefault="00EB7E11" w:rsidP="00CA3F12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4683687"/>
            <wp:effectExtent l="19050" t="0" r="2540" b="0"/>
            <wp:docPr id="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59" w:rsidRPr="00DC0607" w:rsidRDefault="00EB7E11">
      <w:pPr>
        <w:pStyle w:val="2"/>
        <w:rPr>
          <w:rFonts w:ascii="仿宋_GB2312" w:eastAsia="仿宋_GB2312"/>
        </w:rPr>
      </w:pPr>
      <w:bookmarkStart w:id="6" w:name="_Toc459405712"/>
      <w:r w:rsidRPr="00DC0607">
        <w:rPr>
          <w:rFonts w:ascii="仿宋_GB2312" w:eastAsia="仿宋_GB2312" w:hint="eastAsia"/>
        </w:rPr>
        <w:t>1.3</w:t>
      </w:r>
      <w:r w:rsidR="00A52F1A" w:rsidRPr="00DC0607">
        <w:rPr>
          <w:rFonts w:ascii="仿宋_GB2312" w:eastAsia="仿宋_GB2312" w:hint="eastAsia"/>
        </w:rPr>
        <w:t>用户登录界面</w:t>
      </w:r>
      <w:bookmarkEnd w:id="5"/>
      <w:bookmarkEnd w:id="6"/>
    </w:p>
    <w:p w:rsidR="00384759" w:rsidRPr="00DC0607" w:rsidRDefault="00A52F1A">
      <w:pPr>
        <w:ind w:firstLine="420"/>
        <w:rPr>
          <w:rFonts w:ascii="仿宋_GB2312" w:eastAsia="仿宋_GB2312" w:hAnsi="仿宋"/>
          <w:sz w:val="28"/>
          <w:szCs w:val="28"/>
        </w:rPr>
      </w:pPr>
      <w:r w:rsidRPr="00DC0607">
        <w:rPr>
          <w:rFonts w:ascii="仿宋_GB2312" w:eastAsia="仿宋_GB2312" w:hAnsi="仿宋" w:hint="eastAsia"/>
          <w:sz w:val="28"/>
          <w:szCs w:val="28"/>
        </w:rPr>
        <w:t>点击</w:t>
      </w:r>
      <w:r w:rsidR="00EB7E11" w:rsidRPr="00DC0607">
        <w:rPr>
          <w:rFonts w:ascii="仿宋_GB2312" w:eastAsia="仿宋_GB2312" w:hAnsi="仿宋" w:hint="eastAsia"/>
          <w:sz w:val="28"/>
          <w:szCs w:val="28"/>
        </w:rPr>
        <w:t>云平台</w:t>
      </w:r>
      <w:r w:rsidRPr="00DC0607">
        <w:rPr>
          <w:rFonts w:ascii="仿宋_GB2312" w:eastAsia="仿宋_GB2312" w:hAnsi="仿宋" w:hint="eastAsia"/>
          <w:sz w:val="28"/>
          <w:szCs w:val="28"/>
        </w:rPr>
        <w:t>首页</w:t>
      </w:r>
      <w:r w:rsidR="00EB7E11" w:rsidRPr="00DC0607">
        <w:rPr>
          <w:rFonts w:ascii="仿宋_GB2312" w:eastAsia="仿宋_GB2312" w:hAnsi="仿宋" w:hint="eastAsia"/>
          <w:sz w:val="28"/>
          <w:szCs w:val="28"/>
        </w:rPr>
        <w:t>右上角</w:t>
      </w:r>
      <w:r w:rsidRPr="00DC0607">
        <w:rPr>
          <w:rFonts w:ascii="仿宋_GB2312" w:eastAsia="仿宋_GB2312" w:hAnsi="仿宋" w:hint="eastAsia"/>
          <w:sz w:val="28"/>
          <w:szCs w:val="28"/>
        </w:rPr>
        <w:t>的用户登录，用户通过输入用户名、密码进入，如果用户名、密码正确可以进入，否则无权进入，同时系统根据登陆者的权限提供具有相应功能的界面。</w:t>
      </w:r>
    </w:p>
    <w:p w:rsidR="00384759" w:rsidRPr="00DC0607" w:rsidRDefault="00A52F1A">
      <w:pPr>
        <w:jc w:val="center"/>
        <w:rPr>
          <w:rFonts w:ascii="仿宋_GB2312" w:eastAsia="仿宋_GB2312" w:hAnsi="仿宋"/>
          <w:sz w:val="28"/>
          <w:szCs w:val="28"/>
        </w:rPr>
      </w:pPr>
      <w:r w:rsidRPr="00DC0607">
        <w:rPr>
          <w:rFonts w:ascii="仿宋_GB2312" w:eastAsia="仿宋_GB2312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467225" cy="2181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59" w:rsidRPr="00DC0607" w:rsidRDefault="00CA3F12">
      <w:pPr>
        <w:pStyle w:val="2"/>
        <w:rPr>
          <w:rFonts w:ascii="仿宋_GB2312" w:eastAsia="仿宋_GB2312"/>
        </w:rPr>
      </w:pPr>
      <w:bookmarkStart w:id="7" w:name="_Toc447716456"/>
      <w:bookmarkStart w:id="8" w:name="_Toc459405713"/>
      <w:r w:rsidRPr="00DC0607">
        <w:rPr>
          <w:rFonts w:ascii="仿宋_GB2312" w:eastAsia="仿宋_GB2312" w:hint="eastAsia"/>
        </w:rPr>
        <w:t>1</w:t>
      </w:r>
      <w:r w:rsidR="00A52F1A" w:rsidRPr="00DC0607">
        <w:rPr>
          <w:rFonts w:ascii="仿宋_GB2312" w:eastAsia="仿宋_GB2312" w:hint="eastAsia"/>
        </w:rPr>
        <w:t>.</w:t>
      </w:r>
      <w:r w:rsidR="00EB7E11" w:rsidRPr="00DC0607">
        <w:rPr>
          <w:rFonts w:ascii="仿宋_GB2312" w:eastAsia="仿宋_GB2312" w:hint="eastAsia"/>
        </w:rPr>
        <w:t>4</w:t>
      </w:r>
      <w:r w:rsidR="00A52F1A" w:rsidRPr="00DC0607">
        <w:rPr>
          <w:rFonts w:ascii="仿宋_GB2312" w:eastAsia="仿宋_GB2312" w:hint="eastAsia"/>
        </w:rPr>
        <w:t>.</w:t>
      </w:r>
      <w:r w:rsidR="00EB7E11" w:rsidRPr="00DC0607">
        <w:rPr>
          <w:rFonts w:ascii="仿宋_GB2312" w:eastAsia="仿宋_GB2312" w:hint="eastAsia"/>
        </w:rPr>
        <w:t>后台</w:t>
      </w:r>
      <w:r w:rsidR="00A52F1A" w:rsidRPr="00DC0607">
        <w:rPr>
          <w:rFonts w:ascii="仿宋_GB2312" w:eastAsia="仿宋_GB2312" w:hint="eastAsia"/>
        </w:rPr>
        <w:t>操作界面</w:t>
      </w:r>
      <w:bookmarkEnd w:id="7"/>
      <w:bookmarkEnd w:id="8"/>
    </w:p>
    <w:p w:rsidR="00384759" w:rsidRPr="00DC0607" w:rsidRDefault="00EB7E11">
      <w:pPr>
        <w:ind w:firstLine="420"/>
        <w:rPr>
          <w:rFonts w:ascii="仿宋_GB2312" w:eastAsia="仿宋_GB2312" w:hAnsi="仿宋"/>
          <w:sz w:val="28"/>
          <w:szCs w:val="28"/>
        </w:rPr>
      </w:pPr>
      <w:r w:rsidRPr="00DC0607">
        <w:rPr>
          <w:rFonts w:ascii="仿宋_GB2312" w:eastAsia="仿宋_GB2312" w:hAnsi="仿宋" w:hint="eastAsia"/>
          <w:sz w:val="28"/>
          <w:szCs w:val="28"/>
        </w:rPr>
        <w:t>企业用户在完成账号登录后，点击右上角会员中心</w:t>
      </w:r>
      <w:r w:rsidR="00A52F1A" w:rsidRPr="00DC0607">
        <w:rPr>
          <w:rFonts w:ascii="仿宋_GB2312" w:eastAsia="仿宋_GB2312" w:hAnsi="仿宋" w:hint="eastAsia"/>
          <w:sz w:val="28"/>
          <w:szCs w:val="28"/>
        </w:rPr>
        <w:t>登录</w:t>
      </w:r>
      <w:r w:rsidRPr="00DC0607">
        <w:rPr>
          <w:rFonts w:ascii="仿宋_GB2312" w:eastAsia="仿宋_GB2312" w:hAnsi="仿宋" w:hint="eastAsia"/>
          <w:sz w:val="28"/>
          <w:szCs w:val="28"/>
        </w:rPr>
        <w:t>后台操作界面</w:t>
      </w:r>
      <w:r w:rsidR="00A52F1A" w:rsidRPr="00DC0607">
        <w:rPr>
          <w:rFonts w:ascii="仿宋_GB2312" w:eastAsia="仿宋_GB2312" w:hAnsi="仿宋" w:hint="eastAsia"/>
          <w:sz w:val="28"/>
          <w:szCs w:val="28"/>
        </w:rPr>
        <w:t>。</w:t>
      </w:r>
    </w:p>
    <w:p w:rsidR="00384759" w:rsidRPr="00DC0607" w:rsidRDefault="00A52F1A">
      <w:pPr>
        <w:jc w:val="center"/>
        <w:rPr>
          <w:rFonts w:ascii="仿宋_GB2312" w:eastAsia="仿宋_GB2312" w:hAnsi="仿宋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310" cy="22313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759" w:rsidRPr="00DC0607" w:rsidRDefault="00A52F1A">
      <w:pPr>
        <w:rPr>
          <w:rFonts w:ascii="仿宋_GB2312" w:eastAsia="仿宋_GB2312" w:hAnsi="仿宋"/>
          <w:sz w:val="28"/>
          <w:szCs w:val="28"/>
        </w:rPr>
      </w:pPr>
      <w:r w:rsidRPr="00DC0607">
        <w:rPr>
          <w:rFonts w:ascii="仿宋_GB2312" w:eastAsia="仿宋_GB2312" w:hAnsi="仿宋" w:hint="eastAsia"/>
          <w:sz w:val="28"/>
          <w:szCs w:val="28"/>
        </w:rPr>
        <w:tab/>
        <w:t>流程图：</w:t>
      </w:r>
    </w:p>
    <w:p w:rsidR="00384759" w:rsidRPr="00DC0607" w:rsidRDefault="00A52F1A">
      <w:pPr>
        <w:rPr>
          <w:rFonts w:ascii="仿宋_GB2312" w:eastAsia="仿宋_GB2312" w:hAnsi="仿宋"/>
          <w:sz w:val="28"/>
          <w:szCs w:val="28"/>
        </w:rPr>
      </w:pPr>
      <w:r w:rsidRPr="00DC0607">
        <w:rPr>
          <w:rFonts w:ascii="仿宋_GB2312" w:eastAsia="仿宋_GB2312" w:hAnsi="仿宋" w:hint="eastAsia"/>
          <w:noProof/>
          <w:sz w:val="28"/>
          <w:szCs w:val="28"/>
        </w:rPr>
        <w:drawing>
          <wp:inline distT="0" distB="0" distL="0" distR="0">
            <wp:extent cx="5267325" cy="15049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759" w:rsidRPr="00DC0607" w:rsidRDefault="00384759">
      <w:pPr>
        <w:jc w:val="left"/>
        <w:rPr>
          <w:rFonts w:ascii="仿宋_GB2312" w:eastAsia="仿宋_GB2312" w:hAnsi="仿宋"/>
          <w:sz w:val="28"/>
          <w:szCs w:val="28"/>
        </w:rPr>
      </w:pPr>
    </w:p>
    <w:p w:rsidR="00384759" w:rsidRPr="00DC0607" w:rsidRDefault="00CA3F12">
      <w:pPr>
        <w:pStyle w:val="1"/>
        <w:rPr>
          <w:rFonts w:ascii="仿宋_GB2312" w:eastAsia="仿宋_GB2312"/>
          <w:sz w:val="36"/>
          <w:szCs w:val="36"/>
        </w:rPr>
      </w:pPr>
      <w:bookmarkStart w:id="9" w:name="_Toc459405714"/>
      <w:r w:rsidRPr="00DC0607">
        <w:rPr>
          <w:rFonts w:ascii="仿宋_GB2312" w:eastAsia="仿宋_GB2312" w:hint="eastAsia"/>
          <w:sz w:val="36"/>
          <w:szCs w:val="36"/>
        </w:rPr>
        <w:lastRenderedPageBreak/>
        <w:t>二</w:t>
      </w:r>
      <w:r w:rsidR="00A52F1A" w:rsidRPr="00DC0607">
        <w:rPr>
          <w:rFonts w:ascii="仿宋_GB2312" w:eastAsia="仿宋_GB2312" w:hint="eastAsia"/>
          <w:sz w:val="36"/>
          <w:szCs w:val="36"/>
        </w:rPr>
        <w:t>、</w:t>
      </w:r>
      <w:r w:rsidRPr="00DC0607">
        <w:rPr>
          <w:rFonts w:ascii="仿宋_GB2312" w:eastAsia="仿宋_GB2312" w:hint="eastAsia"/>
          <w:sz w:val="36"/>
          <w:szCs w:val="36"/>
        </w:rPr>
        <w:t>电商企业认定</w:t>
      </w:r>
      <w:r w:rsidR="00A52F1A" w:rsidRPr="00DC0607">
        <w:rPr>
          <w:rFonts w:ascii="仿宋_GB2312" w:eastAsia="仿宋_GB2312" w:hint="eastAsia"/>
          <w:sz w:val="36"/>
          <w:szCs w:val="36"/>
        </w:rPr>
        <w:t>操作说明</w:t>
      </w:r>
      <w:bookmarkEnd w:id="9"/>
    </w:p>
    <w:p w:rsidR="00EB13E0" w:rsidRPr="00DC0607" w:rsidRDefault="00CA3F12" w:rsidP="00EB13E0">
      <w:pPr>
        <w:pStyle w:val="2"/>
        <w:rPr>
          <w:rFonts w:ascii="仿宋_GB2312" w:eastAsia="仿宋_GB2312"/>
        </w:rPr>
      </w:pPr>
      <w:bookmarkStart w:id="10" w:name="_Toc459405715"/>
      <w:r w:rsidRPr="00DC0607">
        <w:rPr>
          <w:rFonts w:ascii="仿宋_GB2312" w:eastAsia="仿宋_GB2312" w:hint="eastAsia"/>
        </w:rPr>
        <w:t>2</w:t>
      </w:r>
      <w:r w:rsidR="00A52F1A" w:rsidRPr="00DC0607">
        <w:rPr>
          <w:rFonts w:ascii="仿宋_GB2312" w:eastAsia="仿宋_GB2312" w:hint="eastAsia"/>
        </w:rPr>
        <w:t>.</w:t>
      </w:r>
      <w:r w:rsidRPr="00DC0607">
        <w:rPr>
          <w:rFonts w:ascii="仿宋_GB2312" w:eastAsia="仿宋_GB2312" w:hint="eastAsia"/>
        </w:rPr>
        <w:t>1</w:t>
      </w:r>
      <w:r w:rsidR="00EB13E0" w:rsidRPr="00DC0607">
        <w:rPr>
          <w:rFonts w:ascii="仿宋_GB2312" w:eastAsia="仿宋_GB2312" w:hint="eastAsia"/>
        </w:rPr>
        <w:t>企业中心</w:t>
      </w:r>
      <w:bookmarkEnd w:id="10"/>
    </w:p>
    <w:p w:rsidR="00EB13E0" w:rsidRPr="00DC0607" w:rsidRDefault="00EB13E0" w:rsidP="00EB13E0">
      <w:pPr>
        <w:pStyle w:val="3"/>
        <w:rPr>
          <w:rFonts w:ascii="仿宋_GB2312" w:eastAsia="仿宋_GB2312"/>
          <w:sz w:val="28"/>
          <w:szCs w:val="28"/>
        </w:rPr>
      </w:pPr>
      <w:bookmarkStart w:id="11" w:name="_Toc459405716"/>
      <w:r w:rsidRPr="00DC0607">
        <w:rPr>
          <w:rFonts w:ascii="仿宋_GB2312" w:eastAsia="仿宋_GB2312" w:hint="eastAsia"/>
          <w:sz w:val="28"/>
          <w:szCs w:val="28"/>
        </w:rPr>
        <w:t>2.1.1企业认证</w:t>
      </w:r>
      <w:bookmarkEnd w:id="11"/>
    </w:p>
    <w:p w:rsidR="00EB13E0" w:rsidRPr="00DC0607" w:rsidRDefault="00EB13E0" w:rsidP="00EB13E0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b/>
          <w:sz w:val="28"/>
          <w:szCs w:val="28"/>
        </w:rPr>
        <w:t>2.1.1.1功能介绍</w:t>
      </w:r>
    </w:p>
    <w:p w:rsidR="00EB13E0" w:rsidRPr="00DC0607" w:rsidRDefault="00EB13E0" w:rsidP="00EB13E0">
      <w:pPr>
        <w:jc w:val="left"/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 xml:space="preserve">   企业注册平台账号以后，需通过企业认证才能操作平台的多项功能；如电商企业认证、供需管理等。</w:t>
      </w:r>
    </w:p>
    <w:p w:rsidR="00EB13E0" w:rsidRPr="00DC0607" w:rsidRDefault="00EB13E0" w:rsidP="00EB13E0">
      <w:pPr>
        <w:rPr>
          <w:rFonts w:ascii="仿宋_GB2312" w:eastAsia="仿宋_GB2312"/>
          <w:b/>
          <w:sz w:val="28"/>
          <w:szCs w:val="28"/>
        </w:rPr>
      </w:pPr>
      <w:r w:rsidRPr="00DC0607">
        <w:rPr>
          <w:rFonts w:ascii="仿宋_GB2312" w:eastAsia="仿宋_GB2312" w:hint="eastAsia"/>
          <w:b/>
          <w:sz w:val="28"/>
          <w:szCs w:val="28"/>
        </w:rPr>
        <w:t>2.1.1.2使用步骤及说明</w:t>
      </w:r>
    </w:p>
    <w:p w:rsidR="00EB13E0" w:rsidRPr="00DC0607" w:rsidRDefault="00EB13E0" w:rsidP="00EB13E0">
      <w:pPr>
        <w:jc w:val="left"/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A、点击企业中心—企业认证，企业认证需填写基本信息和企业信息，基本信息带*号为必填项，如选择三证合一，则填入统一社会信用代码即可；如不属于三证合一，工商登记注册号、组织机构代码、税务登记证号则需分别填入。</w:t>
      </w:r>
    </w:p>
    <w:p w:rsidR="00EB13E0" w:rsidRPr="00DC0607" w:rsidRDefault="00EB13E0" w:rsidP="00EB13E0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64785" cy="266636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E0" w:rsidRPr="00DC0607" w:rsidRDefault="00EB13E0" w:rsidP="00EB13E0">
      <w:pPr>
        <w:jc w:val="left"/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B、填写完企业基本信息，再填写企业信息；企业信息为选填项，但也需尽量完善，填写完整可增加企业公信指数得分。</w:t>
      </w:r>
    </w:p>
    <w:p w:rsidR="00EB13E0" w:rsidRPr="00DC0607" w:rsidRDefault="00EB13E0" w:rsidP="00EB13E0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274945" cy="2280920"/>
            <wp:effectExtent l="19050" t="0" r="190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E0" w:rsidRPr="00DC0607" w:rsidRDefault="00EB13E0" w:rsidP="00EB13E0">
      <w:pPr>
        <w:pStyle w:val="11"/>
        <w:ind w:firstLineChars="0" w:firstLine="0"/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C、点击提交，提交成功等待审核结果。</w:t>
      </w:r>
    </w:p>
    <w:p w:rsidR="00EB13E0" w:rsidRPr="00DC0607" w:rsidRDefault="00EB13E0" w:rsidP="00EB13E0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945" cy="2694940"/>
            <wp:effectExtent l="19050" t="0" r="1905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3E0" w:rsidRPr="00DC0607" w:rsidRDefault="00EB13E0" w:rsidP="00EB13E0">
      <w:pPr>
        <w:pStyle w:val="11"/>
        <w:ind w:firstLineChars="0" w:firstLine="0"/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D、认证完成，后台权限会发生变化，同时认证成功会进行消息提示。</w:t>
      </w:r>
    </w:p>
    <w:p w:rsidR="00EB7E11" w:rsidRPr="00DC0607" w:rsidRDefault="00EB13E0" w:rsidP="00EB13E0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64785" cy="2319655"/>
            <wp:effectExtent l="19050" t="0" r="0" b="0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59" w:rsidRPr="00DC0607" w:rsidRDefault="00EB13E0">
      <w:pPr>
        <w:pStyle w:val="2"/>
        <w:rPr>
          <w:rFonts w:ascii="仿宋_GB2312" w:eastAsia="仿宋_GB2312"/>
        </w:rPr>
      </w:pPr>
      <w:bookmarkStart w:id="12" w:name="_Toc459405717"/>
      <w:r w:rsidRPr="00DC0607">
        <w:rPr>
          <w:rFonts w:ascii="仿宋_GB2312" w:eastAsia="仿宋_GB2312" w:hint="eastAsia"/>
        </w:rPr>
        <w:lastRenderedPageBreak/>
        <w:t>2.2</w:t>
      </w:r>
      <w:r w:rsidR="00A52F1A" w:rsidRPr="00DC0607">
        <w:rPr>
          <w:rFonts w:ascii="仿宋_GB2312" w:eastAsia="仿宋_GB2312" w:hint="eastAsia"/>
        </w:rPr>
        <w:t>我的业务</w:t>
      </w:r>
      <w:bookmarkEnd w:id="12"/>
    </w:p>
    <w:p w:rsidR="00384759" w:rsidRPr="00DC0607" w:rsidRDefault="00CA3F12">
      <w:pPr>
        <w:pStyle w:val="3"/>
        <w:rPr>
          <w:rFonts w:ascii="仿宋_GB2312" w:eastAsia="仿宋_GB2312"/>
          <w:sz w:val="28"/>
          <w:szCs w:val="28"/>
        </w:rPr>
      </w:pPr>
      <w:bookmarkStart w:id="13" w:name="_Toc459405718"/>
      <w:r w:rsidRPr="00DC0607">
        <w:rPr>
          <w:rFonts w:ascii="仿宋_GB2312" w:eastAsia="仿宋_GB2312" w:hint="eastAsia"/>
          <w:sz w:val="28"/>
          <w:szCs w:val="28"/>
        </w:rPr>
        <w:t>2</w:t>
      </w:r>
      <w:r w:rsidR="00A52F1A" w:rsidRPr="00DC0607">
        <w:rPr>
          <w:rFonts w:ascii="仿宋_GB2312" w:eastAsia="仿宋_GB2312" w:hint="eastAsia"/>
          <w:sz w:val="28"/>
          <w:szCs w:val="28"/>
        </w:rPr>
        <w:t>.</w:t>
      </w:r>
      <w:r w:rsidR="00EB13E0" w:rsidRPr="00DC0607">
        <w:rPr>
          <w:rFonts w:ascii="仿宋_GB2312" w:eastAsia="仿宋_GB2312" w:hint="eastAsia"/>
          <w:sz w:val="28"/>
          <w:szCs w:val="28"/>
        </w:rPr>
        <w:t>2</w:t>
      </w:r>
      <w:r w:rsidR="00A52F1A" w:rsidRPr="00DC0607">
        <w:rPr>
          <w:rFonts w:ascii="仿宋_GB2312" w:eastAsia="仿宋_GB2312" w:hint="eastAsia"/>
          <w:sz w:val="28"/>
          <w:szCs w:val="28"/>
        </w:rPr>
        <w:t>.1电商企业认定申请</w:t>
      </w:r>
      <w:bookmarkEnd w:id="13"/>
    </w:p>
    <w:p w:rsidR="00384759" w:rsidRPr="00DC0607" w:rsidRDefault="00CA3F12">
      <w:pPr>
        <w:rPr>
          <w:rFonts w:ascii="仿宋_GB2312" w:eastAsia="仿宋_GB2312"/>
          <w:b/>
          <w:sz w:val="28"/>
          <w:szCs w:val="28"/>
        </w:rPr>
      </w:pPr>
      <w:r w:rsidRPr="00DC0607">
        <w:rPr>
          <w:rFonts w:ascii="仿宋_GB2312" w:eastAsia="仿宋_GB2312" w:hint="eastAsia"/>
          <w:b/>
          <w:sz w:val="28"/>
          <w:szCs w:val="28"/>
        </w:rPr>
        <w:t>2</w:t>
      </w:r>
      <w:r w:rsidR="00A52F1A" w:rsidRPr="00DC0607">
        <w:rPr>
          <w:rFonts w:ascii="仿宋_GB2312" w:eastAsia="仿宋_GB2312" w:hint="eastAsia"/>
          <w:b/>
          <w:sz w:val="28"/>
          <w:szCs w:val="28"/>
        </w:rPr>
        <w:t>.</w:t>
      </w:r>
      <w:r w:rsidR="00EB13E0" w:rsidRPr="00DC0607">
        <w:rPr>
          <w:rFonts w:ascii="仿宋_GB2312" w:eastAsia="仿宋_GB2312" w:hint="eastAsia"/>
          <w:b/>
          <w:sz w:val="28"/>
          <w:szCs w:val="28"/>
        </w:rPr>
        <w:t>2</w:t>
      </w:r>
      <w:r w:rsidR="00A52F1A" w:rsidRPr="00DC0607">
        <w:rPr>
          <w:rFonts w:ascii="仿宋_GB2312" w:eastAsia="仿宋_GB2312" w:hint="eastAsia"/>
          <w:b/>
          <w:sz w:val="28"/>
          <w:szCs w:val="28"/>
        </w:rPr>
        <w:t>.1.1功能介绍</w:t>
      </w:r>
    </w:p>
    <w:p w:rsidR="00384759" w:rsidRPr="00DC0607" w:rsidRDefault="00A52F1A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b/>
          <w:sz w:val="28"/>
          <w:szCs w:val="28"/>
        </w:rPr>
        <w:t xml:space="preserve">  </w:t>
      </w:r>
      <w:r w:rsidRPr="00DC0607">
        <w:rPr>
          <w:rFonts w:ascii="仿宋_GB2312" w:eastAsia="仿宋_GB2312" w:hint="eastAsia"/>
          <w:sz w:val="28"/>
          <w:szCs w:val="28"/>
        </w:rPr>
        <w:t xml:space="preserve"> 企业用户在完成平台企业认证以后方可进行电商企业认定申请，申请之前可下载认证说明，了解认证流程；认证完成如遇到信息变更可再次进行变更申请，同时后台也可随时查看认证证书。</w:t>
      </w:r>
    </w:p>
    <w:p w:rsidR="00384759" w:rsidRPr="00DC0607" w:rsidRDefault="00CA3F12">
      <w:pPr>
        <w:rPr>
          <w:rFonts w:ascii="仿宋_GB2312" w:eastAsia="仿宋_GB2312"/>
          <w:b/>
          <w:sz w:val="28"/>
          <w:szCs w:val="28"/>
        </w:rPr>
      </w:pPr>
      <w:r w:rsidRPr="00DC0607">
        <w:rPr>
          <w:rFonts w:ascii="仿宋_GB2312" w:eastAsia="仿宋_GB2312" w:hint="eastAsia"/>
          <w:b/>
          <w:sz w:val="28"/>
          <w:szCs w:val="28"/>
        </w:rPr>
        <w:t>2</w:t>
      </w:r>
      <w:r w:rsidR="00A52F1A" w:rsidRPr="00DC0607">
        <w:rPr>
          <w:rFonts w:ascii="仿宋_GB2312" w:eastAsia="仿宋_GB2312" w:hint="eastAsia"/>
          <w:b/>
          <w:sz w:val="28"/>
          <w:szCs w:val="28"/>
        </w:rPr>
        <w:t>.</w:t>
      </w:r>
      <w:r w:rsidRPr="00DC0607">
        <w:rPr>
          <w:rFonts w:ascii="仿宋_GB2312" w:eastAsia="仿宋_GB2312" w:hint="eastAsia"/>
          <w:b/>
          <w:sz w:val="28"/>
          <w:szCs w:val="28"/>
        </w:rPr>
        <w:t>2</w:t>
      </w:r>
      <w:r w:rsidR="00A52F1A" w:rsidRPr="00DC0607">
        <w:rPr>
          <w:rFonts w:ascii="仿宋_GB2312" w:eastAsia="仿宋_GB2312" w:hint="eastAsia"/>
          <w:b/>
          <w:sz w:val="28"/>
          <w:szCs w:val="28"/>
        </w:rPr>
        <w:t>.1.2使用步骤及说明</w:t>
      </w:r>
    </w:p>
    <w:p w:rsidR="00384759" w:rsidRPr="00DC0607" w:rsidRDefault="00A52F1A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A、点击我的业务—电商企业认定申请，可下载认证说明了解认证流程。</w:t>
      </w:r>
    </w:p>
    <w:p w:rsidR="00384759" w:rsidRPr="00DC0607" w:rsidRDefault="00A52F1A">
      <w:pPr>
        <w:rPr>
          <w:rFonts w:ascii="仿宋_GB2312" w:eastAsia="仿宋_GB2312"/>
          <w:b/>
          <w:sz w:val="28"/>
          <w:szCs w:val="28"/>
        </w:rPr>
      </w:pPr>
      <w:r w:rsidRPr="00DC0607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5274310" cy="1630680"/>
            <wp:effectExtent l="19050" t="0" r="2540" b="0"/>
            <wp:docPr id="55" name="图片 54" descr="1电商企业认定申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 descr="1电商企业认定申请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759" w:rsidRPr="00DC0607" w:rsidRDefault="00A52F1A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B、点击添加电商企业认定申请，填写具体认证信息，统一社会信用代码、工商注册登记号、税务登记号等需上传清晰文档扫描件或照片，同时可添加上传附件。</w:t>
      </w:r>
    </w:p>
    <w:p w:rsidR="00384759" w:rsidRPr="00DC0607" w:rsidRDefault="00A52F1A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2216785"/>
            <wp:effectExtent l="19050" t="0" r="2540" b="0"/>
            <wp:docPr id="56" name="图片 55" descr="1电商企业认定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 descr="1电商企业认定申请2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759" w:rsidRPr="00DC0607" w:rsidRDefault="00A52F1A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C、填写完成点击发送，确认发送即可等待审核结果。</w:t>
      </w:r>
    </w:p>
    <w:p w:rsidR="00384759" w:rsidRPr="00DC0607" w:rsidRDefault="00A52F1A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143500" cy="2981325"/>
            <wp:effectExtent l="19050" t="0" r="0" b="0"/>
            <wp:docPr id="57" name="图片 56" descr="1电商企业认定申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 descr="1电商企业认定申请3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759" w:rsidRPr="00DC0607" w:rsidRDefault="00A52F1A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D、审核完成，可进行认证信息、证书查看、信息变更申请等操作。</w:t>
      </w:r>
    </w:p>
    <w:p w:rsidR="00384759" w:rsidRPr="00DC0607" w:rsidRDefault="00A52F1A">
      <w:pPr>
        <w:rPr>
          <w:rFonts w:ascii="仿宋_GB2312" w:eastAsia="仿宋_GB2312"/>
          <w:b/>
          <w:sz w:val="28"/>
          <w:szCs w:val="28"/>
        </w:rPr>
      </w:pPr>
      <w:r w:rsidRPr="00DC0607">
        <w:rPr>
          <w:rFonts w:ascii="仿宋_GB2312" w:eastAsia="仿宋_GB2312" w:hint="eastAsia"/>
          <w:b/>
          <w:noProof/>
          <w:sz w:val="28"/>
          <w:szCs w:val="28"/>
        </w:rPr>
        <w:drawing>
          <wp:inline distT="0" distB="0" distL="0" distR="0">
            <wp:extent cx="5274310" cy="1495425"/>
            <wp:effectExtent l="19050" t="0" r="2540" b="0"/>
            <wp:docPr id="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59" w:rsidRPr="00DC0607" w:rsidRDefault="00A52F1A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E、电商企业认定证书。</w:t>
      </w:r>
    </w:p>
    <w:p w:rsidR="00384759" w:rsidRPr="00DC0607" w:rsidRDefault="00A52F1A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407410"/>
            <wp:effectExtent l="19050" t="0" r="2540" b="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1E" w:rsidRPr="00DC0607" w:rsidRDefault="002B6B1E" w:rsidP="002B6B1E">
      <w:pPr>
        <w:pStyle w:val="3"/>
        <w:rPr>
          <w:rFonts w:ascii="仿宋_GB2312" w:eastAsia="仿宋_GB2312"/>
          <w:sz w:val="28"/>
          <w:szCs w:val="28"/>
        </w:rPr>
      </w:pPr>
      <w:bookmarkStart w:id="14" w:name="_Toc459312906"/>
      <w:bookmarkStart w:id="15" w:name="_Toc459405719"/>
      <w:r w:rsidRPr="00DC0607">
        <w:rPr>
          <w:rFonts w:ascii="仿宋_GB2312" w:eastAsia="仿宋_GB2312" w:hint="eastAsia"/>
          <w:sz w:val="28"/>
          <w:szCs w:val="28"/>
        </w:rPr>
        <w:t>2.2.2电商认定信息变更</w:t>
      </w:r>
      <w:bookmarkEnd w:id="14"/>
      <w:bookmarkEnd w:id="15"/>
    </w:p>
    <w:p w:rsidR="002B6B1E" w:rsidRPr="00DC0607" w:rsidRDefault="002B6B1E" w:rsidP="002B6B1E">
      <w:pPr>
        <w:rPr>
          <w:rFonts w:ascii="仿宋_GB2312" w:eastAsia="仿宋_GB2312"/>
          <w:b/>
          <w:sz w:val="28"/>
          <w:szCs w:val="28"/>
        </w:rPr>
      </w:pPr>
      <w:r w:rsidRPr="00DC0607">
        <w:rPr>
          <w:rFonts w:ascii="仿宋_GB2312" w:eastAsia="仿宋_GB2312" w:hint="eastAsia"/>
          <w:b/>
          <w:sz w:val="28"/>
          <w:szCs w:val="28"/>
        </w:rPr>
        <w:t>2.2.2.1功能介绍</w:t>
      </w:r>
    </w:p>
    <w:p w:rsidR="002B6B1E" w:rsidRPr="00DC0607" w:rsidRDefault="002B6B1E" w:rsidP="002B6B1E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 xml:space="preserve">   电商企业通过认定申请后，如果信息需要变更，则通过认定申请下的变更进行变更，变更跟进及结果则由认定信息变更完成。</w:t>
      </w:r>
    </w:p>
    <w:p w:rsidR="002B6B1E" w:rsidRPr="00DC0607" w:rsidRDefault="002B6B1E" w:rsidP="002B6B1E">
      <w:pPr>
        <w:rPr>
          <w:rFonts w:ascii="仿宋_GB2312" w:eastAsia="仿宋_GB2312"/>
          <w:b/>
          <w:sz w:val="28"/>
          <w:szCs w:val="28"/>
        </w:rPr>
      </w:pPr>
      <w:r w:rsidRPr="00DC0607">
        <w:rPr>
          <w:rFonts w:ascii="仿宋_GB2312" w:eastAsia="仿宋_GB2312" w:hint="eastAsia"/>
          <w:b/>
          <w:sz w:val="28"/>
          <w:szCs w:val="28"/>
        </w:rPr>
        <w:t>2.2.2.2使用步骤及说明</w:t>
      </w:r>
    </w:p>
    <w:p w:rsidR="002B6B1E" w:rsidRPr="00DC0607" w:rsidRDefault="002B6B1E" w:rsidP="002B6B1E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A、点击我的业务—电商企业认定申请，选择变更。</w:t>
      </w:r>
    </w:p>
    <w:p w:rsidR="002B6B1E" w:rsidRPr="00DC0607" w:rsidRDefault="002B6B1E" w:rsidP="002B6B1E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 xml:space="preserve"> </w:t>
      </w: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945" cy="1491615"/>
            <wp:effectExtent l="19050" t="0" r="190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49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1E" w:rsidRPr="00DC0607" w:rsidRDefault="002B6B1E" w:rsidP="002B6B1E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B、更改电商企业认定信息，其中统一社会信用代码、工商注册登记</w:t>
      </w:r>
      <w:r w:rsidRPr="00DC0607">
        <w:rPr>
          <w:rFonts w:ascii="仿宋_GB2312" w:eastAsia="仿宋_GB2312" w:hint="eastAsia"/>
          <w:sz w:val="28"/>
          <w:szCs w:val="28"/>
        </w:rPr>
        <w:lastRenderedPageBreak/>
        <w:t>号、税务登记号等变更同样需上传清晰文档扫描件或照片，同时可添加上传附件。</w:t>
      </w:r>
    </w:p>
    <w:p w:rsidR="002B6B1E" w:rsidRPr="00DC0607" w:rsidRDefault="002B6B1E" w:rsidP="002B6B1E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945" cy="2223135"/>
            <wp:effectExtent l="19050" t="0" r="1905" b="0"/>
            <wp:docPr id="9" name="图片 55" descr="1电商企业认定申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 descr="1电商企业认定申请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2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1E" w:rsidRPr="00DC0607" w:rsidRDefault="002B6B1E" w:rsidP="002B6B1E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C、填写完成，点击发送，进行确认即可。</w:t>
      </w:r>
    </w:p>
    <w:p w:rsidR="002B6B1E" w:rsidRPr="00DC0607" w:rsidRDefault="002B6B1E" w:rsidP="002B6B1E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139690" cy="2983865"/>
            <wp:effectExtent l="19050" t="0" r="3810" b="0"/>
            <wp:docPr id="8" name="图片 62" descr="1电商企业认定申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 descr="1电商企业认定申请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98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1E" w:rsidRPr="00DC0607" w:rsidRDefault="002B6B1E" w:rsidP="002B6B1E">
      <w:pPr>
        <w:rPr>
          <w:rFonts w:ascii="仿宋_GB2312" w:eastAsia="仿宋_GB2312"/>
          <w:sz w:val="28"/>
          <w:szCs w:val="28"/>
        </w:rPr>
      </w:pPr>
      <w:r w:rsidRPr="00DC0607">
        <w:rPr>
          <w:rFonts w:ascii="仿宋_GB2312" w:eastAsia="仿宋_GB2312" w:hint="eastAsia"/>
          <w:sz w:val="28"/>
          <w:szCs w:val="28"/>
        </w:rPr>
        <w:t>D、点击我的业务—电商认定信息变更，跟进变更结果即可。</w:t>
      </w:r>
    </w:p>
    <w:p w:rsidR="002B6B1E" w:rsidRDefault="002B6B1E">
      <w:pPr>
        <w:rPr>
          <w:rFonts w:ascii="仿宋_GB2312" w:eastAsia="仿宋_GB2312"/>
          <w:sz w:val="24"/>
          <w:szCs w:val="24"/>
        </w:rPr>
      </w:pPr>
      <w:r w:rsidRPr="00DC0607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5274945" cy="1463040"/>
            <wp:effectExtent l="19050" t="0" r="1905" b="0"/>
            <wp:docPr id="7" name="图片 72" descr="4电商认定信息变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2" descr="4电商认定信息变更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B1E" w:rsidSect="00384759">
      <w:headerReference w:type="default" r:id="rId26"/>
      <w:footerReference w:type="default" r:id="rId27"/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34EA" w:rsidRDefault="008834EA" w:rsidP="00384759">
      <w:r>
        <w:separator/>
      </w:r>
    </w:p>
  </w:endnote>
  <w:endnote w:type="continuationSeparator" w:id="1">
    <w:p w:rsidR="008834EA" w:rsidRDefault="008834EA" w:rsidP="003847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9928622"/>
    </w:sdtPr>
    <w:sdtContent>
      <w:sdt>
        <w:sdtPr>
          <w:id w:val="171357217"/>
        </w:sdtPr>
        <w:sdtContent>
          <w:p w:rsidR="00384759" w:rsidRDefault="00A52F1A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 w:rsidR="00436A4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436A46">
              <w:rPr>
                <w:b/>
                <w:sz w:val="24"/>
                <w:szCs w:val="24"/>
              </w:rPr>
              <w:fldChar w:fldCharType="separate"/>
            </w:r>
            <w:r w:rsidR="00F12ABB">
              <w:rPr>
                <w:b/>
                <w:noProof/>
              </w:rPr>
              <w:t>2</w:t>
            </w:r>
            <w:r w:rsidR="00436A46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436A46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436A46">
              <w:rPr>
                <w:b/>
                <w:sz w:val="24"/>
                <w:szCs w:val="24"/>
              </w:rPr>
              <w:fldChar w:fldCharType="separate"/>
            </w:r>
            <w:r w:rsidR="00F12ABB">
              <w:rPr>
                <w:b/>
                <w:noProof/>
              </w:rPr>
              <w:t>11</w:t>
            </w:r>
            <w:r w:rsidR="00436A46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384759" w:rsidRDefault="0038475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34EA" w:rsidRDefault="008834EA" w:rsidP="00384759">
      <w:r>
        <w:separator/>
      </w:r>
    </w:p>
  </w:footnote>
  <w:footnote w:type="continuationSeparator" w:id="1">
    <w:p w:rsidR="008834EA" w:rsidRDefault="008834EA" w:rsidP="003847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759" w:rsidRDefault="00A52F1A">
    <w:pPr>
      <w:jc w:val="left"/>
      <w:rPr>
        <w:rFonts w:ascii="仿宋" w:eastAsia="仿宋" w:hAnsi="仿宋"/>
        <w:szCs w:val="21"/>
      </w:rPr>
    </w:pPr>
    <w:r>
      <w:rPr>
        <w:rFonts w:ascii="仿宋" w:eastAsia="仿宋" w:hAnsi="仿宋" w:hint="eastAsia"/>
        <w:szCs w:val="21"/>
      </w:rPr>
      <w:t>河南省商务公共服务云平台--用户使用培训手册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C63EC"/>
    <w:multiLevelType w:val="multilevel"/>
    <w:tmpl w:val="4CDC63EC"/>
    <w:lvl w:ilvl="0">
      <w:start w:val="1"/>
      <w:numFmt w:val="upperLetter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B3271"/>
    <w:rsid w:val="00007E27"/>
    <w:rsid w:val="0002744E"/>
    <w:rsid w:val="0009122B"/>
    <w:rsid w:val="000963F1"/>
    <w:rsid w:val="000C4435"/>
    <w:rsid w:val="000C4889"/>
    <w:rsid w:val="000C6D15"/>
    <w:rsid w:val="000D25F9"/>
    <w:rsid w:val="00126B4B"/>
    <w:rsid w:val="0014709A"/>
    <w:rsid w:val="00190DE9"/>
    <w:rsid w:val="001C4364"/>
    <w:rsid w:val="001D0ADB"/>
    <w:rsid w:val="001E34B2"/>
    <w:rsid w:val="001E6A88"/>
    <w:rsid w:val="00203C88"/>
    <w:rsid w:val="00206C44"/>
    <w:rsid w:val="00223280"/>
    <w:rsid w:val="00247BA7"/>
    <w:rsid w:val="00272017"/>
    <w:rsid w:val="0027460F"/>
    <w:rsid w:val="002B6B1E"/>
    <w:rsid w:val="002C3713"/>
    <w:rsid w:val="002E1A26"/>
    <w:rsid w:val="002E38E3"/>
    <w:rsid w:val="002E4F03"/>
    <w:rsid w:val="00326C91"/>
    <w:rsid w:val="00336670"/>
    <w:rsid w:val="003823F4"/>
    <w:rsid w:val="00384759"/>
    <w:rsid w:val="003B7DB9"/>
    <w:rsid w:val="003C060A"/>
    <w:rsid w:val="00411D92"/>
    <w:rsid w:val="00413599"/>
    <w:rsid w:val="00413D2B"/>
    <w:rsid w:val="00424D2E"/>
    <w:rsid w:val="004301B2"/>
    <w:rsid w:val="00436A46"/>
    <w:rsid w:val="0043760F"/>
    <w:rsid w:val="00446FF1"/>
    <w:rsid w:val="00447B8B"/>
    <w:rsid w:val="004B3271"/>
    <w:rsid w:val="004B42D2"/>
    <w:rsid w:val="004C4F97"/>
    <w:rsid w:val="00511B65"/>
    <w:rsid w:val="005233EA"/>
    <w:rsid w:val="005323A1"/>
    <w:rsid w:val="00533646"/>
    <w:rsid w:val="005337AA"/>
    <w:rsid w:val="00577519"/>
    <w:rsid w:val="0058009E"/>
    <w:rsid w:val="00591708"/>
    <w:rsid w:val="0059599B"/>
    <w:rsid w:val="005A7F8B"/>
    <w:rsid w:val="005B2273"/>
    <w:rsid w:val="00605D74"/>
    <w:rsid w:val="00615276"/>
    <w:rsid w:val="0062379D"/>
    <w:rsid w:val="00627C93"/>
    <w:rsid w:val="00663F96"/>
    <w:rsid w:val="006677D1"/>
    <w:rsid w:val="00676BF8"/>
    <w:rsid w:val="006B69C0"/>
    <w:rsid w:val="006C24AB"/>
    <w:rsid w:val="006C62A8"/>
    <w:rsid w:val="006C711C"/>
    <w:rsid w:val="006E3940"/>
    <w:rsid w:val="00705ACD"/>
    <w:rsid w:val="00733191"/>
    <w:rsid w:val="00747784"/>
    <w:rsid w:val="007535FB"/>
    <w:rsid w:val="00767B4D"/>
    <w:rsid w:val="007A15FC"/>
    <w:rsid w:val="007A338D"/>
    <w:rsid w:val="007D055D"/>
    <w:rsid w:val="007D1E14"/>
    <w:rsid w:val="00804296"/>
    <w:rsid w:val="008074EE"/>
    <w:rsid w:val="00817FE7"/>
    <w:rsid w:val="00821028"/>
    <w:rsid w:val="008243CE"/>
    <w:rsid w:val="008414B3"/>
    <w:rsid w:val="0084596E"/>
    <w:rsid w:val="00861B35"/>
    <w:rsid w:val="00877398"/>
    <w:rsid w:val="008834EA"/>
    <w:rsid w:val="008912E5"/>
    <w:rsid w:val="008E6CE9"/>
    <w:rsid w:val="009146C8"/>
    <w:rsid w:val="00917F86"/>
    <w:rsid w:val="009234C8"/>
    <w:rsid w:val="00974E58"/>
    <w:rsid w:val="009B0898"/>
    <w:rsid w:val="009D4BD3"/>
    <w:rsid w:val="009E336D"/>
    <w:rsid w:val="009E34F8"/>
    <w:rsid w:val="009E7CB2"/>
    <w:rsid w:val="00A31511"/>
    <w:rsid w:val="00A52F1A"/>
    <w:rsid w:val="00A62DF9"/>
    <w:rsid w:val="00AA391F"/>
    <w:rsid w:val="00AC6D11"/>
    <w:rsid w:val="00AF08E2"/>
    <w:rsid w:val="00B22496"/>
    <w:rsid w:val="00B243E7"/>
    <w:rsid w:val="00B6371D"/>
    <w:rsid w:val="00B74A94"/>
    <w:rsid w:val="00B83B37"/>
    <w:rsid w:val="00BE5E0C"/>
    <w:rsid w:val="00C05BB3"/>
    <w:rsid w:val="00C10F75"/>
    <w:rsid w:val="00C17DEE"/>
    <w:rsid w:val="00C414A9"/>
    <w:rsid w:val="00C4381F"/>
    <w:rsid w:val="00C54F99"/>
    <w:rsid w:val="00C64F28"/>
    <w:rsid w:val="00C85767"/>
    <w:rsid w:val="00CA3F12"/>
    <w:rsid w:val="00CF2D96"/>
    <w:rsid w:val="00CF3E40"/>
    <w:rsid w:val="00D3157B"/>
    <w:rsid w:val="00D344C2"/>
    <w:rsid w:val="00D556B1"/>
    <w:rsid w:val="00D67BBE"/>
    <w:rsid w:val="00DA2E21"/>
    <w:rsid w:val="00DC0607"/>
    <w:rsid w:val="00DC4C7A"/>
    <w:rsid w:val="00E0588A"/>
    <w:rsid w:val="00E1309D"/>
    <w:rsid w:val="00E35748"/>
    <w:rsid w:val="00E708A7"/>
    <w:rsid w:val="00EB13E0"/>
    <w:rsid w:val="00EB7D21"/>
    <w:rsid w:val="00EB7E11"/>
    <w:rsid w:val="00EC2946"/>
    <w:rsid w:val="00EC6DC8"/>
    <w:rsid w:val="00EC7540"/>
    <w:rsid w:val="00EE10FF"/>
    <w:rsid w:val="00F045DA"/>
    <w:rsid w:val="00F12ABB"/>
    <w:rsid w:val="00F17B35"/>
    <w:rsid w:val="00F22EAF"/>
    <w:rsid w:val="00F32B48"/>
    <w:rsid w:val="00F42933"/>
    <w:rsid w:val="00F70220"/>
    <w:rsid w:val="00F73654"/>
    <w:rsid w:val="00F778A0"/>
    <w:rsid w:val="00F77CB4"/>
    <w:rsid w:val="00FA3496"/>
    <w:rsid w:val="00FC7246"/>
    <w:rsid w:val="00FF6F85"/>
    <w:rsid w:val="00FF7A0C"/>
    <w:rsid w:val="40870F83"/>
    <w:rsid w:val="463A3A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759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Char"/>
    <w:qFormat/>
    <w:rsid w:val="003847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38475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38475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8475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384759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unhideWhenUsed/>
    <w:rsid w:val="00384759"/>
    <w:pPr>
      <w:ind w:leftChars="400" w:left="840"/>
    </w:pPr>
  </w:style>
  <w:style w:type="paragraph" w:styleId="a4">
    <w:name w:val="Date"/>
    <w:basedOn w:val="a"/>
    <w:next w:val="a"/>
    <w:link w:val="Char0"/>
    <w:uiPriority w:val="99"/>
    <w:unhideWhenUsed/>
    <w:rsid w:val="00384759"/>
    <w:pPr>
      <w:ind w:leftChars="2500" w:left="100"/>
    </w:pPr>
  </w:style>
  <w:style w:type="paragraph" w:styleId="a5">
    <w:name w:val="Balloon Text"/>
    <w:basedOn w:val="a"/>
    <w:link w:val="Char1"/>
    <w:uiPriority w:val="99"/>
    <w:unhideWhenUsed/>
    <w:rsid w:val="00384759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3847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3847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384759"/>
  </w:style>
  <w:style w:type="paragraph" w:styleId="20">
    <w:name w:val="toc 2"/>
    <w:basedOn w:val="a"/>
    <w:next w:val="a"/>
    <w:uiPriority w:val="39"/>
    <w:unhideWhenUsed/>
    <w:rsid w:val="00384759"/>
    <w:pPr>
      <w:ind w:leftChars="200" w:left="420"/>
    </w:pPr>
  </w:style>
  <w:style w:type="paragraph" w:styleId="a8">
    <w:name w:val="Normal (Web)"/>
    <w:basedOn w:val="a"/>
    <w:uiPriority w:val="99"/>
    <w:unhideWhenUsed/>
    <w:rsid w:val="0038475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384759"/>
    <w:rPr>
      <w:color w:val="0000FF" w:themeColor="hyperlink"/>
      <w:u w:val="single"/>
    </w:rPr>
  </w:style>
  <w:style w:type="character" w:customStyle="1" w:styleId="1Char">
    <w:name w:val="标题 1 Char"/>
    <w:basedOn w:val="a0"/>
    <w:link w:val="1"/>
    <w:rsid w:val="00384759"/>
    <w:rPr>
      <w:b/>
      <w:bCs/>
      <w:kern w:val="44"/>
      <w:sz w:val="44"/>
      <w:szCs w:val="44"/>
    </w:rPr>
  </w:style>
  <w:style w:type="character" w:customStyle="1" w:styleId="Char3">
    <w:name w:val="页眉 Char"/>
    <w:basedOn w:val="a0"/>
    <w:link w:val="a7"/>
    <w:uiPriority w:val="99"/>
    <w:rsid w:val="00384759"/>
    <w:rPr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384759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384759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rsid w:val="00384759"/>
    <w:rPr>
      <w:b/>
      <w:bCs/>
      <w:kern w:val="2"/>
      <w:sz w:val="32"/>
      <w:szCs w:val="32"/>
    </w:rPr>
  </w:style>
  <w:style w:type="character" w:customStyle="1" w:styleId="Char1">
    <w:name w:val="批注框文本 Char"/>
    <w:basedOn w:val="a0"/>
    <w:link w:val="a5"/>
    <w:uiPriority w:val="99"/>
    <w:semiHidden/>
    <w:rsid w:val="00384759"/>
    <w:rPr>
      <w:kern w:val="2"/>
      <w:sz w:val="18"/>
      <w:szCs w:val="18"/>
    </w:rPr>
  </w:style>
  <w:style w:type="paragraph" w:customStyle="1" w:styleId="11">
    <w:name w:val="列出段落1"/>
    <w:basedOn w:val="a"/>
    <w:uiPriority w:val="34"/>
    <w:qFormat/>
    <w:rsid w:val="00384759"/>
    <w:pPr>
      <w:ind w:firstLineChars="200" w:firstLine="420"/>
    </w:pPr>
  </w:style>
  <w:style w:type="character" w:customStyle="1" w:styleId="Char">
    <w:name w:val="文档结构图 Char"/>
    <w:basedOn w:val="a0"/>
    <w:link w:val="a3"/>
    <w:uiPriority w:val="99"/>
    <w:semiHidden/>
    <w:rsid w:val="00384759"/>
    <w:rPr>
      <w:rFonts w:ascii="宋体"/>
      <w:kern w:val="2"/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384759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Char0">
    <w:name w:val="日期 Char"/>
    <w:basedOn w:val="a0"/>
    <w:link w:val="a4"/>
    <w:uiPriority w:val="99"/>
    <w:semiHidden/>
    <w:rsid w:val="00384759"/>
    <w:rPr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7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www.henancom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52A60633-7E62-4427-9982-306BE1F5C7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314</Words>
  <Characters>1792</Characters>
  <Application>Microsoft Office Word</Application>
  <DocSecurity>0</DocSecurity>
  <Lines>14</Lines>
  <Paragraphs>4</Paragraphs>
  <ScaleCrop>false</ScaleCrop>
  <Company>china</Company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20</cp:revision>
  <dcterms:created xsi:type="dcterms:W3CDTF">2016-08-18T11:15:00Z</dcterms:created>
  <dcterms:modified xsi:type="dcterms:W3CDTF">2016-08-29T08:28:00Z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