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4B4" w:rsidRPr="00AD44B4" w:rsidRDefault="00AD44B4" w:rsidP="00AD44B4">
      <w:pPr>
        <w:jc w:val="center"/>
        <w:rPr>
          <w:rFonts w:hint="eastAsia"/>
          <w:color w:val="FF0000"/>
          <w:sz w:val="36"/>
        </w:rPr>
      </w:pPr>
      <w:r w:rsidRPr="00AD44B4">
        <w:rPr>
          <w:rFonts w:hint="eastAsia"/>
          <w:color w:val="FF0000"/>
          <w:sz w:val="36"/>
        </w:rPr>
        <w:t>中山市环境保护局关于征求《中山市固定源挥发性有机物替代实施方案（“油改水”第一阶段）（征求意见稿）》公众意见的公告</w:t>
      </w:r>
    </w:p>
    <w:p w:rsidR="00AD44B4" w:rsidRPr="00AD44B4" w:rsidRDefault="00AD44B4" w:rsidP="00AD44B4">
      <w:pPr>
        <w:rPr>
          <w:rFonts w:hint="eastAsia"/>
          <w:sz w:val="28"/>
        </w:rPr>
      </w:pPr>
      <w:r w:rsidRPr="00AD44B4">
        <w:rPr>
          <w:rFonts w:hint="eastAsia"/>
          <w:sz w:val="28"/>
        </w:rPr>
        <w:t>各行政机关、企事业单位、社会组织、市民：</w:t>
      </w:r>
    </w:p>
    <w:p w:rsidR="00AD44B4" w:rsidRPr="00AD44B4" w:rsidRDefault="00AD44B4" w:rsidP="00AD44B4">
      <w:pPr>
        <w:ind w:firstLine="420"/>
        <w:rPr>
          <w:rFonts w:hint="eastAsia"/>
          <w:sz w:val="28"/>
        </w:rPr>
      </w:pPr>
      <w:r w:rsidRPr="00AD44B4">
        <w:rPr>
          <w:rFonts w:hint="eastAsia"/>
          <w:sz w:val="28"/>
        </w:rPr>
        <w:t>为推进空气质量持续改善，贯彻落实《大气污染防治法》、《大气污染防治行动计划》（国发〔</w:t>
      </w:r>
      <w:r w:rsidRPr="00AD44B4">
        <w:rPr>
          <w:rFonts w:hint="eastAsia"/>
          <w:sz w:val="28"/>
        </w:rPr>
        <w:t>2013</w:t>
      </w:r>
      <w:r w:rsidRPr="00AD44B4">
        <w:rPr>
          <w:rFonts w:hint="eastAsia"/>
          <w:sz w:val="28"/>
        </w:rPr>
        <w:t>〕</w:t>
      </w:r>
      <w:r w:rsidRPr="00AD44B4">
        <w:rPr>
          <w:rFonts w:hint="eastAsia"/>
          <w:sz w:val="28"/>
        </w:rPr>
        <w:t>37</w:t>
      </w:r>
      <w:r w:rsidRPr="00AD44B4">
        <w:rPr>
          <w:rFonts w:hint="eastAsia"/>
          <w:sz w:val="28"/>
        </w:rPr>
        <w:t>号）、《广东省大气污染防治行动方案》（粤府〔</w:t>
      </w:r>
      <w:r w:rsidRPr="00AD44B4">
        <w:rPr>
          <w:rFonts w:hint="eastAsia"/>
          <w:sz w:val="28"/>
        </w:rPr>
        <w:t>2014</w:t>
      </w:r>
      <w:r w:rsidRPr="00AD44B4">
        <w:rPr>
          <w:rFonts w:hint="eastAsia"/>
          <w:sz w:val="28"/>
        </w:rPr>
        <w:t>〕</w:t>
      </w:r>
      <w:r w:rsidRPr="00AD44B4">
        <w:rPr>
          <w:rFonts w:hint="eastAsia"/>
          <w:sz w:val="28"/>
        </w:rPr>
        <w:t>6</w:t>
      </w:r>
      <w:r w:rsidRPr="00AD44B4">
        <w:rPr>
          <w:rFonts w:hint="eastAsia"/>
          <w:sz w:val="28"/>
        </w:rPr>
        <w:t>号），坚持源头削减、过程控制为重点，中山市环境保护局草拟了《中山市固定源挥发性有机物替代实施方案（“油改水”第一阶段）（征求意见稿）》（以下简称《方案》），现根据《中山市环境保护局重大行政决策程序实施细则》（中环</w:t>
      </w:r>
      <w:r w:rsidRPr="00AD44B4">
        <w:rPr>
          <w:rFonts w:hint="eastAsia"/>
          <w:sz w:val="28"/>
        </w:rPr>
        <w:t>[2015]112</w:t>
      </w:r>
      <w:r w:rsidRPr="00AD44B4">
        <w:rPr>
          <w:rFonts w:hint="eastAsia"/>
          <w:sz w:val="28"/>
        </w:rPr>
        <w:t>号），针对该《方案》进行公示并征求公众意见，反馈意见时间为</w:t>
      </w:r>
      <w:r w:rsidRPr="00AD44B4">
        <w:rPr>
          <w:rFonts w:hint="eastAsia"/>
          <w:sz w:val="28"/>
        </w:rPr>
        <w:t>2018</w:t>
      </w:r>
      <w:r w:rsidRPr="00AD44B4">
        <w:rPr>
          <w:rFonts w:hint="eastAsia"/>
          <w:sz w:val="28"/>
        </w:rPr>
        <w:t>年</w:t>
      </w:r>
      <w:r w:rsidRPr="00AD44B4">
        <w:rPr>
          <w:rFonts w:hint="eastAsia"/>
          <w:sz w:val="28"/>
        </w:rPr>
        <w:t>5</w:t>
      </w:r>
      <w:r w:rsidRPr="00AD44B4">
        <w:rPr>
          <w:rFonts w:hint="eastAsia"/>
          <w:sz w:val="28"/>
        </w:rPr>
        <w:t>月</w:t>
      </w:r>
      <w:r w:rsidRPr="00AD44B4">
        <w:rPr>
          <w:rFonts w:hint="eastAsia"/>
          <w:sz w:val="28"/>
        </w:rPr>
        <w:t>23</w:t>
      </w:r>
      <w:r w:rsidRPr="00AD44B4">
        <w:rPr>
          <w:rFonts w:hint="eastAsia"/>
          <w:sz w:val="28"/>
        </w:rPr>
        <w:t>日—</w:t>
      </w:r>
      <w:r w:rsidRPr="00AD44B4">
        <w:rPr>
          <w:rFonts w:hint="eastAsia"/>
          <w:sz w:val="28"/>
        </w:rPr>
        <w:t>2018</w:t>
      </w:r>
      <w:r w:rsidRPr="00AD44B4">
        <w:rPr>
          <w:rFonts w:hint="eastAsia"/>
          <w:sz w:val="28"/>
        </w:rPr>
        <w:t>年</w:t>
      </w:r>
      <w:r w:rsidRPr="00AD44B4">
        <w:rPr>
          <w:rFonts w:hint="eastAsia"/>
          <w:sz w:val="28"/>
        </w:rPr>
        <w:t>6</w:t>
      </w:r>
      <w:r w:rsidRPr="00AD44B4">
        <w:rPr>
          <w:rFonts w:hint="eastAsia"/>
          <w:sz w:val="28"/>
        </w:rPr>
        <w:t>月</w:t>
      </w:r>
      <w:r w:rsidRPr="00AD44B4">
        <w:rPr>
          <w:rFonts w:hint="eastAsia"/>
          <w:sz w:val="28"/>
        </w:rPr>
        <w:t>20</w:t>
      </w:r>
      <w:r w:rsidRPr="00AD44B4">
        <w:rPr>
          <w:rFonts w:hint="eastAsia"/>
          <w:sz w:val="28"/>
        </w:rPr>
        <w:t>日，意见反馈方式：电子邮箱：</w:t>
      </w:r>
      <w:r w:rsidRPr="00AD44B4">
        <w:rPr>
          <w:rFonts w:hint="eastAsia"/>
          <w:sz w:val="28"/>
        </w:rPr>
        <w:t>zsapcd@qq.com</w:t>
      </w:r>
      <w:r w:rsidRPr="00AD44B4">
        <w:rPr>
          <w:rFonts w:hint="eastAsia"/>
          <w:sz w:val="28"/>
        </w:rPr>
        <w:t>，电话：</w:t>
      </w:r>
      <w:r w:rsidRPr="00AD44B4">
        <w:rPr>
          <w:rFonts w:hint="eastAsia"/>
          <w:sz w:val="28"/>
        </w:rPr>
        <w:t>88229158</w:t>
      </w:r>
      <w:r w:rsidRPr="00AD44B4">
        <w:rPr>
          <w:rFonts w:hint="eastAsia"/>
          <w:sz w:val="28"/>
        </w:rPr>
        <w:t>，传真：</w:t>
      </w:r>
      <w:r w:rsidRPr="00AD44B4">
        <w:rPr>
          <w:rFonts w:hint="eastAsia"/>
          <w:sz w:val="28"/>
        </w:rPr>
        <w:t>88229156</w:t>
      </w:r>
      <w:r w:rsidRPr="00AD44B4">
        <w:rPr>
          <w:rFonts w:hint="eastAsia"/>
          <w:sz w:val="28"/>
        </w:rPr>
        <w:t>，联系人：陈工。</w:t>
      </w:r>
    </w:p>
    <w:p w:rsidR="00AD44B4" w:rsidRPr="00AD44B4" w:rsidRDefault="00AD44B4" w:rsidP="00AD44B4">
      <w:pPr>
        <w:rPr>
          <w:rFonts w:hint="eastAsia"/>
          <w:sz w:val="28"/>
        </w:rPr>
      </w:pPr>
      <w:r w:rsidRPr="00AD44B4">
        <w:rPr>
          <w:rFonts w:hint="eastAsia"/>
          <w:sz w:val="28"/>
        </w:rPr>
        <w:t>特此公告</w:t>
      </w:r>
    </w:p>
    <w:p w:rsidR="00AD44B4" w:rsidRPr="00AD44B4" w:rsidRDefault="00AD44B4" w:rsidP="00AD44B4">
      <w:pPr>
        <w:rPr>
          <w:rFonts w:hint="eastAsia"/>
          <w:sz w:val="28"/>
        </w:rPr>
      </w:pPr>
      <w:r w:rsidRPr="00AD44B4">
        <w:rPr>
          <w:rFonts w:hint="eastAsia"/>
          <w:sz w:val="28"/>
        </w:rPr>
        <w:t>附件：《中山市固定源挥发性有机物替代实施方案（“油改水”第一阶段）（征求意见稿）》</w:t>
      </w:r>
    </w:p>
    <w:p w:rsidR="00AD44B4" w:rsidRPr="00AD44B4" w:rsidRDefault="00AD44B4" w:rsidP="00AD44B4">
      <w:pPr>
        <w:rPr>
          <w:sz w:val="28"/>
        </w:rPr>
      </w:pPr>
    </w:p>
    <w:p w:rsidR="00AD44B4" w:rsidRPr="00AD44B4" w:rsidRDefault="00AD44B4" w:rsidP="00AD44B4">
      <w:pPr>
        <w:jc w:val="right"/>
        <w:rPr>
          <w:rFonts w:hint="eastAsia"/>
          <w:sz w:val="28"/>
        </w:rPr>
      </w:pPr>
      <w:r w:rsidRPr="00AD44B4">
        <w:rPr>
          <w:rFonts w:hint="eastAsia"/>
          <w:sz w:val="28"/>
        </w:rPr>
        <w:t>中山市环境保护局</w:t>
      </w:r>
    </w:p>
    <w:p w:rsidR="00AD44B4" w:rsidRPr="00AD44B4" w:rsidRDefault="00AD44B4" w:rsidP="00AD44B4">
      <w:pPr>
        <w:jc w:val="right"/>
        <w:rPr>
          <w:rFonts w:hint="eastAsia"/>
          <w:sz w:val="28"/>
        </w:rPr>
      </w:pPr>
      <w:r w:rsidRPr="00AD44B4">
        <w:rPr>
          <w:rFonts w:hint="eastAsia"/>
          <w:sz w:val="28"/>
        </w:rPr>
        <w:t>2018</w:t>
      </w:r>
      <w:r w:rsidRPr="00AD44B4">
        <w:rPr>
          <w:rFonts w:hint="eastAsia"/>
          <w:sz w:val="28"/>
        </w:rPr>
        <w:t>年</w:t>
      </w:r>
      <w:r w:rsidRPr="00AD44B4">
        <w:rPr>
          <w:rFonts w:hint="eastAsia"/>
          <w:sz w:val="28"/>
        </w:rPr>
        <w:t>5</w:t>
      </w:r>
      <w:r w:rsidRPr="00AD44B4">
        <w:rPr>
          <w:rFonts w:hint="eastAsia"/>
          <w:sz w:val="28"/>
        </w:rPr>
        <w:t>月</w:t>
      </w:r>
      <w:r w:rsidRPr="00AD44B4">
        <w:rPr>
          <w:rFonts w:hint="eastAsia"/>
          <w:sz w:val="28"/>
        </w:rPr>
        <w:t>22</w:t>
      </w:r>
      <w:r w:rsidRPr="00AD44B4">
        <w:rPr>
          <w:rFonts w:hint="eastAsia"/>
          <w:sz w:val="28"/>
        </w:rPr>
        <w:t>日</w:t>
      </w:r>
    </w:p>
    <w:p w:rsidR="00AD44B4" w:rsidRPr="00AD44B4" w:rsidRDefault="00AD44B4" w:rsidP="00AD44B4">
      <w:pPr>
        <w:rPr>
          <w:rFonts w:hint="eastAsia"/>
          <w:sz w:val="28"/>
        </w:rPr>
      </w:pPr>
    </w:p>
    <w:p w:rsidR="00AD44B4" w:rsidRPr="00AD44B4" w:rsidRDefault="00AD44B4" w:rsidP="00AD44B4">
      <w:pPr>
        <w:rPr>
          <w:rFonts w:hint="eastAsia"/>
          <w:sz w:val="28"/>
        </w:rPr>
      </w:pPr>
      <w:r w:rsidRPr="00AD44B4">
        <w:rPr>
          <w:rFonts w:hint="eastAsia"/>
          <w:sz w:val="28"/>
        </w:rPr>
        <w:br w:type="page"/>
      </w:r>
      <w:r w:rsidRPr="00AD44B4">
        <w:rPr>
          <w:rFonts w:hint="eastAsia"/>
          <w:sz w:val="28"/>
        </w:rPr>
        <w:lastRenderedPageBreak/>
        <w:t>附件</w:t>
      </w:r>
      <w:r w:rsidRPr="00AD44B4">
        <w:rPr>
          <w:rFonts w:hint="eastAsia"/>
          <w:sz w:val="28"/>
        </w:rPr>
        <w:t>1</w:t>
      </w:r>
      <w:r w:rsidRPr="00AD44B4">
        <w:rPr>
          <w:rFonts w:hint="eastAsia"/>
          <w:sz w:val="28"/>
        </w:rPr>
        <w:t>：</w:t>
      </w:r>
    </w:p>
    <w:p w:rsidR="00AD44B4" w:rsidRPr="00AD44B4" w:rsidRDefault="00AD44B4" w:rsidP="00AD44B4">
      <w:pPr>
        <w:rPr>
          <w:rFonts w:hint="eastAsia"/>
          <w:sz w:val="28"/>
        </w:rPr>
      </w:pPr>
      <w:r w:rsidRPr="00AD44B4">
        <w:rPr>
          <w:rFonts w:hint="eastAsia"/>
          <w:sz w:val="28"/>
        </w:rPr>
        <w:t>中山市固定源挥发性有机物替代实施方案（“油改水”第一阶段）</w:t>
      </w:r>
    </w:p>
    <w:p w:rsidR="00AD44B4" w:rsidRPr="00AD44B4" w:rsidRDefault="00AD44B4" w:rsidP="00AD44B4">
      <w:pPr>
        <w:rPr>
          <w:rFonts w:hint="eastAsia"/>
          <w:sz w:val="28"/>
        </w:rPr>
      </w:pPr>
      <w:r w:rsidRPr="00AD44B4">
        <w:rPr>
          <w:rFonts w:hint="eastAsia"/>
          <w:sz w:val="28"/>
        </w:rPr>
        <w:t>（征求意见稿）</w:t>
      </w:r>
    </w:p>
    <w:p w:rsidR="00AD44B4" w:rsidRPr="00AD44B4" w:rsidRDefault="00AD44B4" w:rsidP="00AD44B4">
      <w:pPr>
        <w:rPr>
          <w:rFonts w:hint="eastAsia"/>
          <w:sz w:val="28"/>
        </w:rPr>
      </w:pPr>
    </w:p>
    <w:p w:rsidR="00AD44B4" w:rsidRPr="00AD44B4" w:rsidRDefault="00AD44B4" w:rsidP="00AD44B4">
      <w:pPr>
        <w:rPr>
          <w:rFonts w:hint="eastAsia"/>
          <w:sz w:val="28"/>
        </w:rPr>
      </w:pPr>
      <w:r w:rsidRPr="00AD44B4">
        <w:rPr>
          <w:rFonts w:hint="eastAsia"/>
          <w:sz w:val="28"/>
        </w:rPr>
        <w:t>全面贯彻党的十九大精神，以习近平新时代中国特色社会主义思想为指导，深入贯彻习近平总书记对广东重要指示批示精神，奋力实现“四个走在全国前列”，以壮士断腕的勇气，果断淘汰那些高污染、高排放的产业和企业，为新兴产业发展腾出空间，并落实《大气污染防治法》、《大气污染防治行动计划》（国发〔</w:t>
      </w:r>
      <w:r w:rsidRPr="00AD44B4">
        <w:rPr>
          <w:rFonts w:hint="eastAsia"/>
          <w:sz w:val="28"/>
        </w:rPr>
        <w:t>2013</w:t>
      </w:r>
      <w:r w:rsidRPr="00AD44B4">
        <w:rPr>
          <w:rFonts w:hint="eastAsia"/>
          <w:sz w:val="28"/>
        </w:rPr>
        <w:t>〕</w:t>
      </w:r>
      <w:r w:rsidRPr="00AD44B4">
        <w:rPr>
          <w:rFonts w:hint="eastAsia"/>
          <w:sz w:val="28"/>
        </w:rPr>
        <w:t>37</w:t>
      </w:r>
      <w:r w:rsidRPr="00AD44B4">
        <w:rPr>
          <w:rFonts w:hint="eastAsia"/>
          <w:sz w:val="28"/>
        </w:rPr>
        <w:t>号）、《“十三五”挥发性有机物污染防治工作方案》（环大气〔</w:t>
      </w:r>
      <w:r w:rsidRPr="00AD44B4">
        <w:rPr>
          <w:rFonts w:hint="eastAsia"/>
          <w:sz w:val="28"/>
        </w:rPr>
        <w:t>2017</w:t>
      </w:r>
      <w:r w:rsidRPr="00AD44B4">
        <w:rPr>
          <w:rFonts w:hint="eastAsia"/>
          <w:sz w:val="28"/>
        </w:rPr>
        <w:t>〕</w:t>
      </w:r>
      <w:r w:rsidRPr="00AD44B4">
        <w:rPr>
          <w:rFonts w:hint="eastAsia"/>
          <w:sz w:val="28"/>
        </w:rPr>
        <w:t>121</w:t>
      </w:r>
      <w:r w:rsidRPr="00AD44B4">
        <w:rPr>
          <w:rFonts w:hint="eastAsia"/>
          <w:sz w:val="28"/>
        </w:rPr>
        <w:t>号），坚持源头削减、过程控制为重点，兼顾末端治理的全过程防治理念，大力推动重点行业开展挥发性有机物（下称“</w:t>
      </w:r>
      <w:r w:rsidRPr="00AD44B4">
        <w:rPr>
          <w:rFonts w:hint="eastAsia"/>
          <w:sz w:val="28"/>
        </w:rPr>
        <w:t>VOCs</w:t>
      </w:r>
      <w:r w:rsidRPr="00AD44B4">
        <w:rPr>
          <w:rFonts w:hint="eastAsia"/>
          <w:sz w:val="28"/>
        </w:rPr>
        <w:t>”）综合整治，发挥企业主体作用，加强政策支持引导，推动企业实施原料替代和清洁生产技术改造，提升清洁生产水平，节能减排，促进行业绿色转型升级，持续改善我市环境空气质量，特制定本实施方案。</w:t>
      </w:r>
    </w:p>
    <w:p w:rsidR="00AD44B4" w:rsidRPr="00AD44B4" w:rsidRDefault="00AD44B4" w:rsidP="00AD44B4">
      <w:pPr>
        <w:rPr>
          <w:rFonts w:hint="eastAsia"/>
          <w:sz w:val="28"/>
        </w:rPr>
      </w:pPr>
      <w:r w:rsidRPr="00AD44B4">
        <w:rPr>
          <w:rFonts w:hint="eastAsia"/>
          <w:sz w:val="28"/>
        </w:rPr>
        <w:t>一、实施重点行业全面替代</w:t>
      </w:r>
    </w:p>
    <w:p w:rsidR="00AD44B4" w:rsidRPr="00AD44B4" w:rsidRDefault="00AD44B4" w:rsidP="00AD44B4">
      <w:pPr>
        <w:rPr>
          <w:rFonts w:hint="eastAsia"/>
          <w:sz w:val="28"/>
        </w:rPr>
      </w:pPr>
      <w:r w:rsidRPr="00AD44B4">
        <w:rPr>
          <w:rFonts w:hint="eastAsia"/>
          <w:sz w:val="28"/>
        </w:rPr>
        <w:t>（一）替代范围。中山市辖区范围内涉金属表面涂装、印刷（平印工艺、凸印工艺）、建筑（内外墙涂装、钢结构户外户内涂装等）和汽修（喷漆）的各企事业单位（所涉行业代码详见附件</w:t>
      </w:r>
      <w:r w:rsidRPr="00AD44B4">
        <w:rPr>
          <w:rFonts w:hint="eastAsia"/>
          <w:sz w:val="28"/>
        </w:rPr>
        <w:t>1</w:t>
      </w:r>
      <w:r w:rsidRPr="00AD44B4">
        <w:rPr>
          <w:rFonts w:hint="eastAsia"/>
          <w:sz w:val="28"/>
        </w:rPr>
        <w:t>）。</w:t>
      </w:r>
    </w:p>
    <w:p w:rsidR="00AD44B4" w:rsidRPr="00AD44B4" w:rsidRDefault="00AD44B4" w:rsidP="00AD44B4">
      <w:pPr>
        <w:rPr>
          <w:rFonts w:hint="eastAsia"/>
          <w:sz w:val="28"/>
        </w:rPr>
      </w:pPr>
      <w:r w:rsidRPr="00AD44B4">
        <w:rPr>
          <w:rFonts w:hint="eastAsia"/>
          <w:sz w:val="28"/>
        </w:rPr>
        <w:t>（二）工作目标。相关行业企业须在规定时间前全面实施“油改水”，即淘汰生产过程中使用的有机溶剂和高</w:t>
      </w:r>
      <w:r w:rsidRPr="00AD44B4">
        <w:rPr>
          <w:rFonts w:hint="eastAsia"/>
          <w:sz w:val="28"/>
        </w:rPr>
        <w:t>VOCs</w:t>
      </w:r>
      <w:r w:rsidRPr="00AD44B4">
        <w:rPr>
          <w:rFonts w:hint="eastAsia"/>
          <w:sz w:val="28"/>
        </w:rPr>
        <w:t>含量的油漆、油墨等，使用</w:t>
      </w:r>
      <w:r w:rsidRPr="00AD44B4">
        <w:rPr>
          <w:rFonts w:hint="eastAsia"/>
          <w:sz w:val="28"/>
        </w:rPr>
        <w:t>VOCs</w:t>
      </w:r>
      <w:r w:rsidRPr="00AD44B4">
        <w:rPr>
          <w:rFonts w:hint="eastAsia"/>
          <w:sz w:val="28"/>
        </w:rPr>
        <w:t>含量小于</w:t>
      </w:r>
      <w:r w:rsidRPr="00AD44B4">
        <w:rPr>
          <w:rFonts w:hint="eastAsia"/>
          <w:sz w:val="28"/>
        </w:rPr>
        <w:t>20</w:t>
      </w:r>
      <w:r w:rsidRPr="00AD44B4">
        <w:rPr>
          <w:rFonts w:hint="eastAsia"/>
          <w:sz w:val="28"/>
        </w:rPr>
        <w:t>％的低（无）</w:t>
      </w:r>
      <w:r w:rsidRPr="00AD44B4">
        <w:rPr>
          <w:rFonts w:hint="eastAsia"/>
          <w:sz w:val="28"/>
        </w:rPr>
        <w:t>VOCs </w:t>
      </w:r>
      <w:r w:rsidRPr="00AD44B4">
        <w:rPr>
          <w:rFonts w:hint="eastAsia"/>
          <w:sz w:val="28"/>
        </w:rPr>
        <w:t>含量的涂料（可选涂料类型</w:t>
      </w:r>
      <w:r w:rsidRPr="00AD44B4">
        <w:rPr>
          <w:rFonts w:hint="eastAsia"/>
          <w:sz w:val="28"/>
        </w:rPr>
        <w:lastRenderedPageBreak/>
        <w:t>详见附件</w:t>
      </w:r>
      <w:r w:rsidRPr="00AD44B4">
        <w:rPr>
          <w:rFonts w:hint="eastAsia"/>
          <w:sz w:val="28"/>
        </w:rPr>
        <w:t>2</w:t>
      </w:r>
      <w:r w:rsidRPr="00AD44B4">
        <w:rPr>
          <w:rFonts w:hint="eastAsia"/>
          <w:sz w:val="28"/>
        </w:rPr>
        <w:t>）等作为替代。</w:t>
      </w:r>
    </w:p>
    <w:p w:rsidR="00AD44B4" w:rsidRPr="00AD44B4" w:rsidRDefault="00AD44B4" w:rsidP="00AD44B4">
      <w:pPr>
        <w:rPr>
          <w:rFonts w:hint="eastAsia"/>
          <w:sz w:val="28"/>
        </w:rPr>
      </w:pPr>
      <w:r w:rsidRPr="00AD44B4">
        <w:rPr>
          <w:rFonts w:hint="eastAsia"/>
          <w:sz w:val="28"/>
        </w:rPr>
        <w:t>（三）实施时间。</w:t>
      </w:r>
    </w:p>
    <w:p w:rsidR="00AD44B4" w:rsidRPr="00AD44B4" w:rsidRDefault="00AD44B4" w:rsidP="00AD44B4">
      <w:pPr>
        <w:rPr>
          <w:rFonts w:hint="eastAsia"/>
          <w:sz w:val="28"/>
        </w:rPr>
      </w:pPr>
      <w:r w:rsidRPr="00AD44B4">
        <w:rPr>
          <w:rFonts w:hint="eastAsia"/>
          <w:sz w:val="28"/>
        </w:rPr>
        <w:t>相关行业企业全面实施“油改水”的时间见下表。</w:t>
      </w:r>
    </w:p>
    <w:p w:rsidR="00AD44B4" w:rsidRPr="00AD44B4" w:rsidRDefault="00AD44B4" w:rsidP="00AD44B4">
      <w:pPr>
        <w:rPr>
          <w:rFonts w:hint="eastAsia"/>
          <w:sz w:val="28"/>
        </w:rPr>
      </w:pPr>
      <w:r w:rsidRPr="00AD44B4">
        <w:rPr>
          <w:rFonts w:hint="eastAsia"/>
          <w:sz w:val="28"/>
        </w:rPr>
        <w:t>表</w:t>
      </w:r>
      <w:r w:rsidRPr="00AD44B4">
        <w:rPr>
          <w:rFonts w:hint="eastAsia"/>
          <w:sz w:val="28"/>
        </w:rPr>
        <w:t>1</w:t>
      </w:r>
      <w:r w:rsidRPr="00AD44B4">
        <w:rPr>
          <w:rFonts w:hint="eastAsia"/>
          <w:sz w:val="28"/>
        </w:rPr>
        <w:t xml:space="preserve">　全面替代行业企业的实施时间</w:t>
      </w:r>
    </w:p>
    <w:tbl>
      <w:tblPr>
        <w:tblW w:w="8778"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63"/>
        <w:gridCol w:w="2415"/>
      </w:tblGrid>
      <w:tr w:rsidR="00AD44B4" w:rsidRPr="00AD44B4" w:rsidTr="00AD44B4">
        <w:trPr>
          <w:trHeight w:val="645"/>
          <w:jc w:val="center"/>
        </w:trPr>
        <w:tc>
          <w:tcPr>
            <w:tcW w:w="6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全面替代的行业类别</w:t>
            </w:r>
          </w:p>
        </w:tc>
        <w:tc>
          <w:tcPr>
            <w:tcW w:w="24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实施时间</w:t>
            </w:r>
          </w:p>
        </w:tc>
      </w:tr>
      <w:tr w:rsidR="00AD44B4" w:rsidRPr="00AD44B4" w:rsidTr="00AD44B4">
        <w:trPr>
          <w:trHeight w:val="680"/>
          <w:jc w:val="center"/>
        </w:trPr>
        <w:tc>
          <w:tcPr>
            <w:tcW w:w="6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金属表面涂装行业</w:t>
            </w:r>
          </w:p>
        </w:tc>
        <w:tc>
          <w:tcPr>
            <w:tcW w:w="241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2018</w:t>
            </w:r>
            <w:r w:rsidRPr="00AD44B4">
              <w:rPr>
                <w:rFonts w:hint="eastAsia"/>
                <w:sz w:val="28"/>
              </w:rPr>
              <w:t>年</w:t>
            </w:r>
            <w:r w:rsidRPr="00AD44B4">
              <w:rPr>
                <w:rFonts w:hint="eastAsia"/>
                <w:sz w:val="28"/>
              </w:rPr>
              <w:t>12</w:t>
            </w:r>
            <w:r w:rsidRPr="00AD44B4">
              <w:rPr>
                <w:rFonts w:hint="eastAsia"/>
                <w:sz w:val="28"/>
              </w:rPr>
              <w:t>月</w:t>
            </w:r>
            <w:r w:rsidRPr="00AD44B4">
              <w:rPr>
                <w:rFonts w:hint="eastAsia"/>
                <w:sz w:val="28"/>
              </w:rPr>
              <w:t>31</w:t>
            </w:r>
            <w:r w:rsidRPr="00AD44B4">
              <w:rPr>
                <w:rFonts w:hint="eastAsia"/>
                <w:sz w:val="28"/>
              </w:rPr>
              <w:t>日前</w:t>
            </w:r>
          </w:p>
        </w:tc>
      </w:tr>
      <w:tr w:rsidR="00AD44B4" w:rsidRPr="00AD44B4" w:rsidTr="00AD44B4">
        <w:trPr>
          <w:trHeight w:val="665"/>
          <w:jc w:val="center"/>
        </w:trPr>
        <w:tc>
          <w:tcPr>
            <w:tcW w:w="6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印刷行业</w:t>
            </w:r>
            <w:r w:rsidRPr="00AD44B4">
              <w:rPr>
                <w:rFonts w:hint="eastAsia"/>
                <w:sz w:val="28"/>
              </w:rPr>
              <w:t>(</w:t>
            </w:r>
            <w:r w:rsidRPr="00AD44B4">
              <w:rPr>
                <w:rFonts w:hint="eastAsia"/>
                <w:sz w:val="28"/>
              </w:rPr>
              <w:t>平印工艺、凸印工艺</w:t>
            </w:r>
            <w:r w:rsidRPr="00AD44B4">
              <w:rPr>
                <w:rFonts w:hint="eastAsia"/>
                <w:sz w:val="28"/>
              </w:rPr>
              <w:t>)</w:t>
            </w:r>
          </w:p>
        </w:tc>
        <w:tc>
          <w:tcPr>
            <w:tcW w:w="0" w:type="auto"/>
            <w:vMerge/>
            <w:tcBorders>
              <w:top w:val="nil"/>
              <w:left w:val="nil"/>
              <w:bottom w:val="single" w:sz="8" w:space="0" w:color="auto"/>
              <w:right w:val="single" w:sz="8" w:space="0" w:color="auto"/>
            </w:tcBorders>
            <w:vAlign w:val="center"/>
            <w:hideMark/>
          </w:tcPr>
          <w:p w:rsidR="00AD44B4" w:rsidRPr="00AD44B4" w:rsidRDefault="00AD44B4" w:rsidP="00AA28BA">
            <w:pPr>
              <w:rPr>
                <w:sz w:val="28"/>
              </w:rPr>
            </w:pPr>
          </w:p>
        </w:tc>
      </w:tr>
      <w:tr w:rsidR="00AD44B4" w:rsidRPr="00AD44B4" w:rsidTr="00AD44B4">
        <w:trPr>
          <w:jc w:val="center"/>
        </w:trPr>
        <w:tc>
          <w:tcPr>
            <w:tcW w:w="6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建筑行业</w:t>
            </w:r>
          </w:p>
          <w:p w:rsidR="00AD44B4" w:rsidRPr="00AD44B4" w:rsidRDefault="00AD44B4" w:rsidP="00AA28BA">
            <w:pPr>
              <w:rPr>
                <w:rFonts w:hint="eastAsia"/>
                <w:sz w:val="28"/>
              </w:rPr>
            </w:pPr>
            <w:r w:rsidRPr="00AD44B4">
              <w:rPr>
                <w:rFonts w:hint="eastAsia"/>
                <w:sz w:val="28"/>
              </w:rPr>
              <w:t>（内外墙涂装、钢结构户外户内涂装等）</w:t>
            </w:r>
          </w:p>
        </w:tc>
        <w:tc>
          <w:tcPr>
            <w:tcW w:w="0" w:type="auto"/>
            <w:vMerge/>
            <w:tcBorders>
              <w:top w:val="nil"/>
              <w:left w:val="nil"/>
              <w:bottom w:val="single" w:sz="8" w:space="0" w:color="auto"/>
              <w:right w:val="single" w:sz="8" w:space="0" w:color="auto"/>
            </w:tcBorders>
            <w:vAlign w:val="center"/>
            <w:hideMark/>
          </w:tcPr>
          <w:p w:rsidR="00AD44B4" w:rsidRPr="00AD44B4" w:rsidRDefault="00AD44B4" w:rsidP="00AA28BA">
            <w:pPr>
              <w:rPr>
                <w:sz w:val="28"/>
              </w:rPr>
            </w:pPr>
          </w:p>
        </w:tc>
      </w:tr>
      <w:tr w:rsidR="00AD44B4" w:rsidRPr="00AD44B4" w:rsidTr="00AD44B4">
        <w:trPr>
          <w:trHeight w:val="760"/>
          <w:jc w:val="center"/>
        </w:trPr>
        <w:tc>
          <w:tcPr>
            <w:tcW w:w="6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汽修行业（喷漆）</w:t>
            </w:r>
          </w:p>
        </w:tc>
        <w:tc>
          <w:tcPr>
            <w:tcW w:w="0" w:type="auto"/>
            <w:vMerge/>
            <w:tcBorders>
              <w:top w:val="nil"/>
              <w:left w:val="nil"/>
              <w:bottom w:val="single" w:sz="8" w:space="0" w:color="auto"/>
              <w:right w:val="single" w:sz="8" w:space="0" w:color="auto"/>
            </w:tcBorders>
            <w:vAlign w:val="center"/>
            <w:hideMark/>
          </w:tcPr>
          <w:p w:rsidR="00AD44B4" w:rsidRPr="00AD44B4" w:rsidRDefault="00AD44B4" w:rsidP="00AA28BA">
            <w:pPr>
              <w:rPr>
                <w:sz w:val="28"/>
              </w:rPr>
            </w:pPr>
          </w:p>
        </w:tc>
      </w:tr>
    </w:tbl>
    <w:p w:rsidR="00AD44B4" w:rsidRPr="00AD44B4" w:rsidRDefault="00AD44B4" w:rsidP="00AD44B4">
      <w:pPr>
        <w:rPr>
          <w:rFonts w:hint="eastAsia"/>
          <w:sz w:val="28"/>
        </w:rPr>
      </w:pPr>
      <w:r w:rsidRPr="00AD44B4">
        <w:rPr>
          <w:rFonts w:hint="eastAsia"/>
          <w:sz w:val="28"/>
        </w:rPr>
        <w:t>（四）替代要求</w:t>
      </w:r>
    </w:p>
    <w:p w:rsidR="00AD44B4" w:rsidRPr="00AD44B4" w:rsidRDefault="00AD44B4" w:rsidP="00AD44B4">
      <w:pPr>
        <w:rPr>
          <w:rFonts w:hint="eastAsia"/>
          <w:sz w:val="28"/>
        </w:rPr>
      </w:pPr>
      <w:r w:rsidRPr="00AD44B4">
        <w:rPr>
          <w:rFonts w:hint="eastAsia"/>
          <w:sz w:val="28"/>
        </w:rPr>
        <w:t>1.</w:t>
      </w:r>
      <w:r w:rsidRPr="00AD44B4">
        <w:rPr>
          <w:rFonts w:hint="eastAsia"/>
          <w:sz w:val="28"/>
        </w:rPr>
        <w:t>金属表面涂装行业</w:t>
      </w:r>
    </w:p>
    <w:p w:rsidR="00AD44B4" w:rsidRPr="00AD44B4" w:rsidRDefault="00AD44B4" w:rsidP="00AD44B4">
      <w:pPr>
        <w:rPr>
          <w:rFonts w:hint="eastAsia"/>
          <w:sz w:val="28"/>
        </w:rPr>
      </w:pPr>
      <w:r w:rsidRPr="00AD44B4">
        <w:rPr>
          <w:rFonts w:hint="eastAsia"/>
          <w:sz w:val="28"/>
        </w:rPr>
        <w:t>金属表面涂装行业，包括家电制造、灯饰制造、金属家具制造、游艺器材制造等行业，禁止使用溶剂型涂料、溶剂型稀释剂、油性固化剂等原辅材料，如溶剂型环氧树脂涂料、含异氰脲酸三缩水甘油酯（</w:t>
      </w:r>
      <w:r w:rsidRPr="00AD44B4">
        <w:rPr>
          <w:rFonts w:hint="eastAsia"/>
          <w:sz w:val="28"/>
        </w:rPr>
        <w:t>TGIC</w:t>
      </w:r>
      <w:r w:rsidRPr="00AD44B4">
        <w:rPr>
          <w:rFonts w:hint="eastAsia"/>
          <w:sz w:val="28"/>
        </w:rPr>
        <w:t>）的粉末涂料、天那水。须替代为</w:t>
      </w:r>
      <w:r w:rsidRPr="00AD44B4">
        <w:rPr>
          <w:rFonts w:hint="eastAsia"/>
          <w:sz w:val="28"/>
        </w:rPr>
        <w:t>VOCs</w:t>
      </w:r>
      <w:r w:rsidRPr="00AD44B4">
        <w:rPr>
          <w:rFonts w:hint="eastAsia"/>
          <w:sz w:val="28"/>
        </w:rPr>
        <w:t>含量低的原辅材料，如水性涂料、不含异氰脲酸三缩水甘油酯（</w:t>
      </w:r>
      <w:r w:rsidRPr="00AD44B4">
        <w:rPr>
          <w:rFonts w:hint="eastAsia"/>
          <w:sz w:val="28"/>
        </w:rPr>
        <w:t>TGIC</w:t>
      </w:r>
      <w:r w:rsidRPr="00AD44B4">
        <w:rPr>
          <w:rFonts w:hint="eastAsia"/>
          <w:sz w:val="28"/>
        </w:rPr>
        <w:t>）的粉末涂料、高固体份涂料、紫外光固化涂料（</w:t>
      </w:r>
      <w:r w:rsidRPr="00AD44B4">
        <w:rPr>
          <w:rFonts w:hint="eastAsia"/>
          <w:sz w:val="28"/>
        </w:rPr>
        <w:t>UV</w:t>
      </w:r>
      <w:r w:rsidRPr="00AD44B4">
        <w:rPr>
          <w:rFonts w:hint="eastAsia"/>
          <w:sz w:val="28"/>
        </w:rPr>
        <w:t>涂料）、电子束固化涂料（</w:t>
      </w:r>
      <w:r w:rsidRPr="00AD44B4">
        <w:rPr>
          <w:rFonts w:hint="eastAsia"/>
          <w:sz w:val="28"/>
        </w:rPr>
        <w:t>EB</w:t>
      </w:r>
      <w:r w:rsidRPr="00AD44B4">
        <w:rPr>
          <w:rFonts w:hint="eastAsia"/>
          <w:sz w:val="28"/>
        </w:rPr>
        <w:t>涂料）。推广采用静电喷涂、淋涂、辊涂、浸涂、高压无气喷涂等效率较高的涂装工艺和先进智能化的密闭涂装设备，加强废气收集与处理，严格执行行业</w:t>
      </w:r>
      <w:r w:rsidRPr="00AD44B4">
        <w:rPr>
          <w:rFonts w:hint="eastAsia"/>
          <w:sz w:val="28"/>
        </w:rPr>
        <w:t>VOCs</w:t>
      </w:r>
      <w:r w:rsidRPr="00AD44B4">
        <w:rPr>
          <w:rFonts w:hint="eastAsia"/>
          <w:sz w:val="28"/>
        </w:rPr>
        <w:t>治理自律公约，确保废气稳定达标排放。</w:t>
      </w:r>
    </w:p>
    <w:p w:rsidR="00AD44B4" w:rsidRPr="00AD44B4" w:rsidRDefault="00AD44B4" w:rsidP="00AD44B4">
      <w:pPr>
        <w:rPr>
          <w:rFonts w:hint="eastAsia"/>
          <w:sz w:val="28"/>
        </w:rPr>
      </w:pPr>
      <w:r w:rsidRPr="00AD44B4">
        <w:rPr>
          <w:rFonts w:hint="eastAsia"/>
          <w:sz w:val="28"/>
        </w:rPr>
        <w:lastRenderedPageBreak/>
        <w:t>2.</w:t>
      </w:r>
      <w:r w:rsidRPr="00AD44B4">
        <w:rPr>
          <w:rFonts w:hint="eastAsia"/>
          <w:sz w:val="28"/>
        </w:rPr>
        <w:t>印刷行业</w:t>
      </w:r>
      <w:r w:rsidRPr="00AD44B4">
        <w:rPr>
          <w:rFonts w:hint="eastAsia"/>
          <w:sz w:val="28"/>
        </w:rPr>
        <w:t>(</w:t>
      </w:r>
      <w:r w:rsidRPr="00AD44B4">
        <w:rPr>
          <w:rFonts w:hint="eastAsia"/>
          <w:sz w:val="28"/>
        </w:rPr>
        <w:t>平印工艺、凸印工艺</w:t>
      </w:r>
      <w:r w:rsidRPr="00AD44B4">
        <w:rPr>
          <w:rFonts w:hint="eastAsia"/>
          <w:sz w:val="28"/>
        </w:rPr>
        <w:t>)</w:t>
      </w:r>
    </w:p>
    <w:p w:rsidR="00AD44B4" w:rsidRPr="00AD44B4" w:rsidRDefault="00AD44B4" w:rsidP="00AD44B4">
      <w:pPr>
        <w:rPr>
          <w:rFonts w:hint="eastAsia"/>
          <w:sz w:val="28"/>
        </w:rPr>
      </w:pPr>
      <w:r w:rsidRPr="00AD44B4">
        <w:rPr>
          <w:rFonts w:hint="eastAsia"/>
          <w:sz w:val="28"/>
        </w:rPr>
        <w:t>禁止使用</w:t>
      </w:r>
      <w:r w:rsidRPr="00AD44B4">
        <w:rPr>
          <w:rFonts w:hint="eastAsia"/>
          <w:sz w:val="28"/>
        </w:rPr>
        <w:t>VCOs</w:t>
      </w:r>
      <w:r w:rsidRPr="00AD44B4">
        <w:rPr>
          <w:rFonts w:hint="eastAsia"/>
          <w:sz w:val="28"/>
        </w:rPr>
        <w:t>含量高于</w:t>
      </w:r>
      <w:r w:rsidRPr="00AD44B4">
        <w:rPr>
          <w:rFonts w:hint="eastAsia"/>
          <w:sz w:val="28"/>
        </w:rPr>
        <w:t>20%</w:t>
      </w:r>
      <w:r w:rsidRPr="00AD44B4">
        <w:rPr>
          <w:rFonts w:hint="eastAsia"/>
          <w:sz w:val="28"/>
        </w:rPr>
        <w:t>的油墨、胶粘剂、润版液、洗车水、涂布液等原辅材料，如：溶剂型油墨、溶剂型胶粘剂、含三氟三氯乙烷</w:t>
      </w:r>
      <w:r w:rsidRPr="00AD44B4">
        <w:rPr>
          <w:rFonts w:hint="eastAsia"/>
          <w:sz w:val="28"/>
        </w:rPr>
        <w:t>/</w:t>
      </w:r>
      <w:r w:rsidRPr="00AD44B4">
        <w:rPr>
          <w:rFonts w:hint="eastAsia"/>
          <w:sz w:val="28"/>
        </w:rPr>
        <w:t>甲基氯仿</w:t>
      </w:r>
      <w:r w:rsidRPr="00AD44B4">
        <w:rPr>
          <w:rFonts w:hint="eastAsia"/>
          <w:sz w:val="28"/>
        </w:rPr>
        <w:t>/</w:t>
      </w:r>
      <w:r w:rsidRPr="00AD44B4">
        <w:rPr>
          <w:rFonts w:hint="eastAsia"/>
          <w:sz w:val="28"/>
        </w:rPr>
        <w:t>四氯化碳的清洗剂。可替代低（无）</w:t>
      </w:r>
      <w:r w:rsidRPr="00AD44B4">
        <w:rPr>
          <w:rFonts w:hint="eastAsia"/>
          <w:sz w:val="28"/>
        </w:rPr>
        <w:t>VOCs</w:t>
      </w:r>
      <w:r w:rsidRPr="00AD44B4">
        <w:rPr>
          <w:rFonts w:hint="eastAsia"/>
          <w:sz w:val="28"/>
        </w:rPr>
        <w:t>含量的原辅材料（见附件</w:t>
      </w:r>
      <w:r w:rsidRPr="00AD44B4">
        <w:rPr>
          <w:rFonts w:hint="eastAsia"/>
          <w:sz w:val="28"/>
        </w:rPr>
        <w:t>2</w:t>
      </w:r>
      <w:r w:rsidRPr="00AD44B4">
        <w:rPr>
          <w:rFonts w:hint="eastAsia"/>
          <w:sz w:val="28"/>
        </w:rPr>
        <w:t>要求），优先使用符合环境标志产品认证的原辅材料。</w:t>
      </w:r>
    </w:p>
    <w:p w:rsidR="00AD44B4" w:rsidRPr="00AD44B4" w:rsidRDefault="00AD44B4" w:rsidP="00AD44B4">
      <w:pPr>
        <w:rPr>
          <w:rFonts w:hint="eastAsia"/>
          <w:sz w:val="28"/>
        </w:rPr>
      </w:pPr>
      <w:r w:rsidRPr="00AD44B4">
        <w:rPr>
          <w:rFonts w:hint="eastAsia"/>
          <w:sz w:val="28"/>
        </w:rPr>
        <w:t>书刊印刷行业推广使用预涂膜技术；采用印刷水箱循环过滤处理器配合低（无）酒精润版液；改变传统印刷机清洗方式，在具备加装条件的印刷机上安装经清洗剂预浸的优质衬布自动滚转清洗设备等低（无）</w:t>
      </w:r>
      <w:r w:rsidRPr="00AD44B4">
        <w:rPr>
          <w:rFonts w:hint="eastAsia"/>
          <w:sz w:val="28"/>
        </w:rPr>
        <w:t>VOCs</w:t>
      </w:r>
      <w:r w:rsidRPr="00AD44B4">
        <w:rPr>
          <w:rFonts w:hint="eastAsia"/>
          <w:sz w:val="28"/>
        </w:rPr>
        <w:t>生产工艺、设备。</w:t>
      </w:r>
    </w:p>
    <w:p w:rsidR="00AD44B4" w:rsidRPr="00AD44B4" w:rsidRDefault="00AD44B4" w:rsidP="00AD44B4">
      <w:pPr>
        <w:rPr>
          <w:rFonts w:hint="eastAsia"/>
          <w:sz w:val="28"/>
        </w:rPr>
      </w:pPr>
      <w:r w:rsidRPr="00AD44B4">
        <w:rPr>
          <w:rFonts w:hint="eastAsia"/>
          <w:sz w:val="28"/>
        </w:rPr>
        <w:t>3.</w:t>
      </w:r>
      <w:r w:rsidRPr="00AD44B4">
        <w:rPr>
          <w:rFonts w:hint="eastAsia"/>
          <w:sz w:val="28"/>
        </w:rPr>
        <w:t>建筑行业</w:t>
      </w:r>
    </w:p>
    <w:p w:rsidR="00AD44B4" w:rsidRPr="00AD44B4" w:rsidRDefault="00AD44B4" w:rsidP="00AD44B4">
      <w:pPr>
        <w:rPr>
          <w:rFonts w:hint="eastAsia"/>
          <w:sz w:val="28"/>
        </w:rPr>
      </w:pPr>
      <w:r w:rsidRPr="00AD44B4">
        <w:rPr>
          <w:rFonts w:hint="eastAsia"/>
          <w:sz w:val="28"/>
        </w:rPr>
        <w:t>建筑行业，包括内外墙涂装、钢结构户外户内涂装等行业，禁止使用溶剂型涂料、有机稀释剂等原辅材料，须替代为符合《建筑用外墙涂料中有害物质限量》（</w:t>
      </w:r>
      <w:r w:rsidRPr="00AD44B4">
        <w:rPr>
          <w:rFonts w:hint="eastAsia"/>
          <w:sz w:val="28"/>
        </w:rPr>
        <w:t>GB24408-2009</w:t>
      </w:r>
      <w:r w:rsidRPr="00AD44B4">
        <w:rPr>
          <w:rFonts w:hint="eastAsia"/>
          <w:sz w:val="28"/>
        </w:rPr>
        <w:t>）、《室内装饰装修材料</w:t>
      </w:r>
      <w:r w:rsidRPr="00AD44B4">
        <w:rPr>
          <w:rFonts w:hint="eastAsia"/>
          <w:sz w:val="28"/>
        </w:rPr>
        <w:t xml:space="preserve"> </w:t>
      </w:r>
      <w:r w:rsidRPr="00AD44B4">
        <w:rPr>
          <w:rFonts w:hint="eastAsia"/>
          <w:sz w:val="28"/>
        </w:rPr>
        <w:t>内墙涂料中有害物质限量》（</w:t>
      </w:r>
      <w:r w:rsidRPr="00AD44B4">
        <w:rPr>
          <w:rFonts w:hint="eastAsia"/>
          <w:sz w:val="28"/>
        </w:rPr>
        <w:t>GB 18582-2008</w:t>
      </w:r>
      <w:r w:rsidRPr="00AD44B4">
        <w:rPr>
          <w:rFonts w:hint="eastAsia"/>
          <w:sz w:val="28"/>
        </w:rPr>
        <w:t>）、《建筑钢结构防腐涂料中有害物质限量》（</w:t>
      </w:r>
      <w:r w:rsidRPr="00AD44B4">
        <w:rPr>
          <w:rFonts w:hint="eastAsia"/>
          <w:sz w:val="28"/>
        </w:rPr>
        <w:t>GB 30981-2014</w:t>
      </w:r>
      <w:r w:rsidRPr="00AD44B4">
        <w:rPr>
          <w:rFonts w:hint="eastAsia"/>
          <w:sz w:val="28"/>
        </w:rPr>
        <w:t>）规定的</w:t>
      </w:r>
      <w:r w:rsidRPr="00AD44B4">
        <w:rPr>
          <w:rFonts w:hint="eastAsia"/>
          <w:sz w:val="28"/>
        </w:rPr>
        <w:t>VOCs</w:t>
      </w:r>
      <w:r w:rsidRPr="00AD44B4">
        <w:rPr>
          <w:rFonts w:hint="eastAsia"/>
          <w:sz w:val="28"/>
        </w:rPr>
        <w:t>含量低的原辅材料，如高固体份涂料、水性涂料、粉末涂料、紫外光固化涂料（</w:t>
      </w:r>
      <w:r w:rsidRPr="00AD44B4">
        <w:rPr>
          <w:rFonts w:hint="eastAsia"/>
          <w:sz w:val="28"/>
        </w:rPr>
        <w:t>UV</w:t>
      </w:r>
      <w:r w:rsidRPr="00AD44B4">
        <w:rPr>
          <w:rFonts w:hint="eastAsia"/>
          <w:sz w:val="28"/>
        </w:rPr>
        <w:t>涂料）、电子束固化涂料（</w:t>
      </w:r>
      <w:r w:rsidRPr="00AD44B4">
        <w:rPr>
          <w:rFonts w:hint="eastAsia"/>
          <w:sz w:val="28"/>
        </w:rPr>
        <w:t>EB</w:t>
      </w:r>
      <w:r w:rsidRPr="00AD44B4">
        <w:rPr>
          <w:rFonts w:hint="eastAsia"/>
          <w:sz w:val="28"/>
        </w:rPr>
        <w:t>涂料）。推广使用高压无气喷涂、空气辅助无气喷涂、热喷涂等涂装技术，限制压缩空气喷涂的使用。淘汰钢结构露天喷涂，建设废气收集装置与末端治理装置。</w:t>
      </w:r>
    </w:p>
    <w:p w:rsidR="00AD44B4" w:rsidRPr="00AD44B4" w:rsidRDefault="00AD44B4" w:rsidP="00AD44B4">
      <w:pPr>
        <w:rPr>
          <w:rFonts w:hint="eastAsia"/>
          <w:sz w:val="28"/>
        </w:rPr>
      </w:pPr>
      <w:r w:rsidRPr="00AD44B4">
        <w:rPr>
          <w:rFonts w:hint="eastAsia"/>
          <w:sz w:val="28"/>
        </w:rPr>
        <w:t>4.</w:t>
      </w:r>
      <w:r w:rsidRPr="00AD44B4">
        <w:rPr>
          <w:rFonts w:hint="eastAsia"/>
          <w:sz w:val="28"/>
        </w:rPr>
        <w:t>汽修行业（喷漆工艺）</w:t>
      </w:r>
    </w:p>
    <w:p w:rsidR="00AD44B4" w:rsidRPr="00AD44B4" w:rsidRDefault="00AD44B4" w:rsidP="00AD44B4">
      <w:pPr>
        <w:rPr>
          <w:rFonts w:hint="eastAsia"/>
          <w:sz w:val="28"/>
        </w:rPr>
      </w:pPr>
      <w:r w:rsidRPr="00AD44B4">
        <w:rPr>
          <w:rFonts w:hint="eastAsia"/>
          <w:sz w:val="28"/>
        </w:rPr>
        <w:t>各相关企事业单位在汽车维修喷涂和补漆工序中，除面漆（喷涂光油）外禁止使用溶剂型涂料、有机稀释剂等原辅材料，如油性漆、天那水。</w:t>
      </w:r>
      <w:r w:rsidRPr="00AD44B4">
        <w:rPr>
          <w:rFonts w:hint="eastAsia"/>
          <w:sz w:val="28"/>
        </w:rPr>
        <w:lastRenderedPageBreak/>
        <w:t>须替代为符合《汽车涂料中有害物质限量》（</w:t>
      </w:r>
      <w:r w:rsidRPr="00AD44B4">
        <w:rPr>
          <w:rFonts w:hint="eastAsia"/>
          <w:sz w:val="28"/>
        </w:rPr>
        <w:t>GB24409-2009</w:t>
      </w:r>
      <w:r w:rsidRPr="00AD44B4">
        <w:rPr>
          <w:rFonts w:hint="eastAsia"/>
          <w:sz w:val="28"/>
        </w:rPr>
        <w:t>）规定的</w:t>
      </w:r>
      <w:r w:rsidRPr="00AD44B4">
        <w:rPr>
          <w:rFonts w:hint="eastAsia"/>
          <w:sz w:val="28"/>
        </w:rPr>
        <w:t>VOCs</w:t>
      </w:r>
      <w:r w:rsidRPr="00AD44B4">
        <w:rPr>
          <w:rFonts w:hint="eastAsia"/>
          <w:sz w:val="28"/>
        </w:rPr>
        <w:t>含量低的原辅材料，如水性涂料、高固体份涂料、紫外光固化涂料（</w:t>
      </w:r>
      <w:r w:rsidRPr="00AD44B4">
        <w:rPr>
          <w:rFonts w:hint="eastAsia"/>
          <w:sz w:val="28"/>
        </w:rPr>
        <w:t>UV</w:t>
      </w:r>
      <w:r w:rsidRPr="00AD44B4">
        <w:rPr>
          <w:rFonts w:hint="eastAsia"/>
          <w:sz w:val="28"/>
        </w:rPr>
        <w:t>涂料）、电子束固化涂料（</w:t>
      </w:r>
      <w:r w:rsidRPr="00AD44B4">
        <w:rPr>
          <w:rFonts w:hint="eastAsia"/>
          <w:sz w:val="28"/>
        </w:rPr>
        <w:t>EB</w:t>
      </w:r>
      <w:r w:rsidRPr="00AD44B4">
        <w:rPr>
          <w:rFonts w:hint="eastAsia"/>
          <w:sz w:val="28"/>
        </w:rPr>
        <w:t>涂料）。同时，喷涂和补漆工序须在密闭喷漆车间内进行，并做好废气收集处理工作，确保废气稳定达标排放。</w:t>
      </w:r>
    </w:p>
    <w:p w:rsidR="00AD44B4" w:rsidRPr="00AD44B4" w:rsidRDefault="00AD44B4" w:rsidP="00AD44B4">
      <w:pPr>
        <w:rPr>
          <w:rFonts w:hint="eastAsia"/>
          <w:sz w:val="28"/>
        </w:rPr>
      </w:pPr>
      <w:r w:rsidRPr="00AD44B4">
        <w:rPr>
          <w:rFonts w:hint="eastAsia"/>
          <w:sz w:val="28"/>
        </w:rPr>
        <w:t>二、设立替代试点</w:t>
      </w:r>
    </w:p>
    <w:p w:rsidR="00AD44B4" w:rsidRPr="00AD44B4" w:rsidRDefault="00AD44B4" w:rsidP="00AD44B4">
      <w:pPr>
        <w:rPr>
          <w:rFonts w:hint="eastAsia"/>
          <w:sz w:val="28"/>
        </w:rPr>
      </w:pPr>
      <w:r w:rsidRPr="00AD44B4">
        <w:rPr>
          <w:rFonts w:hint="eastAsia"/>
          <w:sz w:val="28"/>
        </w:rPr>
        <w:t>（一）试点范围。中山市辖区范围内，且</w:t>
      </w:r>
      <w:r w:rsidRPr="00AD44B4">
        <w:rPr>
          <w:rFonts w:hint="eastAsia"/>
          <w:sz w:val="28"/>
        </w:rPr>
        <w:t>2017</w:t>
      </w:r>
      <w:r w:rsidRPr="00AD44B4">
        <w:rPr>
          <w:rFonts w:hint="eastAsia"/>
          <w:sz w:val="28"/>
        </w:rPr>
        <w:t>年年产值</w:t>
      </w:r>
      <w:r w:rsidRPr="00AD44B4">
        <w:rPr>
          <w:rFonts w:hint="eastAsia"/>
          <w:sz w:val="28"/>
        </w:rPr>
        <w:t>2000</w:t>
      </w:r>
      <w:r w:rsidRPr="00AD44B4">
        <w:rPr>
          <w:rFonts w:hint="eastAsia"/>
          <w:sz w:val="28"/>
        </w:rPr>
        <w:t>万以上的印刷行业（凹印工艺）、塑料制品行业（喷涂工艺）、家具制造业（实木家具制造、板式家具制造）在内的各企事业单位。其余各相关企事业单位以自愿形式参与。</w:t>
      </w:r>
    </w:p>
    <w:p w:rsidR="00AD44B4" w:rsidRPr="00AD44B4" w:rsidRDefault="00AD44B4" w:rsidP="00AD44B4">
      <w:pPr>
        <w:rPr>
          <w:rFonts w:hint="eastAsia"/>
          <w:sz w:val="28"/>
        </w:rPr>
      </w:pPr>
      <w:r w:rsidRPr="00AD44B4">
        <w:rPr>
          <w:rFonts w:hint="eastAsia"/>
          <w:sz w:val="28"/>
        </w:rPr>
        <w:t>（二）试点目标。试点单位选择一条完整的产品生产线进行试点，即将试点生产线所用原辅材料替代为低（无）</w:t>
      </w:r>
      <w:r w:rsidRPr="00AD44B4">
        <w:rPr>
          <w:rFonts w:hint="eastAsia"/>
          <w:sz w:val="28"/>
        </w:rPr>
        <w:t>VOCs </w:t>
      </w:r>
      <w:r w:rsidRPr="00AD44B4">
        <w:rPr>
          <w:rFonts w:hint="eastAsia"/>
          <w:sz w:val="28"/>
        </w:rPr>
        <w:t>含量的原辅材料，推广采用静电喷涂、淋涂、辊涂、浸涂等先进工艺技术，优化过程管理，生产低毒、低害、低挥发性有机物含量产品。待试点单位“油改水”技术成熟后，将在下一阶段全面实施相关使用低（无）</w:t>
      </w:r>
      <w:r w:rsidRPr="00AD44B4">
        <w:rPr>
          <w:rFonts w:hint="eastAsia"/>
          <w:sz w:val="28"/>
        </w:rPr>
        <w:t>VOCs </w:t>
      </w:r>
      <w:r w:rsidRPr="00AD44B4">
        <w:rPr>
          <w:rFonts w:hint="eastAsia"/>
          <w:sz w:val="28"/>
        </w:rPr>
        <w:t>含量的原辅材料、生产工艺。</w:t>
      </w:r>
    </w:p>
    <w:p w:rsidR="00AD44B4" w:rsidRPr="00AD44B4" w:rsidRDefault="00AD44B4" w:rsidP="00AD44B4">
      <w:pPr>
        <w:rPr>
          <w:rFonts w:hint="eastAsia"/>
          <w:sz w:val="28"/>
        </w:rPr>
      </w:pPr>
      <w:r w:rsidRPr="00AD44B4">
        <w:rPr>
          <w:rFonts w:hint="eastAsia"/>
          <w:sz w:val="28"/>
        </w:rPr>
        <w:t>（三）试点实施时间。</w:t>
      </w:r>
    </w:p>
    <w:p w:rsidR="00AD44B4" w:rsidRPr="00AD44B4" w:rsidRDefault="00AD44B4" w:rsidP="00AD44B4">
      <w:pPr>
        <w:rPr>
          <w:rFonts w:hint="eastAsia"/>
          <w:sz w:val="28"/>
        </w:rPr>
      </w:pPr>
      <w:r w:rsidRPr="00AD44B4">
        <w:rPr>
          <w:rFonts w:hint="eastAsia"/>
          <w:sz w:val="28"/>
        </w:rPr>
        <w:t>相关行业企业试点“油改水”的时间见下表。</w:t>
      </w:r>
    </w:p>
    <w:p w:rsidR="00AD44B4" w:rsidRPr="00AD44B4" w:rsidRDefault="00AD44B4" w:rsidP="00AD44B4">
      <w:pPr>
        <w:rPr>
          <w:rFonts w:hint="eastAsia"/>
          <w:sz w:val="28"/>
        </w:rPr>
      </w:pPr>
      <w:r w:rsidRPr="00AD44B4">
        <w:rPr>
          <w:rFonts w:hint="eastAsia"/>
          <w:sz w:val="28"/>
        </w:rPr>
        <w:t>表</w:t>
      </w:r>
      <w:r w:rsidRPr="00AD44B4">
        <w:rPr>
          <w:rFonts w:hint="eastAsia"/>
          <w:sz w:val="28"/>
        </w:rPr>
        <w:t>2</w:t>
      </w:r>
      <w:r w:rsidRPr="00AD44B4">
        <w:rPr>
          <w:rFonts w:hint="eastAsia"/>
          <w:sz w:val="28"/>
        </w:rPr>
        <w:t xml:space="preserve">　试点行业企业的实施时间</w:t>
      </w:r>
    </w:p>
    <w:tbl>
      <w:tblPr>
        <w:tblW w:w="8280"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45"/>
        <w:gridCol w:w="2535"/>
      </w:tblGrid>
      <w:tr w:rsidR="00AD44B4" w:rsidRPr="00AD44B4" w:rsidTr="00AD44B4">
        <w:trPr>
          <w:trHeight w:val="645"/>
          <w:jc w:val="center"/>
        </w:trPr>
        <w:tc>
          <w:tcPr>
            <w:tcW w:w="57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全面替代的行业类别</w:t>
            </w:r>
          </w:p>
        </w:tc>
        <w:tc>
          <w:tcPr>
            <w:tcW w:w="2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实施时间</w:t>
            </w:r>
          </w:p>
        </w:tc>
      </w:tr>
      <w:tr w:rsidR="00AD44B4" w:rsidRPr="00AD44B4" w:rsidTr="00AD44B4">
        <w:trPr>
          <w:trHeight w:val="795"/>
          <w:jc w:val="center"/>
        </w:trPr>
        <w:tc>
          <w:tcPr>
            <w:tcW w:w="57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印刷行业（凹印工艺）</w:t>
            </w:r>
          </w:p>
        </w:tc>
        <w:tc>
          <w:tcPr>
            <w:tcW w:w="253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2018</w:t>
            </w:r>
            <w:r w:rsidRPr="00AD44B4">
              <w:rPr>
                <w:rFonts w:hint="eastAsia"/>
                <w:sz w:val="28"/>
              </w:rPr>
              <w:t>年</w:t>
            </w:r>
            <w:r w:rsidRPr="00AD44B4">
              <w:rPr>
                <w:rFonts w:hint="eastAsia"/>
                <w:sz w:val="28"/>
              </w:rPr>
              <w:t>12</w:t>
            </w:r>
            <w:r w:rsidRPr="00AD44B4">
              <w:rPr>
                <w:rFonts w:hint="eastAsia"/>
                <w:sz w:val="28"/>
              </w:rPr>
              <w:t>月</w:t>
            </w:r>
            <w:r w:rsidRPr="00AD44B4">
              <w:rPr>
                <w:rFonts w:hint="eastAsia"/>
                <w:sz w:val="28"/>
              </w:rPr>
              <w:t>31</w:t>
            </w:r>
            <w:r w:rsidRPr="00AD44B4">
              <w:rPr>
                <w:rFonts w:hint="eastAsia"/>
                <w:sz w:val="28"/>
              </w:rPr>
              <w:t>日</w:t>
            </w:r>
            <w:r w:rsidRPr="00AD44B4">
              <w:rPr>
                <w:rFonts w:hint="eastAsia"/>
                <w:sz w:val="28"/>
              </w:rPr>
              <w:lastRenderedPageBreak/>
              <w:t>前</w:t>
            </w:r>
          </w:p>
        </w:tc>
      </w:tr>
      <w:tr w:rsidR="00AD44B4" w:rsidRPr="00AD44B4" w:rsidTr="00AD44B4">
        <w:trPr>
          <w:trHeight w:val="735"/>
          <w:jc w:val="center"/>
        </w:trPr>
        <w:tc>
          <w:tcPr>
            <w:tcW w:w="57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lastRenderedPageBreak/>
              <w:t>塑料制品行业（涂装工艺）</w:t>
            </w:r>
          </w:p>
        </w:tc>
        <w:tc>
          <w:tcPr>
            <w:tcW w:w="0" w:type="auto"/>
            <w:vMerge/>
            <w:tcBorders>
              <w:top w:val="nil"/>
              <w:left w:val="nil"/>
              <w:bottom w:val="single" w:sz="8" w:space="0" w:color="auto"/>
              <w:right w:val="single" w:sz="8" w:space="0" w:color="auto"/>
            </w:tcBorders>
            <w:vAlign w:val="center"/>
            <w:hideMark/>
          </w:tcPr>
          <w:p w:rsidR="00AD44B4" w:rsidRPr="00AD44B4" w:rsidRDefault="00AD44B4" w:rsidP="00AA28BA">
            <w:pPr>
              <w:rPr>
                <w:sz w:val="28"/>
              </w:rPr>
            </w:pPr>
          </w:p>
        </w:tc>
      </w:tr>
      <w:tr w:rsidR="00AD44B4" w:rsidRPr="00AD44B4" w:rsidTr="00AD44B4">
        <w:trPr>
          <w:jc w:val="center"/>
        </w:trPr>
        <w:tc>
          <w:tcPr>
            <w:tcW w:w="57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家具制造业（实木家具制造、板式家具制造）</w:t>
            </w:r>
          </w:p>
        </w:tc>
        <w:tc>
          <w:tcPr>
            <w:tcW w:w="0" w:type="auto"/>
            <w:vMerge/>
            <w:tcBorders>
              <w:top w:val="nil"/>
              <w:left w:val="nil"/>
              <w:bottom w:val="single" w:sz="8" w:space="0" w:color="auto"/>
              <w:right w:val="single" w:sz="8" w:space="0" w:color="auto"/>
            </w:tcBorders>
            <w:vAlign w:val="center"/>
            <w:hideMark/>
          </w:tcPr>
          <w:p w:rsidR="00AD44B4" w:rsidRPr="00AD44B4" w:rsidRDefault="00AD44B4" w:rsidP="00AA28BA">
            <w:pPr>
              <w:rPr>
                <w:sz w:val="28"/>
              </w:rPr>
            </w:pPr>
          </w:p>
        </w:tc>
      </w:tr>
    </w:tbl>
    <w:p w:rsidR="00AD44B4" w:rsidRPr="00AD44B4" w:rsidRDefault="00AD44B4" w:rsidP="00AD44B4">
      <w:pPr>
        <w:rPr>
          <w:rFonts w:hint="eastAsia"/>
          <w:sz w:val="28"/>
        </w:rPr>
      </w:pPr>
      <w:r w:rsidRPr="00AD44B4">
        <w:rPr>
          <w:rFonts w:hint="eastAsia"/>
          <w:sz w:val="28"/>
        </w:rPr>
        <w:t>（四）试点要求</w:t>
      </w:r>
    </w:p>
    <w:p w:rsidR="00AD44B4" w:rsidRPr="00AD44B4" w:rsidRDefault="00AD44B4" w:rsidP="00AD44B4">
      <w:pPr>
        <w:rPr>
          <w:rFonts w:hint="eastAsia"/>
          <w:sz w:val="28"/>
        </w:rPr>
      </w:pPr>
      <w:r w:rsidRPr="00AD44B4">
        <w:rPr>
          <w:rFonts w:hint="eastAsia"/>
          <w:sz w:val="28"/>
        </w:rPr>
        <w:t>1.</w:t>
      </w:r>
      <w:r w:rsidRPr="00AD44B4">
        <w:rPr>
          <w:rFonts w:hint="eastAsia"/>
          <w:sz w:val="28"/>
        </w:rPr>
        <w:t>印刷行业（凹印工艺）</w:t>
      </w:r>
    </w:p>
    <w:p w:rsidR="00AD44B4" w:rsidRPr="00AD44B4" w:rsidRDefault="00AD44B4" w:rsidP="00AD44B4">
      <w:pPr>
        <w:rPr>
          <w:rFonts w:hint="eastAsia"/>
          <w:sz w:val="28"/>
        </w:rPr>
      </w:pPr>
      <w:r w:rsidRPr="00AD44B4">
        <w:rPr>
          <w:rFonts w:hint="eastAsia"/>
          <w:sz w:val="28"/>
        </w:rPr>
        <w:t>试点单位的试点生产线应使用低（无）</w:t>
      </w:r>
      <w:r w:rsidRPr="00AD44B4">
        <w:rPr>
          <w:rFonts w:hint="eastAsia"/>
          <w:sz w:val="28"/>
        </w:rPr>
        <w:t>VOCs</w:t>
      </w:r>
      <w:r w:rsidRPr="00AD44B4">
        <w:rPr>
          <w:rFonts w:hint="eastAsia"/>
          <w:sz w:val="28"/>
        </w:rPr>
        <w:t>含量（符合附件</w:t>
      </w:r>
      <w:r w:rsidRPr="00AD44B4">
        <w:rPr>
          <w:rFonts w:hint="eastAsia"/>
          <w:sz w:val="28"/>
        </w:rPr>
        <w:t>2</w:t>
      </w:r>
      <w:r w:rsidRPr="00AD44B4">
        <w:rPr>
          <w:rFonts w:hint="eastAsia"/>
          <w:sz w:val="28"/>
        </w:rPr>
        <w:t>要求）的原辅材料进行生产，禁止使用传统溶剂型油墨和胶粘剂。鼓励使用符合环境标志产品认证的原辅材料。</w:t>
      </w:r>
    </w:p>
    <w:p w:rsidR="00AD44B4" w:rsidRPr="00AD44B4" w:rsidRDefault="00AD44B4" w:rsidP="00AD44B4">
      <w:pPr>
        <w:rPr>
          <w:rFonts w:hint="eastAsia"/>
          <w:sz w:val="28"/>
        </w:rPr>
      </w:pPr>
      <w:r w:rsidRPr="00AD44B4">
        <w:rPr>
          <w:rFonts w:hint="eastAsia"/>
          <w:sz w:val="28"/>
        </w:rPr>
        <w:t>印刷工序鼓励使用凹版水性油墨替代；试用</w:t>
      </w:r>
      <w:r w:rsidRPr="00AD44B4">
        <w:rPr>
          <w:rFonts w:hint="eastAsia"/>
          <w:sz w:val="28"/>
        </w:rPr>
        <w:t>UV-LED</w:t>
      </w:r>
      <w:r w:rsidRPr="00AD44B4">
        <w:rPr>
          <w:rFonts w:hint="eastAsia"/>
          <w:sz w:val="28"/>
        </w:rPr>
        <w:t>固化技术（禁止使用传统</w:t>
      </w:r>
      <w:r w:rsidRPr="00AD44B4">
        <w:rPr>
          <w:rFonts w:hint="eastAsia"/>
          <w:sz w:val="28"/>
        </w:rPr>
        <w:t>UV</w:t>
      </w:r>
      <w:r w:rsidRPr="00AD44B4">
        <w:rPr>
          <w:rFonts w:hint="eastAsia"/>
          <w:sz w:val="28"/>
        </w:rPr>
        <w:t>汞灯固化技术，避免产生红外线和臭氧）。具备条件的可应用</w:t>
      </w:r>
      <w:r w:rsidRPr="00AD44B4">
        <w:rPr>
          <w:rFonts w:hint="eastAsia"/>
          <w:sz w:val="28"/>
        </w:rPr>
        <w:t>EB</w:t>
      </w:r>
      <w:r w:rsidRPr="00AD44B4">
        <w:rPr>
          <w:rFonts w:hint="eastAsia"/>
          <w:sz w:val="28"/>
        </w:rPr>
        <w:t>印刷技术，以及其他环保型印刷工艺替代技术（如：柔印）。复合工序大力推广无溶剂复合技术，水性胶复合技术。</w:t>
      </w:r>
    </w:p>
    <w:p w:rsidR="00AD44B4" w:rsidRPr="00AD44B4" w:rsidRDefault="00AD44B4" w:rsidP="00AD44B4">
      <w:pPr>
        <w:rPr>
          <w:rFonts w:hint="eastAsia"/>
          <w:sz w:val="28"/>
        </w:rPr>
      </w:pPr>
      <w:r w:rsidRPr="00AD44B4">
        <w:rPr>
          <w:rFonts w:hint="eastAsia"/>
          <w:sz w:val="28"/>
        </w:rPr>
        <w:t>2.</w:t>
      </w:r>
      <w:r w:rsidRPr="00AD44B4">
        <w:rPr>
          <w:rFonts w:hint="eastAsia"/>
          <w:sz w:val="28"/>
        </w:rPr>
        <w:t>塑料制品行业（涂装工艺）</w:t>
      </w:r>
    </w:p>
    <w:p w:rsidR="00AD44B4" w:rsidRPr="00AD44B4" w:rsidRDefault="00AD44B4" w:rsidP="00AD44B4">
      <w:pPr>
        <w:rPr>
          <w:rFonts w:hint="eastAsia"/>
          <w:sz w:val="28"/>
        </w:rPr>
      </w:pPr>
      <w:r w:rsidRPr="00AD44B4">
        <w:rPr>
          <w:rFonts w:hint="eastAsia"/>
          <w:sz w:val="28"/>
        </w:rPr>
        <w:t>试点单位的试点生产线须替代为</w:t>
      </w:r>
      <w:r w:rsidRPr="00AD44B4">
        <w:rPr>
          <w:rFonts w:hint="eastAsia"/>
          <w:sz w:val="28"/>
        </w:rPr>
        <w:t>VOCs </w:t>
      </w:r>
      <w:r w:rsidRPr="00AD44B4">
        <w:rPr>
          <w:rFonts w:hint="eastAsia"/>
          <w:sz w:val="28"/>
        </w:rPr>
        <w:t>含量低的原辅材料，如水性涂料、粉末涂料、高固体份涂料、无溶剂涂料、紫外光固化涂料（</w:t>
      </w:r>
      <w:r w:rsidRPr="00AD44B4">
        <w:rPr>
          <w:rFonts w:hint="eastAsia"/>
          <w:sz w:val="28"/>
        </w:rPr>
        <w:t>UV</w:t>
      </w:r>
      <w:r w:rsidRPr="00AD44B4">
        <w:rPr>
          <w:rFonts w:hint="eastAsia"/>
          <w:sz w:val="28"/>
        </w:rPr>
        <w:t>涂料）、电子束固化涂料（</w:t>
      </w:r>
      <w:r w:rsidRPr="00AD44B4">
        <w:rPr>
          <w:rFonts w:hint="eastAsia"/>
          <w:sz w:val="28"/>
        </w:rPr>
        <w:t>EB</w:t>
      </w:r>
      <w:r w:rsidRPr="00AD44B4">
        <w:rPr>
          <w:rFonts w:hint="eastAsia"/>
          <w:sz w:val="28"/>
        </w:rPr>
        <w:t>涂料）。推广采用静电喷涂、淋涂、辊涂、浸涂等先进工艺技术。加强废气收集与处理，对喷漆与烘干等环节产生的有机废气，根据产生的有机废气的特性选择合适的末端治理措施，确保废气稳定达标排放。</w:t>
      </w:r>
    </w:p>
    <w:p w:rsidR="00AD44B4" w:rsidRPr="00AD44B4" w:rsidRDefault="00AD44B4" w:rsidP="00AD44B4">
      <w:pPr>
        <w:rPr>
          <w:rFonts w:hint="eastAsia"/>
          <w:sz w:val="28"/>
        </w:rPr>
      </w:pPr>
      <w:r w:rsidRPr="00AD44B4">
        <w:rPr>
          <w:rFonts w:hint="eastAsia"/>
          <w:sz w:val="28"/>
        </w:rPr>
        <w:t>3.</w:t>
      </w:r>
      <w:r w:rsidRPr="00AD44B4">
        <w:rPr>
          <w:rFonts w:hint="eastAsia"/>
          <w:sz w:val="28"/>
        </w:rPr>
        <w:t>家具制造业（实木家具制造、板式家具制造）</w:t>
      </w:r>
    </w:p>
    <w:p w:rsidR="00AD44B4" w:rsidRPr="00AD44B4" w:rsidRDefault="00AD44B4" w:rsidP="00AD44B4">
      <w:pPr>
        <w:rPr>
          <w:rFonts w:hint="eastAsia"/>
          <w:sz w:val="28"/>
        </w:rPr>
      </w:pPr>
      <w:r w:rsidRPr="00AD44B4">
        <w:rPr>
          <w:rFonts w:hint="eastAsia"/>
          <w:sz w:val="28"/>
        </w:rPr>
        <w:t>试点单位的试点生产线须替代为</w:t>
      </w:r>
      <w:r w:rsidRPr="00AD44B4">
        <w:rPr>
          <w:rFonts w:hint="eastAsia"/>
          <w:sz w:val="28"/>
        </w:rPr>
        <w:t>VOCs </w:t>
      </w:r>
      <w:r w:rsidRPr="00AD44B4">
        <w:rPr>
          <w:rFonts w:hint="eastAsia"/>
          <w:sz w:val="28"/>
        </w:rPr>
        <w:t>含量低的原辅材料，如水性涂料、粉末涂料、高固体份涂料、无溶剂涂料、紫外光固化涂料（</w:t>
      </w:r>
      <w:r w:rsidRPr="00AD44B4">
        <w:rPr>
          <w:rFonts w:hint="eastAsia"/>
          <w:sz w:val="28"/>
        </w:rPr>
        <w:t>UV</w:t>
      </w:r>
      <w:r w:rsidRPr="00AD44B4">
        <w:rPr>
          <w:rFonts w:hint="eastAsia"/>
          <w:sz w:val="28"/>
        </w:rPr>
        <w:t>涂料）、电子束固化涂料（</w:t>
      </w:r>
      <w:r w:rsidRPr="00AD44B4">
        <w:rPr>
          <w:rFonts w:hint="eastAsia"/>
          <w:sz w:val="28"/>
        </w:rPr>
        <w:t>EB</w:t>
      </w:r>
      <w:r w:rsidRPr="00AD44B4">
        <w:rPr>
          <w:rFonts w:hint="eastAsia"/>
          <w:sz w:val="28"/>
        </w:rPr>
        <w:t>涂料）、水性胶粘剂。推广采用静电喷涂、</w:t>
      </w:r>
      <w:r w:rsidRPr="00AD44B4">
        <w:rPr>
          <w:rFonts w:hint="eastAsia"/>
          <w:sz w:val="28"/>
        </w:rPr>
        <w:lastRenderedPageBreak/>
        <w:t>淋涂、辊涂、浸涂、高压无气喷涂等先进工艺技术。加强废气收集与处理，对喷漆与烘干等环节产生的有机废气，根据产生的有机废气的特性选择合适的末端治理措施，确保废气稳定达标排放。</w:t>
      </w:r>
    </w:p>
    <w:p w:rsidR="00AD44B4" w:rsidRPr="00AD44B4" w:rsidRDefault="00AD44B4" w:rsidP="00AD44B4">
      <w:pPr>
        <w:rPr>
          <w:rFonts w:hint="eastAsia"/>
          <w:sz w:val="28"/>
        </w:rPr>
      </w:pPr>
      <w:r w:rsidRPr="00AD44B4">
        <w:rPr>
          <w:rFonts w:hint="eastAsia"/>
          <w:sz w:val="28"/>
        </w:rPr>
        <w:t>三、保障措施</w:t>
      </w:r>
    </w:p>
    <w:p w:rsidR="00AD44B4" w:rsidRPr="00AD44B4" w:rsidRDefault="00AD44B4" w:rsidP="00AD44B4">
      <w:pPr>
        <w:rPr>
          <w:rFonts w:hint="eastAsia"/>
          <w:sz w:val="28"/>
        </w:rPr>
      </w:pPr>
      <w:r w:rsidRPr="00AD44B4">
        <w:rPr>
          <w:rFonts w:hint="eastAsia"/>
          <w:sz w:val="28"/>
        </w:rPr>
        <w:t>（一）引领市场导向</w:t>
      </w:r>
    </w:p>
    <w:p w:rsidR="00AD44B4" w:rsidRPr="00AD44B4" w:rsidRDefault="00AD44B4" w:rsidP="00AD44B4">
      <w:pPr>
        <w:rPr>
          <w:rFonts w:hint="eastAsia"/>
          <w:sz w:val="28"/>
        </w:rPr>
      </w:pPr>
      <w:r w:rsidRPr="00AD44B4">
        <w:rPr>
          <w:rFonts w:hint="eastAsia"/>
          <w:sz w:val="28"/>
        </w:rPr>
        <w:t>以技术进步为主线，涂料行业重点推广水性涂料、粉末涂料、高固体份涂料、辐射固化涂料等绿色产品。油墨行业重点研发低（无）</w:t>
      </w:r>
      <w:r w:rsidRPr="00AD44B4">
        <w:rPr>
          <w:rFonts w:hint="eastAsia"/>
          <w:sz w:val="28"/>
        </w:rPr>
        <w:t>VOCs</w:t>
      </w:r>
      <w:r w:rsidRPr="00AD44B4">
        <w:rPr>
          <w:rFonts w:hint="eastAsia"/>
          <w:sz w:val="28"/>
        </w:rPr>
        <w:t>的水性油墨、单一溶剂型凹印油墨、辐射固化油墨。禁止生产有害物质含量、挥发性有机物含量超过</w:t>
      </w:r>
      <w:r w:rsidRPr="00AD44B4">
        <w:rPr>
          <w:rFonts w:hint="eastAsia"/>
          <w:sz w:val="28"/>
        </w:rPr>
        <w:t>200</w:t>
      </w:r>
      <w:r w:rsidRPr="00AD44B4">
        <w:rPr>
          <w:rFonts w:hint="eastAsia"/>
          <w:sz w:val="28"/>
        </w:rPr>
        <w:t>克</w:t>
      </w:r>
      <w:r w:rsidRPr="00AD44B4">
        <w:rPr>
          <w:rFonts w:hint="eastAsia"/>
          <w:sz w:val="28"/>
        </w:rPr>
        <w:t>/</w:t>
      </w:r>
      <w:r w:rsidRPr="00AD44B4">
        <w:rPr>
          <w:rFonts w:hint="eastAsia"/>
          <w:sz w:val="28"/>
        </w:rPr>
        <w:t>升的室内装修装饰用涂料和超过</w:t>
      </w:r>
      <w:r w:rsidRPr="00AD44B4">
        <w:rPr>
          <w:rFonts w:hint="eastAsia"/>
          <w:sz w:val="28"/>
        </w:rPr>
        <w:t>700</w:t>
      </w:r>
      <w:r w:rsidRPr="00AD44B4">
        <w:rPr>
          <w:rFonts w:hint="eastAsia"/>
          <w:sz w:val="28"/>
        </w:rPr>
        <w:t>克</w:t>
      </w:r>
      <w:r w:rsidRPr="00AD44B4">
        <w:rPr>
          <w:rFonts w:hint="eastAsia"/>
          <w:sz w:val="28"/>
        </w:rPr>
        <w:t>/</w:t>
      </w:r>
      <w:r w:rsidRPr="00AD44B4">
        <w:rPr>
          <w:rFonts w:hint="eastAsia"/>
          <w:sz w:val="28"/>
        </w:rPr>
        <w:t>升的溶剂型木器家具涂料。取缔含苯类溶剂型油墨生产，鼓励提高水性涂料和水性油墨生产规模，积极开展环境标志产品认证。</w:t>
      </w:r>
    </w:p>
    <w:p w:rsidR="00AD44B4" w:rsidRPr="00AD44B4" w:rsidRDefault="00AD44B4" w:rsidP="00AD44B4">
      <w:pPr>
        <w:rPr>
          <w:rFonts w:hint="eastAsia"/>
          <w:sz w:val="28"/>
        </w:rPr>
      </w:pPr>
      <w:r w:rsidRPr="00AD44B4">
        <w:rPr>
          <w:rFonts w:hint="eastAsia"/>
          <w:sz w:val="28"/>
        </w:rPr>
        <w:t>（二）加大资金投入</w:t>
      </w:r>
    </w:p>
    <w:p w:rsidR="00AD44B4" w:rsidRPr="00AD44B4" w:rsidRDefault="00AD44B4" w:rsidP="00AD44B4">
      <w:pPr>
        <w:rPr>
          <w:rFonts w:hint="eastAsia"/>
          <w:sz w:val="28"/>
        </w:rPr>
      </w:pPr>
      <w:r w:rsidRPr="00AD44B4">
        <w:rPr>
          <w:rFonts w:hint="eastAsia"/>
          <w:sz w:val="28"/>
        </w:rPr>
        <w:t>加强政策扶持力度，按要求完成“油改水”替代工作的企事业单位，根据</w:t>
      </w:r>
      <w:r w:rsidRPr="00AD44B4">
        <w:rPr>
          <w:rFonts w:hint="eastAsia"/>
          <w:sz w:val="28"/>
        </w:rPr>
        <w:t>VOCs</w:t>
      </w:r>
      <w:r w:rsidRPr="00AD44B4">
        <w:rPr>
          <w:rFonts w:hint="eastAsia"/>
          <w:sz w:val="28"/>
        </w:rPr>
        <w:t>减排量，“按绩效，分梯度”进行资金奖励。在</w:t>
      </w:r>
      <w:r w:rsidRPr="00AD44B4">
        <w:rPr>
          <w:rFonts w:hint="eastAsia"/>
          <w:sz w:val="28"/>
        </w:rPr>
        <w:t>2018</w:t>
      </w:r>
      <w:r w:rsidRPr="00AD44B4">
        <w:rPr>
          <w:rFonts w:hint="eastAsia"/>
          <w:sz w:val="28"/>
        </w:rPr>
        <w:t>年</w:t>
      </w:r>
      <w:r w:rsidRPr="00AD44B4">
        <w:rPr>
          <w:rFonts w:hint="eastAsia"/>
          <w:sz w:val="28"/>
        </w:rPr>
        <w:t>10</w:t>
      </w:r>
      <w:r w:rsidRPr="00AD44B4">
        <w:rPr>
          <w:rFonts w:hint="eastAsia"/>
          <w:sz w:val="28"/>
        </w:rPr>
        <w:t>月</w:t>
      </w:r>
      <w:r w:rsidRPr="00AD44B4">
        <w:rPr>
          <w:rFonts w:hint="eastAsia"/>
          <w:sz w:val="28"/>
        </w:rPr>
        <w:t>1</w:t>
      </w:r>
      <w:r w:rsidRPr="00AD44B4">
        <w:rPr>
          <w:rFonts w:hint="eastAsia"/>
          <w:sz w:val="28"/>
        </w:rPr>
        <w:t>日前，提前完成“油改水”替代工作的企事业单位，将增加额外资金奖励。同时，建立“油改水”试点奖励资金库，实行“先到先得”、“竞争性分配”等原则，以推动相关行业的“油改水”积极性。</w:t>
      </w:r>
    </w:p>
    <w:p w:rsidR="00AD44B4" w:rsidRPr="00AD44B4" w:rsidRDefault="00AD44B4" w:rsidP="00AD44B4">
      <w:pPr>
        <w:rPr>
          <w:rFonts w:hint="eastAsia"/>
          <w:sz w:val="28"/>
        </w:rPr>
      </w:pPr>
      <w:r w:rsidRPr="00AD44B4">
        <w:rPr>
          <w:rFonts w:hint="eastAsia"/>
          <w:sz w:val="28"/>
        </w:rPr>
        <w:t>（三）强化执法监管</w:t>
      </w:r>
    </w:p>
    <w:p w:rsidR="00AD44B4" w:rsidRPr="00AD44B4" w:rsidRDefault="00AD44B4" w:rsidP="00AD44B4">
      <w:pPr>
        <w:rPr>
          <w:rFonts w:hint="eastAsia"/>
          <w:sz w:val="28"/>
        </w:rPr>
      </w:pPr>
      <w:r w:rsidRPr="00AD44B4">
        <w:rPr>
          <w:rFonts w:hint="eastAsia"/>
          <w:sz w:val="28"/>
        </w:rPr>
        <w:t>增加对涉</w:t>
      </w:r>
      <w:r w:rsidRPr="00AD44B4">
        <w:rPr>
          <w:rFonts w:hint="eastAsia"/>
          <w:sz w:val="28"/>
        </w:rPr>
        <w:t>VOCs</w:t>
      </w:r>
      <w:r w:rsidRPr="00AD44B4">
        <w:rPr>
          <w:rFonts w:hint="eastAsia"/>
          <w:sz w:val="28"/>
        </w:rPr>
        <w:t>排放源的日常巡查频次，强化监测、监察与监管工作，确保“油改水”整治成效。提高执法人员装备，配备便携式</w:t>
      </w:r>
      <w:r w:rsidRPr="00AD44B4">
        <w:rPr>
          <w:rFonts w:hint="eastAsia"/>
          <w:sz w:val="28"/>
        </w:rPr>
        <w:t>VOCs</w:t>
      </w:r>
      <w:r w:rsidRPr="00AD44B4">
        <w:rPr>
          <w:rFonts w:hint="eastAsia"/>
          <w:sz w:val="28"/>
        </w:rPr>
        <w:t>检测仪。定期开展联合执法，联合质监、安监、消防等部门，以“双随机”方式开展重点企业现场监察。</w:t>
      </w:r>
    </w:p>
    <w:p w:rsidR="00AD44B4" w:rsidRPr="00AD44B4" w:rsidRDefault="00AD44B4" w:rsidP="00AD44B4">
      <w:pPr>
        <w:rPr>
          <w:rFonts w:hint="eastAsia"/>
          <w:sz w:val="28"/>
        </w:rPr>
      </w:pPr>
      <w:r w:rsidRPr="00AD44B4">
        <w:rPr>
          <w:rFonts w:hint="eastAsia"/>
          <w:sz w:val="28"/>
        </w:rPr>
        <w:lastRenderedPageBreak/>
        <w:t>（四）建立档案化管理</w:t>
      </w:r>
    </w:p>
    <w:p w:rsidR="00AD44B4" w:rsidRPr="00AD44B4" w:rsidRDefault="00AD44B4" w:rsidP="00AD44B4">
      <w:pPr>
        <w:rPr>
          <w:rFonts w:hint="eastAsia"/>
          <w:sz w:val="28"/>
        </w:rPr>
      </w:pPr>
      <w:r w:rsidRPr="00AD44B4">
        <w:rPr>
          <w:rFonts w:hint="eastAsia"/>
          <w:sz w:val="28"/>
        </w:rPr>
        <w:t>落实“一企一档”档案化管理，建立各企业原辅料年度报送制度，金属表面涂装、家具、汽修、印刷行业内涉</w:t>
      </w:r>
      <w:r w:rsidRPr="00AD44B4">
        <w:rPr>
          <w:rFonts w:hint="eastAsia"/>
          <w:sz w:val="28"/>
        </w:rPr>
        <w:t>VOCs</w:t>
      </w:r>
      <w:r w:rsidRPr="00AD44B4">
        <w:rPr>
          <w:rFonts w:hint="eastAsia"/>
          <w:sz w:val="28"/>
        </w:rPr>
        <w:t>企业每年年初报送上年度涉</w:t>
      </w:r>
      <w:r w:rsidRPr="00AD44B4">
        <w:rPr>
          <w:rFonts w:hint="eastAsia"/>
          <w:sz w:val="28"/>
        </w:rPr>
        <w:t>VOCs</w:t>
      </w:r>
      <w:r w:rsidRPr="00AD44B4">
        <w:rPr>
          <w:rFonts w:hint="eastAsia"/>
          <w:sz w:val="28"/>
        </w:rPr>
        <w:t>原料使用情况。</w:t>
      </w:r>
    </w:p>
    <w:p w:rsidR="00AD44B4" w:rsidRPr="00AD44B4" w:rsidRDefault="00AD44B4" w:rsidP="00AD44B4">
      <w:pPr>
        <w:rPr>
          <w:rFonts w:hint="eastAsia"/>
          <w:sz w:val="28"/>
        </w:rPr>
      </w:pPr>
      <w:r w:rsidRPr="00AD44B4">
        <w:rPr>
          <w:rFonts w:hint="eastAsia"/>
          <w:sz w:val="28"/>
        </w:rPr>
        <w:t>（五）完善绿色产品体系建设</w:t>
      </w:r>
    </w:p>
    <w:p w:rsidR="00AD44B4" w:rsidRPr="00AD44B4" w:rsidRDefault="00AD44B4" w:rsidP="00AD44B4">
      <w:pPr>
        <w:rPr>
          <w:rFonts w:hint="eastAsia"/>
          <w:sz w:val="28"/>
        </w:rPr>
      </w:pPr>
      <w:r w:rsidRPr="00AD44B4">
        <w:rPr>
          <w:rFonts w:hint="eastAsia"/>
          <w:sz w:val="28"/>
        </w:rPr>
        <w:t>引导重点行业提高生产技术和污染控制水平，组织相关研究机构、行业协会及企业，研究制定</w:t>
      </w:r>
      <w:r w:rsidRPr="00AD44B4">
        <w:rPr>
          <w:rFonts w:hint="eastAsia"/>
          <w:sz w:val="28"/>
        </w:rPr>
        <w:t>VOCs</w:t>
      </w:r>
      <w:r w:rsidRPr="00AD44B4">
        <w:rPr>
          <w:rFonts w:hint="eastAsia"/>
          <w:sz w:val="28"/>
        </w:rPr>
        <w:t>相关绿色设计产品评价标准，开展绿色设计产品评价工作，发布一批绿色设计产品名录，推动行业绿色发展。支持各类创新主体开展无溶剂、零</w:t>
      </w:r>
      <w:r w:rsidRPr="00AD44B4">
        <w:rPr>
          <w:rFonts w:hint="eastAsia"/>
          <w:sz w:val="28"/>
        </w:rPr>
        <w:t>VOCs</w:t>
      </w:r>
      <w:r w:rsidRPr="00AD44B4">
        <w:rPr>
          <w:rFonts w:hint="eastAsia"/>
          <w:sz w:val="28"/>
        </w:rPr>
        <w:t>排放的先进技术、工艺、设备的推广应用。加强标准宣贯，树立绿色设计示范企业，引领企业不断提升清洁生产技术水平。</w:t>
      </w:r>
    </w:p>
    <w:p w:rsidR="00AD44B4" w:rsidRPr="00AD44B4" w:rsidRDefault="00AD44B4" w:rsidP="00AD44B4">
      <w:pPr>
        <w:rPr>
          <w:rFonts w:hint="eastAsia"/>
          <w:sz w:val="28"/>
        </w:rPr>
      </w:pPr>
      <w:r w:rsidRPr="00AD44B4">
        <w:rPr>
          <w:rFonts w:hint="eastAsia"/>
          <w:sz w:val="28"/>
        </w:rPr>
        <w:t>（六）加强宣传教育</w:t>
      </w:r>
    </w:p>
    <w:p w:rsidR="00AD44B4" w:rsidRPr="00AD44B4" w:rsidRDefault="00AD44B4" w:rsidP="00AD44B4">
      <w:pPr>
        <w:rPr>
          <w:rFonts w:hint="eastAsia"/>
          <w:sz w:val="28"/>
        </w:rPr>
      </w:pPr>
      <w:r w:rsidRPr="00AD44B4">
        <w:rPr>
          <w:rFonts w:hint="eastAsia"/>
          <w:sz w:val="28"/>
        </w:rPr>
        <w:t>充分发挥新闻媒体在大气环境保护工作中的作用，深入开展环境保护宣传教育活动，普及大气环境保护知识，积极宣传</w:t>
      </w:r>
      <w:r w:rsidRPr="00AD44B4">
        <w:rPr>
          <w:rFonts w:hint="eastAsia"/>
          <w:sz w:val="28"/>
        </w:rPr>
        <w:t>VOCs</w:t>
      </w:r>
      <w:r w:rsidRPr="00AD44B4">
        <w:rPr>
          <w:rFonts w:hint="eastAsia"/>
          <w:sz w:val="28"/>
        </w:rPr>
        <w:t>污染防治的重要性、紧迫性及可采取的措施，提升全民环境保护意识，不断增强公众参与环境保护的能力。宣传先进典型事例，引导和鼓励公众和媒体开展舆论监督，为改善大气环境质量营造良好的社会氛围。</w:t>
      </w:r>
    </w:p>
    <w:p w:rsidR="00AD44B4" w:rsidRPr="00AD44B4" w:rsidRDefault="00AD44B4" w:rsidP="00AD44B4">
      <w:pPr>
        <w:rPr>
          <w:rFonts w:hint="eastAsia"/>
          <w:sz w:val="28"/>
        </w:rPr>
      </w:pPr>
      <w:r w:rsidRPr="00AD44B4">
        <w:rPr>
          <w:rFonts w:hint="eastAsia"/>
          <w:sz w:val="28"/>
        </w:rPr>
        <w:t>四、其它说明</w:t>
      </w:r>
    </w:p>
    <w:p w:rsidR="00AD44B4" w:rsidRPr="00AD44B4" w:rsidRDefault="00AD44B4" w:rsidP="00AD44B4">
      <w:pPr>
        <w:rPr>
          <w:rFonts w:hint="eastAsia"/>
          <w:sz w:val="28"/>
        </w:rPr>
      </w:pPr>
      <w:r w:rsidRPr="00AD44B4">
        <w:rPr>
          <w:rFonts w:hint="eastAsia"/>
          <w:sz w:val="28"/>
        </w:rPr>
        <w:t>（一）相关术语的定义</w:t>
      </w:r>
    </w:p>
    <w:p w:rsidR="00AD44B4" w:rsidRPr="00AD44B4" w:rsidRDefault="00AD44B4" w:rsidP="00AD44B4">
      <w:pPr>
        <w:rPr>
          <w:rFonts w:hint="eastAsia"/>
          <w:sz w:val="28"/>
        </w:rPr>
      </w:pPr>
      <w:r w:rsidRPr="00AD44B4">
        <w:rPr>
          <w:rFonts w:hint="eastAsia"/>
          <w:sz w:val="28"/>
        </w:rPr>
        <w:t>1.</w:t>
      </w:r>
      <w:r w:rsidRPr="00AD44B4">
        <w:rPr>
          <w:rFonts w:hint="eastAsia"/>
          <w:sz w:val="28"/>
        </w:rPr>
        <w:t>挥发性有机物</w:t>
      </w:r>
      <w:r w:rsidRPr="00AD44B4">
        <w:rPr>
          <w:rFonts w:hint="eastAsia"/>
          <w:sz w:val="28"/>
        </w:rPr>
        <w:t xml:space="preserve"> volatile organic compounds(VOCs)</w:t>
      </w:r>
      <w:r w:rsidRPr="00AD44B4">
        <w:rPr>
          <w:rFonts w:hint="eastAsia"/>
          <w:sz w:val="28"/>
        </w:rPr>
        <w:t>是指参与大气光化学反应的有机化合物，包括非甲烷烃类（烷烃、烯烃、炔烃、芳香烃等）、含氧有机物（醛、酮、醇、醚等）、含氯有机物、含氮有机物、</w:t>
      </w:r>
      <w:r w:rsidRPr="00AD44B4">
        <w:rPr>
          <w:rFonts w:hint="eastAsia"/>
          <w:sz w:val="28"/>
        </w:rPr>
        <w:lastRenderedPageBreak/>
        <w:t>含硫有机物等，是形成臭氧（</w:t>
      </w:r>
      <w:r w:rsidRPr="00AD44B4">
        <w:rPr>
          <w:rFonts w:hint="eastAsia"/>
          <w:sz w:val="28"/>
        </w:rPr>
        <w:t>O3</w:t>
      </w:r>
      <w:r w:rsidRPr="00AD44B4">
        <w:rPr>
          <w:rFonts w:hint="eastAsia"/>
          <w:sz w:val="28"/>
        </w:rPr>
        <w:t>）和细颗粒物（</w:t>
      </w:r>
      <w:r w:rsidRPr="00AD44B4">
        <w:rPr>
          <w:rFonts w:hint="eastAsia"/>
          <w:sz w:val="28"/>
        </w:rPr>
        <w:t>PM2.5</w:t>
      </w:r>
      <w:r w:rsidRPr="00AD44B4">
        <w:rPr>
          <w:rFonts w:hint="eastAsia"/>
          <w:sz w:val="28"/>
        </w:rPr>
        <w:t>）污染的重要前体物。</w:t>
      </w:r>
    </w:p>
    <w:p w:rsidR="00AD44B4" w:rsidRPr="00AD44B4" w:rsidRDefault="00AD44B4" w:rsidP="00AD44B4">
      <w:pPr>
        <w:rPr>
          <w:rFonts w:hint="eastAsia"/>
          <w:sz w:val="28"/>
        </w:rPr>
      </w:pPr>
      <w:r w:rsidRPr="00AD44B4">
        <w:rPr>
          <w:rFonts w:hint="eastAsia"/>
          <w:sz w:val="28"/>
        </w:rPr>
        <w:t>2.</w:t>
      </w:r>
      <w:r w:rsidRPr="00AD44B4">
        <w:rPr>
          <w:rFonts w:hint="eastAsia"/>
          <w:sz w:val="28"/>
        </w:rPr>
        <w:t>“油改水”，即淘汰原生产过程中使用的有机溶剂和高</w:t>
      </w:r>
      <w:r w:rsidRPr="00AD44B4">
        <w:rPr>
          <w:rFonts w:hint="eastAsia"/>
          <w:sz w:val="28"/>
        </w:rPr>
        <w:t>VOCs</w:t>
      </w:r>
      <w:r w:rsidRPr="00AD44B4">
        <w:rPr>
          <w:rFonts w:hint="eastAsia"/>
          <w:sz w:val="28"/>
        </w:rPr>
        <w:t>含量的油漆、油墨等，并改进使用低（无）</w:t>
      </w:r>
      <w:r w:rsidRPr="00AD44B4">
        <w:rPr>
          <w:rFonts w:hint="eastAsia"/>
          <w:sz w:val="28"/>
        </w:rPr>
        <w:t>VOCs </w:t>
      </w:r>
      <w:r w:rsidRPr="00AD44B4">
        <w:rPr>
          <w:rFonts w:hint="eastAsia"/>
          <w:sz w:val="28"/>
        </w:rPr>
        <w:t>含量的涂料等的生产工艺升级改造。</w:t>
      </w:r>
    </w:p>
    <w:p w:rsidR="00AD44B4" w:rsidRPr="00AD44B4" w:rsidRDefault="00AD44B4" w:rsidP="00AD44B4">
      <w:pPr>
        <w:rPr>
          <w:rFonts w:hint="eastAsia"/>
          <w:sz w:val="28"/>
        </w:rPr>
      </w:pPr>
      <w:r w:rsidRPr="00AD44B4">
        <w:rPr>
          <w:rFonts w:hint="eastAsia"/>
          <w:sz w:val="28"/>
        </w:rPr>
        <w:t>3.</w:t>
      </w:r>
      <w:r w:rsidRPr="00AD44B4">
        <w:rPr>
          <w:rFonts w:hint="eastAsia"/>
          <w:sz w:val="28"/>
        </w:rPr>
        <w:t>低（无）</w:t>
      </w:r>
      <w:r w:rsidRPr="00AD44B4">
        <w:rPr>
          <w:rFonts w:hint="eastAsia"/>
          <w:sz w:val="28"/>
        </w:rPr>
        <w:t>VOCs</w:t>
      </w:r>
      <w:r w:rsidRPr="00AD44B4">
        <w:rPr>
          <w:rFonts w:hint="eastAsia"/>
          <w:sz w:val="28"/>
        </w:rPr>
        <w:t>原辅材料是指</w:t>
      </w:r>
      <w:r w:rsidRPr="00AD44B4">
        <w:rPr>
          <w:rFonts w:hint="eastAsia"/>
          <w:sz w:val="28"/>
        </w:rPr>
        <w:t>VOCs</w:t>
      </w:r>
      <w:r w:rsidRPr="00AD44B4">
        <w:rPr>
          <w:rFonts w:hint="eastAsia"/>
          <w:sz w:val="28"/>
        </w:rPr>
        <w:t>含量小于</w:t>
      </w:r>
      <w:r w:rsidRPr="00AD44B4">
        <w:rPr>
          <w:rFonts w:hint="eastAsia"/>
          <w:sz w:val="28"/>
        </w:rPr>
        <w:t>20%</w:t>
      </w:r>
      <w:r w:rsidRPr="00AD44B4">
        <w:rPr>
          <w:rFonts w:hint="eastAsia"/>
          <w:sz w:val="28"/>
        </w:rPr>
        <w:t>的原辅材料（凹版印刷油墨</w:t>
      </w:r>
      <w:r w:rsidRPr="00AD44B4">
        <w:rPr>
          <w:rFonts w:hint="eastAsia"/>
          <w:sz w:val="28"/>
        </w:rPr>
        <w:t>VOCs</w:t>
      </w:r>
      <w:r w:rsidRPr="00AD44B4">
        <w:rPr>
          <w:rFonts w:hint="eastAsia"/>
          <w:sz w:val="28"/>
        </w:rPr>
        <w:t>含量小于</w:t>
      </w:r>
      <w:r w:rsidRPr="00AD44B4">
        <w:rPr>
          <w:rFonts w:hint="eastAsia"/>
          <w:sz w:val="28"/>
        </w:rPr>
        <w:t>30%</w:t>
      </w:r>
      <w:r w:rsidRPr="00AD44B4">
        <w:rPr>
          <w:rFonts w:hint="eastAsia"/>
          <w:sz w:val="28"/>
        </w:rPr>
        <w:t>），如水性的、粉末的、热溶类的，都属于低</w:t>
      </w:r>
      <w:r w:rsidRPr="00AD44B4">
        <w:rPr>
          <w:rFonts w:hint="eastAsia"/>
          <w:sz w:val="28"/>
        </w:rPr>
        <w:t>VOCs</w:t>
      </w:r>
      <w:r w:rsidRPr="00AD44B4">
        <w:rPr>
          <w:rFonts w:hint="eastAsia"/>
          <w:sz w:val="28"/>
        </w:rPr>
        <w:t>原辅材料（详见附件</w:t>
      </w:r>
      <w:r w:rsidRPr="00AD44B4">
        <w:rPr>
          <w:rFonts w:hint="eastAsia"/>
          <w:sz w:val="28"/>
        </w:rPr>
        <w:t>2</w:t>
      </w:r>
      <w:r w:rsidRPr="00AD44B4">
        <w:rPr>
          <w:rFonts w:hint="eastAsia"/>
          <w:sz w:val="28"/>
        </w:rPr>
        <w:t>）。</w:t>
      </w:r>
    </w:p>
    <w:p w:rsidR="00AD44B4" w:rsidRPr="00AD44B4" w:rsidRDefault="00AD44B4" w:rsidP="00AD44B4">
      <w:pPr>
        <w:rPr>
          <w:rFonts w:hint="eastAsia"/>
          <w:sz w:val="28"/>
        </w:rPr>
      </w:pPr>
      <w:r w:rsidRPr="00AD44B4">
        <w:rPr>
          <w:rFonts w:hint="eastAsia"/>
          <w:sz w:val="28"/>
        </w:rPr>
        <w:t>4.</w:t>
      </w:r>
      <w:r w:rsidRPr="00AD44B4">
        <w:rPr>
          <w:rFonts w:hint="eastAsia"/>
          <w:sz w:val="28"/>
        </w:rPr>
        <w:t>共性工厂是指面向某个产业领域提供代生产加工或设计服务的独立法人实体工厂。共性工厂通过将同一产业或同一地区企业的加工或设计等某一特定环节聚集于该工厂，实现集中生产、集中设计或集中处理。同时，共性工厂内运用智能化、柔性化的制造技术，实现对产业的技术改造，形成高效、集约的新型生产运营模式。共性工厂须达到规模以上，即营业面积超过</w:t>
      </w:r>
      <w:r w:rsidRPr="00AD44B4">
        <w:rPr>
          <w:rFonts w:hint="eastAsia"/>
          <w:sz w:val="28"/>
        </w:rPr>
        <w:t>2</w:t>
      </w:r>
      <w:r w:rsidRPr="00AD44B4">
        <w:rPr>
          <w:rFonts w:hint="eastAsia"/>
          <w:sz w:val="28"/>
        </w:rPr>
        <w:t>万平方米。</w:t>
      </w:r>
    </w:p>
    <w:p w:rsidR="00AD44B4" w:rsidRPr="00AD44B4" w:rsidRDefault="00AD44B4" w:rsidP="00AD44B4">
      <w:pPr>
        <w:rPr>
          <w:rFonts w:hint="eastAsia"/>
          <w:sz w:val="28"/>
        </w:rPr>
      </w:pPr>
      <w:r w:rsidRPr="00AD44B4">
        <w:rPr>
          <w:rFonts w:hint="eastAsia"/>
          <w:sz w:val="28"/>
        </w:rPr>
        <w:t>（二）本方案与地方相关标准、规范性文件不一致时，应从严执行。</w:t>
      </w:r>
    </w:p>
    <w:p w:rsidR="00AD44B4" w:rsidRDefault="00AD44B4" w:rsidP="00AD44B4">
      <w:pPr>
        <w:rPr>
          <w:sz w:val="28"/>
        </w:rPr>
      </w:pPr>
      <w:r w:rsidRPr="00AD44B4">
        <w:rPr>
          <w:rFonts w:hint="eastAsia"/>
          <w:sz w:val="28"/>
        </w:rPr>
        <w:t>（三）本方案自发布之日起实施，由中山市环境保护局负责解释，并根据行业发展要求适时修订。</w:t>
      </w:r>
    </w:p>
    <w:p w:rsidR="00AD44B4" w:rsidRPr="00AD44B4" w:rsidRDefault="00AD44B4" w:rsidP="00AD44B4">
      <w:pPr>
        <w:rPr>
          <w:rFonts w:hint="eastAsia"/>
          <w:sz w:val="28"/>
        </w:rPr>
      </w:pPr>
    </w:p>
    <w:p w:rsidR="00AD44B4" w:rsidRPr="00AD44B4" w:rsidRDefault="00AD44B4" w:rsidP="00AD44B4">
      <w:pPr>
        <w:rPr>
          <w:rFonts w:hint="eastAsia"/>
          <w:sz w:val="28"/>
        </w:rPr>
      </w:pPr>
      <w:r w:rsidRPr="00AD44B4">
        <w:rPr>
          <w:rFonts w:hint="eastAsia"/>
          <w:sz w:val="28"/>
        </w:rPr>
        <w:t>附件：</w:t>
      </w:r>
    </w:p>
    <w:p w:rsidR="00AD44B4" w:rsidRPr="00AD44B4" w:rsidRDefault="00AD44B4" w:rsidP="00AD44B4">
      <w:pPr>
        <w:rPr>
          <w:rFonts w:hint="eastAsia"/>
          <w:sz w:val="28"/>
        </w:rPr>
      </w:pPr>
      <w:r w:rsidRPr="00AD44B4">
        <w:rPr>
          <w:rFonts w:hint="eastAsia"/>
          <w:sz w:val="28"/>
        </w:rPr>
        <w:t>1.</w:t>
      </w:r>
      <w:r w:rsidRPr="00AD44B4">
        <w:rPr>
          <w:rFonts w:hint="eastAsia"/>
          <w:sz w:val="28"/>
        </w:rPr>
        <w:t>中山市固定源挥发性有机物替代重点行业</w:t>
      </w:r>
    </w:p>
    <w:p w:rsidR="00AD44B4" w:rsidRDefault="00AD44B4" w:rsidP="00AD44B4">
      <w:pPr>
        <w:rPr>
          <w:rFonts w:hint="eastAsia"/>
          <w:sz w:val="28"/>
        </w:rPr>
      </w:pPr>
      <w:r w:rsidRPr="00AD44B4">
        <w:rPr>
          <w:rFonts w:hint="eastAsia"/>
          <w:sz w:val="28"/>
        </w:rPr>
        <w:t>2.</w:t>
      </w:r>
      <w:r w:rsidRPr="00AD44B4">
        <w:rPr>
          <w:rFonts w:hint="eastAsia"/>
          <w:sz w:val="28"/>
        </w:rPr>
        <w:t>相关行业“油改水”前后原辅材料对比</w:t>
      </w:r>
    </w:p>
    <w:p w:rsidR="00AD44B4" w:rsidRPr="00AD44B4" w:rsidRDefault="00AD44B4" w:rsidP="00AD44B4">
      <w:pPr>
        <w:rPr>
          <w:rFonts w:hint="eastAsia"/>
          <w:sz w:val="28"/>
        </w:rPr>
      </w:pPr>
    </w:p>
    <w:p w:rsidR="00AD44B4" w:rsidRPr="00AD44B4" w:rsidRDefault="00AD44B4" w:rsidP="00AD44B4">
      <w:pPr>
        <w:rPr>
          <w:rFonts w:hint="eastAsia"/>
          <w:sz w:val="28"/>
        </w:rPr>
      </w:pPr>
      <w:r w:rsidRPr="00AD44B4">
        <w:rPr>
          <w:rFonts w:hint="eastAsia"/>
          <w:sz w:val="28"/>
        </w:rPr>
        <w:lastRenderedPageBreak/>
        <w:t>附件</w:t>
      </w:r>
      <w:r w:rsidRPr="00AD44B4">
        <w:rPr>
          <w:rFonts w:hint="eastAsia"/>
          <w:sz w:val="28"/>
        </w:rPr>
        <w:t>1:</w:t>
      </w:r>
    </w:p>
    <w:p w:rsidR="00AD44B4" w:rsidRPr="00AD44B4" w:rsidRDefault="00AD44B4" w:rsidP="00AD44B4">
      <w:pPr>
        <w:rPr>
          <w:rFonts w:hint="eastAsia"/>
          <w:sz w:val="28"/>
        </w:rPr>
      </w:pPr>
      <w:r w:rsidRPr="00AD44B4">
        <w:rPr>
          <w:rFonts w:hint="eastAsia"/>
          <w:sz w:val="28"/>
        </w:rPr>
        <w:t> </w:t>
      </w:r>
    </w:p>
    <w:p w:rsidR="00AD44B4" w:rsidRPr="00AD44B4" w:rsidRDefault="00AD44B4" w:rsidP="00AD44B4">
      <w:pPr>
        <w:rPr>
          <w:rFonts w:hint="eastAsia"/>
          <w:sz w:val="28"/>
        </w:rPr>
      </w:pPr>
      <w:r w:rsidRPr="00AD44B4">
        <w:rPr>
          <w:rFonts w:hint="eastAsia"/>
          <w:sz w:val="28"/>
        </w:rPr>
        <w:t>中山市固定源挥发性有机物替代重点行业</w:t>
      </w:r>
    </w:p>
    <w:p w:rsidR="00AD44B4" w:rsidRPr="00AD44B4" w:rsidRDefault="00AD44B4" w:rsidP="00AD44B4">
      <w:pPr>
        <w:rPr>
          <w:rFonts w:hint="eastAsia"/>
          <w:sz w:val="28"/>
        </w:rPr>
      </w:pPr>
    </w:p>
    <w:tbl>
      <w:tblPr>
        <w:tblW w:w="8429" w:type="dxa"/>
        <w:tblInd w:w="9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
        <w:gridCol w:w="911"/>
        <w:gridCol w:w="1740"/>
        <w:gridCol w:w="5133"/>
      </w:tblGrid>
      <w:tr w:rsidR="00AD44B4" w:rsidRPr="00AD44B4" w:rsidTr="00AD44B4">
        <w:trPr>
          <w:trHeight w:val="567"/>
        </w:trPr>
        <w:tc>
          <w:tcPr>
            <w:tcW w:w="6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序号</w:t>
            </w:r>
          </w:p>
        </w:tc>
        <w:tc>
          <w:tcPr>
            <w:tcW w:w="9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替代类别</w:t>
            </w:r>
          </w:p>
        </w:tc>
        <w:tc>
          <w:tcPr>
            <w:tcW w:w="17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行业类别</w:t>
            </w:r>
          </w:p>
        </w:tc>
        <w:tc>
          <w:tcPr>
            <w:tcW w:w="51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适用范围</w:t>
            </w:r>
          </w:p>
        </w:tc>
      </w:tr>
      <w:tr w:rsidR="00AD44B4" w:rsidRPr="00AD44B4" w:rsidTr="00AD44B4">
        <w:trPr>
          <w:trHeight w:val="567"/>
        </w:trPr>
        <w:tc>
          <w:tcPr>
            <w:tcW w:w="64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1</w:t>
            </w:r>
          </w:p>
        </w:tc>
        <w:tc>
          <w:tcPr>
            <w:tcW w:w="91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全面替代</w:t>
            </w:r>
          </w:p>
        </w:tc>
        <w:tc>
          <w:tcPr>
            <w:tcW w:w="174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金属表面涂装行业</w:t>
            </w:r>
          </w:p>
        </w:tc>
        <w:tc>
          <w:tcPr>
            <w:tcW w:w="5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C2130</w:t>
            </w:r>
            <w:r w:rsidRPr="00AD44B4">
              <w:rPr>
                <w:rFonts w:hint="eastAsia"/>
                <w:sz w:val="28"/>
              </w:rPr>
              <w:t>金属家具制造</w:t>
            </w:r>
          </w:p>
        </w:tc>
      </w:tr>
      <w:tr w:rsidR="00AD44B4" w:rsidRPr="00AD44B4" w:rsidTr="00AD44B4">
        <w:trPr>
          <w:trHeight w:val="567"/>
        </w:trPr>
        <w:tc>
          <w:tcPr>
            <w:tcW w:w="0" w:type="auto"/>
            <w:vMerge/>
            <w:tcBorders>
              <w:top w:val="nil"/>
              <w:left w:val="single" w:sz="8" w:space="0" w:color="auto"/>
              <w:bottom w:val="single" w:sz="8" w:space="0" w:color="auto"/>
              <w:right w:val="single" w:sz="8" w:space="0" w:color="auto"/>
            </w:tcBorders>
            <w:vAlign w:val="center"/>
            <w:hideMark/>
          </w:tcPr>
          <w:p w:rsidR="00AD44B4" w:rsidRPr="00AD44B4" w:rsidRDefault="00AD44B4" w:rsidP="00AA28BA">
            <w:pPr>
              <w:rPr>
                <w:sz w:val="28"/>
              </w:rPr>
            </w:pPr>
          </w:p>
        </w:tc>
        <w:tc>
          <w:tcPr>
            <w:tcW w:w="0" w:type="auto"/>
            <w:vMerge/>
            <w:tcBorders>
              <w:top w:val="nil"/>
              <w:left w:val="nil"/>
              <w:bottom w:val="single" w:sz="8" w:space="0" w:color="auto"/>
              <w:right w:val="single" w:sz="8" w:space="0" w:color="auto"/>
            </w:tcBorders>
            <w:vAlign w:val="center"/>
            <w:hideMark/>
          </w:tcPr>
          <w:p w:rsidR="00AD44B4" w:rsidRPr="00AD44B4" w:rsidRDefault="00AD44B4" w:rsidP="00AA28BA">
            <w:pPr>
              <w:rPr>
                <w:sz w:val="28"/>
              </w:rPr>
            </w:pPr>
          </w:p>
        </w:tc>
        <w:tc>
          <w:tcPr>
            <w:tcW w:w="0" w:type="auto"/>
            <w:vMerge/>
            <w:tcBorders>
              <w:top w:val="nil"/>
              <w:left w:val="nil"/>
              <w:bottom w:val="single" w:sz="8" w:space="0" w:color="auto"/>
              <w:right w:val="single" w:sz="8" w:space="0" w:color="auto"/>
            </w:tcBorders>
            <w:vAlign w:val="center"/>
            <w:hideMark/>
          </w:tcPr>
          <w:p w:rsidR="00AD44B4" w:rsidRPr="00AD44B4" w:rsidRDefault="00AD44B4" w:rsidP="00AA28BA">
            <w:pPr>
              <w:rPr>
                <w:sz w:val="28"/>
              </w:rPr>
            </w:pPr>
          </w:p>
        </w:tc>
        <w:tc>
          <w:tcPr>
            <w:tcW w:w="5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Ｃ</w:t>
            </w:r>
            <w:r w:rsidRPr="00AD44B4">
              <w:rPr>
                <w:rFonts w:hint="eastAsia"/>
                <w:sz w:val="28"/>
              </w:rPr>
              <w:t>2432</w:t>
            </w:r>
            <w:r w:rsidRPr="00AD44B4">
              <w:rPr>
                <w:rFonts w:hint="eastAsia"/>
                <w:sz w:val="28"/>
              </w:rPr>
              <w:t>金属工艺品制造</w:t>
            </w:r>
          </w:p>
        </w:tc>
      </w:tr>
      <w:tr w:rsidR="00AD44B4" w:rsidRPr="00AD44B4" w:rsidTr="00AD44B4">
        <w:trPr>
          <w:trHeight w:val="567"/>
        </w:trPr>
        <w:tc>
          <w:tcPr>
            <w:tcW w:w="0" w:type="auto"/>
            <w:vMerge/>
            <w:tcBorders>
              <w:top w:val="nil"/>
              <w:left w:val="single" w:sz="8" w:space="0" w:color="auto"/>
              <w:bottom w:val="single" w:sz="8" w:space="0" w:color="auto"/>
              <w:right w:val="single" w:sz="8" w:space="0" w:color="auto"/>
            </w:tcBorders>
            <w:vAlign w:val="center"/>
            <w:hideMark/>
          </w:tcPr>
          <w:p w:rsidR="00AD44B4" w:rsidRPr="00AD44B4" w:rsidRDefault="00AD44B4" w:rsidP="00AA28BA">
            <w:pPr>
              <w:rPr>
                <w:sz w:val="28"/>
              </w:rPr>
            </w:pPr>
          </w:p>
        </w:tc>
        <w:tc>
          <w:tcPr>
            <w:tcW w:w="0" w:type="auto"/>
            <w:vMerge/>
            <w:tcBorders>
              <w:top w:val="nil"/>
              <w:left w:val="nil"/>
              <w:bottom w:val="single" w:sz="8" w:space="0" w:color="auto"/>
              <w:right w:val="single" w:sz="8" w:space="0" w:color="auto"/>
            </w:tcBorders>
            <w:vAlign w:val="center"/>
            <w:hideMark/>
          </w:tcPr>
          <w:p w:rsidR="00AD44B4" w:rsidRPr="00AD44B4" w:rsidRDefault="00AD44B4" w:rsidP="00AA28BA">
            <w:pPr>
              <w:rPr>
                <w:sz w:val="28"/>
              </w:rPr>
            </w:pPr>
          </w:p>
        </w:tc>
        <w:tc>
          <w:tcPr>
            <w:tcW w:w="0" w:type="auto"/>
            <w:vMerge/>
            <w:tcBorders>
              <w:top w:val="nil"/>
              <w:left w:val="nil"/>
              <w:bottom w:val="single" w:sz="8" w:space="0" w:color="auto"/>
              <w:right w:val="single" w:sz="8" w:space="0" w:color="auto"/>
            </w:tcBorders>
            <w:vAlign w:val="center"/>
            <w:hideMark/>
          </w:tcPr>
          <w:p w:rsidR="00AD44B4" w:rsidRPr="00AD44B4" w:rsidRDefault="00AD44B4" w:rsidP="00AA28BA">
            <w:pPr>
              <w:rPr>
                <w:sz w:val="28"/>
              </w:rPr>
            </w:pPr>
          </w:p>
        </w:tc>
        <w:tc>
          <w:tcPr>
            <w:tcW w:w="5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Ｃ</w:t>
            </w:r>
            <w:r w:rsidRPr="00AD44B4">
              <w:rPr>
                <w:rFonts w:hint="eastAsia"/>
                <w:sz w:val="28"/>
              </w:rPr>
              <w:t>246</w:t>
            </w:r>
            <w:r w:rsidRPr="00AD44B4">
              <w:rPr>
                <w:rFonts w:hint="eastAsia"/>
                <w:sz w:val="28"/>
              </w:rPr>
              <w:t>游艺器材及娱乐用品制造</w:t>
            </w:r>
          </w:p>
        </w:tc>
      </w:tr>
      <w:tr w:rsidR="00AD44B4" w:rsidRPr="00AD44B4" w:rsidTr="00AD44B4">
        <w:trPr>
          <w:trHeight w:val="567"/>
        </w:trPr>
        <w:tc>
          <w:tcPr>
            <w:tcW w:w="0" w:type="auto"/>
            <w:vMerge/>
            <w:tcBorders>
              <w:top w:val="nil"/>
              <w:left w:val="single" w:sz="8" w:space="0" w:color="auto"/>
              <w:bottom w:val="single" w:sz="8" w:space="0" w:color="auto"/>
              <w:right w:val="single" w:sz="8" w:space="0" w:color="auto"/>
            </w:tcBorders>
            <w:vAlign w:val="center"/>
            <w:hideMark/>
          </w:tcPr>
          <w:p w:rsidR="00AD44B4" w:rsidRPr="00AD44B4" w:rsidRDefault="00AD44B4" w:rsidP="00AA28BA">
            <w:pPr>
              <w:rPr>
                <w:sz w:val="28"/>
              </w:rPr>
            </w:pPr>
          </w:p>
        </w:tc>
        <w:tc>
          <w:tcPr>
            <w:tcW w:w="0" w:type="auto"/>
            <w:vMerge/>
            <w:tcBorders>
              <w:top w:val="nil"/>
              <w:left w:val="nil"/>
              <w:bottom w:val="single" w:sz="8" w:space="0" w:color="auto"/>
              <w:right w:val="single" w:sz="8" w:space="0" w:color="auto"/>
            </w:tcBorders>
            <w:vAlign w:val="center"/>
            <w:hideMark/>
          </w:tcPr>
          <w:p w:rsidR="00AD44B4" w:rsidRPr="00AD44B4" w:rsidRDefault="00AD44B4" w:rsidP="00AA28BA">
            <w:pPr>
              <w:rPr>
                <w:sz w:val="28"/>
              </w:rPr>
            </w:pPr>
          </w:p>
        </w:tc>
        <w:tc>
          <w:tcPr>
            <w:tcW w:w="0" w:type="auto"/>
            <w:vMerge/>
            <w:tcBorders>
              <w:top w:val="nil"/>
              <w:left w:val="nil"/>
              <w:bottom w:val="single" w:sz="8" w:space="0" w:color="auto"/>
              <w:right w:val="single" w:sz="8" w:space="0" w:color="auto"/>
            </w:tcBorders>
            <w:vAlign w:val="center"/>
            <w:hideMark/>
          </w:tcPr>
          <w:p w:rsidR="00AD44B4" w:rsidRPr="00AD44B4" w:rsidRDefault="00AD44B4" w:rsidP="00AA28BA">
            <w:pPr>
              <w:rPr>
                <w:sz w:val="28"/>
              </w:rPr>
            </w:pPr>
          </w:p>
        </w:tc>
        <w:tc>
          <w:tcPr>
            <w:tcW w:w="5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C33</w:t>
            </w:r>
            <w:r w:rsidRPr="00AD44B4">
              <w:rPr>
                <w:rFonts w:hint="eastAsia"/>
                <w:sz w:val="28"/>
              </w:rPr>
              <w:t>金属制品，如Ｃ</w:t>
            </w:r>
            <w:r w:rsidRPr="00AD44B4">
              <w:rPr>
                <w:rFonts w:hint="eastAsia"/>
                <w:sz w:val="28"/>
              </w:rPr>
              <w:t>3311</w:t>
            </w:r>
            <w:r w:rsidRPr="00AD44B4">
              <w:rPr>
                <w:rFonts w:hint="eastAsia"/>
                <w:sz w:val="28"/>
              </w:rPr>
              <w:t>金属结构制造</w:t>
            </w:r>
          </w:p>
        </w:tc>
      </w:tr>
      <w:tr w:rsidR="00AD44B4" w:rsidRPr="00AD44B4" w:rsidTr="00AD44B4">
        <w:trPr>
          <w:trHeight w:val="567"/>
        </w:trPr>
        <w:tc>
          <w:tcPr>
            <w:tcW w:w="0" w:type="auto"/>
            <w:vMerge/>
            <w:tcBorders>
              <w:top w:val="nil"/>
              <w:left w:val="single" w:sz="8" w:space="0" w:color="auto"/>
              <w:bottom w:val="single" w:sz="8" w:space="0" w:color="auto"/>
              <w:right w:val="single" w:sz="8" w:space="0" w:color="auto"/>
            </w:tcBorders>
            <w:vAlign w:val="center"/>
            <w:hideMark/>
          </w:tcPr>
          <w:p w:rsidR="00AD44B4" w:rsidRPr="00AD44B4" w:rsidRDefault="00AD44B4" w:rsidP="00AA28BA">
            <w:pPr>
              <w:rPr>
                <w:sz w:val="28"/>
              </w:rPr>
            </w:pPr>
          </w:p>
        </w:tc>
        <w:tc>
          <w:tcPr>
            <w:tcW w:w="0" w:type="auto"/>
            <w:vMerge/>
            <w:tcBorders>
              <w:top w:val="nil"/>
              <w:left w:val="nil"/>
              <w:bottom w:val="single" w:sz="8" w:space="0" w:color="auto"/>
              <w:right w:val="single" w:sz="8" w:space="0" w:color="auto"/>
            </w:tcBorders>
            <w:vAlign w:val="center"/>
            <w:hideMark/>
          </w:tcPr>
          <w:p w:rsidR="00AD44B4" w:rsidRPr="00AD44B4" w:rsidRDefault="00AD44B4" w:rsidP="00AA28BA">
            <w:pPr>
              <w:rPr>
                <w:sz w:val="28"/>
              </w:rPr>
            </w:pPr>
          </w:p>
        </w:tc>
        <w:tc>
          <w:tcPr>
            <w:tcW w:w="0" w:type="auto"/>
            <w:vMerge/>
            <w:tcBorders>
              <w:top w:val="nil"/>
              <w:left w:val="nil"/>
              <w:bottom w:val="single" w:sz="8" w:space="0" w:color="auto"/>
              <w:right w:val="single" w:sz="8" w:space="0" w:color="auto"/>
            </w:tcBorders>
            <w:vAlign w:val="center"/>
            <w:hideMark/>
          </w:tcPr>
          <w:p w:rsidR="00AD44B4" w:rsidRPr="00AD44B4" w:rsidRDefault="00AD44B4" w:rsidP="00AA28BA">
            <w:pPr>
              <w:rPr>
                <w:sz w:val="28"/>
              </w:rPr>
            </w:pPr>
          </w:p>
        </w:tc>
        <w:tc>
          <w:tcPr>
            <w:tcW w:w="5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C34</w:t>
            </w:r>
            <w:r w:rsidRPr="00AD44B4">
              <w:rPr>
                <w:rFonts w:hint="eastAsia"/>
                <w:sz w:val="28"/>
              </w:rPr>
              <w:t>通用设备制造</w:t>
            </w:r>
          </w:p>
        </w:tc>
      </w:tr>
      <w:tr w:rsidR="00AD44B4" w:rsidRPr="00AD44B4" w:rsidTr="00AD44B4">
        <w:trPr>
          <w:trHeight w:val="567"/>
        </w:trPr>
        <w:tc>
          <w:tcPr>
            <w:tcW w:w="0" w:type="auto"/>
            <w:vMerge/>
            <w:tcBorders>
              <w:top w:val="nil"/>
              <w:left w:val="single" w:sz="8" w:space="0" w:color="auto"/>
              <w:bottom w:val="single" w:sz="8" w:space="0" w:color="auto"/>
              <w:right w:val="single" w:sz="8" w:space="0" w:color="auto"/>
            </w:tcBorders>
            <w:vAlign w:val="center"/>
            <w:hideMark/>
          </w:tcPr>
          <w:p w:rsidR="00AD44B4" w:rsidRPr="00AD44B4" w:rsidRDefault="00AD44B4" w:rsidP="00AA28BA">
            <w:pPr>
              <w:rPr>
                <w:sz w:val="28"/>
              </w:rPr>
            </w:pPr>
          </w:p>
        </w:tc>
        <w:tc>
          <w:tcPr>
            <w:tcW w:w="0" w:type="auto"/>
            <w:vMerge/>
            <w:tcBorders>
              <w:top w:val="nil"/>
              <w:left w:val="nil"/>
              <w:bottom w:val="single" w:sz="8" w:space="0" w:color="auto"/>
              <w:right w:val="single" w:sz="8" w:space="0" w:color="auto"/>
            </w:tcBorders>
            <w:vAlign w:val="center"/>
            <w:hideMark/>
          </w:tcPr>
          <w:p w:rsidR="00AD44B4" w:rsidRPr="00AD44B4" w:rsidRDefault="00AD44B4" w:rsidP="00AA28BA">
            <w:pPr>
              <w:rPr>
                <w:sz w:val="28"/>
              </w:rPr>
            </w:pPr>
          </w:p>
        </w:tc>
        <w:tc>
          <w:tcPr>
            <w:tcW w:w="0" w:type="auto"/>
            <w:vMerge/>
            <w:tcBorders>
              <w:top w:val="nil"/>
              <w:left w:val="nil"/>
              <w:bottom w:val="single" w:sz="8" w:space="0" w:color="auto"/>
              <w:right w:val="single" w:sz="8" w:space="0" w:color="auto"/>
            </w:tcBorders>
            <w:vAlign w:val="center"/>
            <w:hideMark/>
          </w:tcPr>
          <w:p w:rsidR="00AD44B4" w:rsidRPr="00AD44B4" w:rsidRDefault="00AD44B4" w:rsidP="00AA28BA">
            <w:pPr>
              <w:rPr>
                <w:sz w:val="28"/>
              </w:rPr>
            </w:pPr>
          </w:p>
        </w:tc>
        <w:tc>
          <w:tcPr>
            <w:tcW w:w="5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C35</w:t>
            </w:r>
            <w:r w:rsidRPr="00AD44B4">
              <w:rPr>
                <w:rFonts w:hint="eastAsia"/>
                <w:sz w:val="28"/>
              </w:rPr>
              <w:t>专用设备制造</w:t>
            </w:r>
          </w:p>
        </w:tc>
      </w:tr>
      <w:tr w:rsidR="00AD44B4" w:rsidRPr="00AD44B4" w:rsidTr="00AD44B4">
        <w:trPr>
          <w:trHeight w:val="567"/>
        </w:trPr>
        <w:tc>
          <w:tcPr>
            <w:tcW w:w="0" w:type="auto"/>
            <w:vMerge/>
            <w:tcBorders>
              <w:top w:val="nil"/>
              <w:left w:val="single" w:sz="8" w:space="0" w:color="auto"/>
              <w:bottom w:val="single" w:sz="8" w:space="0" w:color="auto"/>
              <w:right w:val="single" w:sz="8" w:space="0" w:color="auto"/>
            </w:tcBorders>
            <w:vAlign w:val="center"/>
            <w:hideMark/>
          </w:tcPr>
          <w:p w:rsidR="00AD44B4" w:rsidRPr="00AD44B4" w:rsidRDefault="00AD44B4" w:rsidP="00AA28BA">
            <w:pPr>
              <w:rPr>
                <w:sz w:val="28"/>
              </w:rPr>
            </w:pPr>
          </w:p>
        </w:tc>
        <w:tc>
          <w:tcPr>
            <w:tcW w:w="0" w:type="auto"/>
            <w:vMerge/>
            <w:tcBorders>
              <w:top w:val="nil"/>
              <w:left w:val="nil"/>
              <w:bottom w:val="single" w:sz="8" w:space="0" w:color="auto"/>
              <w:right w:val="single" w:sz="8" w:space="0" w:color="auto"/>
            </w:tcBorders>
            <w:vAlign w:val="center"/>
            <w:hideMark/>
          </w:tcPr>
          <w:p w:rsidR="00AD44B4" w:rsidRPr="00AD44B4" w:rsidRDefault="00AD44B4" w:rsidP="00AA28BA">
            <w:pPr>
              <w:rPr>
                <w:sz w:val="28"/>
              </w:rPr>
            </w:pPr>
          </w:p>
        </w:tc>
        <w:tc>
          <w:tcPr>
            <w:tcW w:w="0" w:type="auto"/>
            <w:vMerge/>
            <w:tcBorders>
              <w:top w:val="nil"/>
              <w:left w:val="nil"/>
              <w:bottom w:val="single" w:sz="8" w:space="0" w:color="auto"/>
              <w:right w:val="single" w:sz="8" w:space="0" w:color="auto"/>
            </w:tcBorders>
            <w:vAlign w:val="center"/>
            <w:hideMark/>
          </w:tcPr>
          <w:p w:rsidR="00AD44B4" w:rsidRPr="00AD44B4" w:rsidRDefault="00AD44B4" w:rsidP="00AA28BA">
            <w:pPr>
              <w:rPr>
                <w:sz w:val="28"/>
              </w:rPr>
            </w:pPr>
          </w:p>
        </w:tc>
        <w:tc>
          <w:tcPr>
            <w:tcW w:w="5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C37</w:t>
            </w:r>
            <w:r w:rsidRPr="00AD44B4">
              <w:rPr>
                <w:rFonts w:hint="eastAsia"/>
                <w:sz w:val="28"/>
              </w:rPr>
              <w:t>铁路、船舶、航空航天和其他运输设备制造（船舶制造除外）</w:t>
            </w:r>
          </w:p>
        </w:tc>
      </w:tr>
      <w:tr w:rsidR="00AD44B4" w:rsidRPr="00AD44B4" w:rsidTr="00AD44B4">
        <w:trPr>
          <w:trHeight w:val="567"/>
        </w:trPr>
        <w:tc>
          <w:tcPr>
            <w:tcW w:w="0" w:type="auto"/>
            <w:vMerge/>
            <w:tcBorders>
              <w:top w:val="nil"/>
              <w:left w:val="single" w:sz="8" w:space="0" w:color="auto"/>
              <w:bottom w:val="single" w:sz="8" w:space="0" w:color="auto"/>
              <w:right w:val="single" w:sz="8" w:space="0" w:color="auto"/>
            </w:tcBorders>
            <w:vAlign w:val="center"/>
            <w:hideMark/>
          </w:tcPr>
          <w:p w:rsidR="00AD44B4" w:rsidRPr="00AD44B4" w:rsidRDefault="00AD44B4" w:rsidP="00AA28BA">
            <w:pPr>
              <w:rPr>
                <w:sz w:val="28"/>
              </w:rPr>
            </w:pPr>
          </w:p>
        </w:tc>
        <w:tc>
          <w:tcPr>
            <w:tcW w:w="0" w:type="auto"/>
            <w:vMerge/>
            <w:tcBorders>
              <w:top w:val="nil"/>
              <w:left w:val="nil"/>
              <w:bottom w:val="single" w:sz="8" w:space="0" w:color="auto"/>
              <w:right w:val="single" w:sz="8" w:space="0" w:color="auto"/>
            </w:tcBorders>
            <w:vAlign w:val="center"/>
            <w:hideMark/>
          </w:tcPr>
          <w:p w:rsidR="00AD44B4" w:rsidRPr="00AD44B4" w:rsidRDefault="00AD44B4" w:rsidP="00AA28BA">
            <w:pPr>
              <w:rPr>
                <w:sz w:val="28"/>
              </w:rPr>
            </w:pPr>
          </w:p>
        </w:tc>
        <w:tc>
          <w:tcPr>
            <w:tcW w:w="0" w:type="auto"/>
            <w:vMerge/>
            <w:tcBorders>
              <w:top w:val="nil"/>
              <w:left w:val="nil"/>
              <w:bottom w:val="single" w:sz="8" w:space="0" w:color="auto"/>
              <w:right w:val="single" w:sz="8" w:space="0" w:color="auto"/>
            </w:tcBorders>
            <w:vAlign w:val="center"/>
            <w:hideMark/>
          </w:tcPr>
          <w:p w:rsidR="00AD44B4" w:rsidRPr="00AD44B4" w:rsidRDefault="00AD44B4" w:rsidP="00AA28BA">
            <w:pPr>
              <w:rPr>
                <w:sz w:val="28"/>
              </w:rPr>
            </w:pPr>
          </w:p>
        </w:tc>
        <w:tc>
          <w:tcPr>
            <w:tcW w:w="5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C38</w:t>
            </w:r>
            <w:r w:rsidRPr="00AD44B4">
              <w:rPr>
                <w:rFonts w:hint="eastAsia"/>
                <w:sz w:val="28"/>
              </w:rPr>
              <w:t>电气机械和器材制造，如</w:t>
            </w:r>
            <w:r w:rsidRPr="00AD44B4">
              <w:rPr>
                <w:rFonts w:hint="eastAsia"/>
                <w:sz w:val="28"/>
              </w:rPr>
              <w:t>C385</w:t>
            </w:r>
            <w:r w:rsidRPr="00AD44B4">
              <w:rPr>
                <w:rFonts w:hint="eastAsia"/>
                <w:sz w:val="28"/>
              </w:rPr>
              <w:t>家用电力器具制造、</w:t>
            </w:r>
            <w:r w:rsidRPr="00AD44B4">
              <w:rPr>
                <w:rFonts w:hint="eastAsia"/>
                <w:sz w:val="28"/>
              </w:rPr>
              <w:t>C387</w:t>
            </w:r>
            <w:r w:rsidRPr="00AD44B4">
              <w:rPr>
                <w:rFonts w:hint="eastAsia"/>
                <w:sz w:val="28"/>
              </w:rPr>
              <w:t>照明器具制造等</w:t>
            </w:r>
          </w:p>
        </w:tc>
      </w:tr>
      <w:tr w:rsidR="00AD44B4" w:rsidRPr="00AD44B4" w:rsidTr="00AD44B4">
        <w:trPr>
          <w:trHeight w:val="567"/>
        </w:trPr>
        <w:tc>
          <w:tcPr>
            <w:tcW w:w="0" w:type="auto"/>
            <w:vMerge/>
            <w:tcBorders>
              <w:top w:val="nil"/>
              <w:left w:val="single" w:sz="8" w:space="0" w:color="auto"/>
              <w:bottom w:val="single" w:sz="8" w:space="0" w:color="auto"/>
              <w:right w:val="single" w:sz="8" w:space="0" w:color="auto"/>
            </w:tcBorders>
            <w:vAlign w:val="center"/>
            <w:hideMark/>
          </w:tcPr>
          <w:p w:rsidR="00AD44B4" w:rsidRPr="00AD44B4" w:rsidRDefault="00AD44B4" w:rsidP="00AA28BA">
            <w:pPr>
              <w:rPr>
                <w:sz w:val="28"/>
              </w:rPr>
            </w:pPr>
          </w:p>
        </w:tc>
        <w:tc>
          <w:tcPr>
            <w:tcW w:w="0" w:type="auto"/>
            <w:vMerge/>
            <w:tcBorders>
              <w:top w:val="nil"/>
              <w:left w:val="nil"/>
              <w:bottom w:val="single" w:sz="8" w:space="0" w:color="auto"/>
              <w:right w:val="single" w:sz="8" w:space="0" w:color="auto"/>
            </w:tcBorders>
            <w:vAlign w:val="center"/>
            <w:hideMark/>
          </w:tcPr>
          <w:p w:rsidR="00AD44B4" w:rsidRPr="00AD44B4" w:rsidRDefault="00AD44B4" w:rsidP="00AA28BA">
            <w:pPr>
              <w:rPr>
                <w:sz w:val="28"/>
              </w:rPr>
            </w:pPr>
          </w:p>
        </w:tc>
        <w:tc>
          <w:tcPr>
            <w:tcW w:w="0" w:type="auto"/>
            <w:vMerge/>
            <w:tcBorders>
              <w:top w:val="nil"/>
              <w:left w:val="nil"/>
              <w:bottom w:val="single" w:sz="8" w:space="0" w:color="auto"/>
              <w:right w:val="single" w:sz="8" w:space="0" w:color="auto"/>
            </w:tcBorders>
            <w:vAlign w:val="center"/>
            <w:hideMark/>
          </w:tcPr>
          <w:p w:rsidR="00AD44B4" w:rsidRPr="00AD44B4" w:rsidRDefault="00AD44B4" w:rsidP="00AA28BA">
            <w:pPr>
              <w:rPr>
                <w:sz w:val="28"/>
              </w:rPr>
            </w:pPr>
          </w:p>
        </w:tc>
        <w:tc>
          <w:tcPr>
            <w:tcW w:w="5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C40</w:t>
            </w:r>
            <w:r w:rsidRPr="00AD44B4">
              <w:rPr>
                <w:rFonts w:hint="eastAsia"/>
                <w:sz w:val="28"/>
              </w:rPr>
              <w:t>仪器仪表制造</w:t>
            </w:r>
          </w:p>
        </w:tc>
      </w:tr>
      <w:tr w:rsidR="00AD44B4" w:rsidRPr="00AD44B4" w:rsidTr="00AD44B4">
        <w:trPr>
          <w:trHeight w:val="567"/>
        </w:trPr>
        <w:tc>
          <w:tcPr>
            <w:tcW w:w="0" w:type="auto"/>
            <w:vMerge/>
            <w:tcBorders>
              <w:top w:val="nil"/>
              <w:left w:val="single" w:sz="8" w:space="0" w:color="auto"/>
              <w:bottom w:val="single" w:sz="8" w:space="0" w:color="auto"/>
              <w:right w:val="single" w:sz="8" w:space="0" w:color="auto"/>
            </w:tcBorders>
            <w:vAlign w:val="center"/>
            <w:hideMark/>
          </w:tcPr>
          <w:p w:rsidR="00AD44B4" w:rsidRPr="00AD44B4" w:rsidRDefault="00AD44B4" w:rsidP="00AA28BA">
            <w:pPr>
              <w:rPr>
                <w:sz w:val="28"/>
              </w:rPr>
            </w:pPr>
          </w:p>
        </w:tc>
        <w:tc>
          <w:tcPr>
            <w:tcW w:w="0" w:type="auto"/>
            <w:vMerge/>
            <w:tcBorders>
              <w:top w:val="nil"/>
              <w:left w:val="nil"/>
              <w:bottom w:val="single" w:sz="8" w:space="0" w:color="auto"/>
              <w:right w:val="single" w:sz="8" w:space="0" w:color="auto"/>
            </w:tcBorders>
            <w:vAlign w:val="center"/>
            <w:hideMark/>
          </w:tcPr>
          <w:p w:rsidR="00AD44B4" w:rsidRPr="00AD44B4" w:rsidRDefault="00AD44B4" w:rsidP="00AA28BA">
            <w:pPr>
              <w:rPr>
                <w:sz w:val="28"/>
              </w:rPr>
            </w:pPr>
          </w:p>
        </w:tc>
        <w:tc>
          <w:tcPr>
            <w:tcW w:w="0" w:type="auto"/>
            <w:vMerge/>
            <w:tcBorders>
              <w:top w:val="nil"/>
              <w:left w:val="nil"/>
              <w:bottom w:val="single" w:sz="8" w:space="0" w:color="auto"/>
              <w:right w:val="single" w:sz="8" w:space="0" w:color="auto"/>
            </w:tcBorders>
            <w:vAlign w:val="center"/>
            <w:hideMark/>
          </w:tcPr>
          <w:p w:rsidR="00AD44B4" w:rsidRPr="00AD44B4" w:rsidRDefault="00AD44B4" w:rsidP="00AA28BA">
            <w:pPr>
              <w:rPr>
                <w:sz w:val="28"/>
              </w:rPr>
            </w:pPr>
          </w:p>
        </w:tc>
        <w:tc>
          <w:tcPr>
            <w:tcW w:w="5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C43</w:t>
            </w:r>
            <w:r w:rsidRPr="00AD44B4">
              <w:rPr>
                <w:rFonts w:hint="eastAsia"/>
                <w:sz w:val="28"/>
              </w:rPr>
              <w:t>金属制品、机械和设备修理等行业</w:t>
            </w:r>
          </w:p>
        </w:tc>
      </w:tr>
      <w:tr w:rsidR="00AD44B4" w:rsidRPr="00AD44B4" w:rsidTr="00AD44B4">
        <w:trPr>
          <w:trHeight w:val="567"/>
        </w:trPr>
        <w:tc>
          <w:tcPr>
            <w:tcW w:w="6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2</w:t>
            </w:r>
          </w:p>
        </w:tc>
        <w:tc>
          <w:tcPr>
            <w:tcW w:w="0" w:type="auto"/>
            <w:vMerge/>
            <w:tcBorders>
              <w:top w:val="nil"/>
              <w:left w:val="nil"/>
              <w:bottom w:val="single" w:sz="8" w:space="0" w:color="auto"/>
              <w:right w:val="single" w:sz="8" w:space="0" w:color="auto"/>
            </w:tcBorders>
            <w:vAlign w:val="center"/>
            <w:hideMark/>
          </w:tcPr>
          <w:p w:rsidR="00AD44B4" w:rsidRPr="00AD44B4" w:rsidRDefault="00AD44B4" w:rsidP="00AA28BA">
            <w:pPr>
              <w:rPr>
                <w:sz w:val="28"/>
              </w:rPr>
            </w:pP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印刷行业</w:t>
            </w:r>
          </w:p>
        </w:tc>
        <w:tc>
          <w:tcPr>
            <w:tcW w:w="5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C231</w:t>
            </w:r>
            <w:r w:rsidRPr="00AD44B4">
              <w:rPr>
                <w:rFonts w:hint="eastAsia"/>
                <w:sz w:val="28"/>
              </w:rPr>
              <w:t>印刷行业，包括书、报刊印刷（</w:t>
            </w:r>
            <w:r w:rsidRPr="00AD44B4">
              <w:rPr>
                <w:rFonts w:hint="eastAsia"/>
                <w:sz w:val="28"/>
              </w:rPr>
              <w:t>C2311</w:t>
            </w:r>
            <w:r w:rsidRPr="00AD44B4">
              <w:rPr>
                <w:rFonts w:hint="eastAsia"/>
                <w:sz w:val="28"/>
              </w:rPr>
              <w:t>）、本册印制（</w:t>
            </w:r>
            <w:r w:rsidRPr="00AD44B4">
              <w:rPr>
                <w:rFonts w:hint="eastAsia"/>
                <w:sz w:val="28"/>
              </w:rPr>
              <w:t>C2312</w:t>
            </w:r>
            <w:r w:rsidRPr="00AD44B4">
              <w:rPr>
                <w:rFonts w:hint="eastAsia"/>
                <w:sz w:val="28"/>
              </w:rPr>
              <w:t>）、包装装潢及其他印刷（</w:t>
            </w:r>
            <w:r w:rsidRPr="00AD44B4">
              <w:rPr>
                <w:rFonts w:hint="eastAsia"/>
                <w:sz w:val="28"/>
              </w:rPr>
              <w:t>C2319</w:t>
            </w:r>
            <w:r w:rsidRPr="00AD44B4">
              <w:rPr>
                <w:rFonts w:hint="eastAsia"/>
                <w:sz w:val="28"/>
              </w:rPr>
              <w:t>）（凹印包装除外）</w:t>
            </w:r>
          </w:p>
        </w:tc>
      </w:tr>
      <w:tr w:rsidR="00AD44B4" w:rsidRPr="00AD44B4" w:rsidTr="00AD44B4">
        <w:trPr>
          <w:trHeight w:val="567"/>
        </w:trPr>
        <w:tc>
          <w:tcPr>
            <w:tcW w:w="6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lastRenderedPageBreak/>
              <w:t>3</w:t>
            </w:r>
          </w:p>
        </w:tc>
        <w:tc>
          <w:tcPr>
            <w:tcW w:w="0" w:type="auto"/>
            <w:vMerge/>
            <w:tcBorders>
              <w:top w:val="nil"/>
              <w:left w:val="nil"/>
              <w:bottom w:val="single" w:sz="8" w:space="0" w:color="auto"/>
              <w:right w:val="single" w:sz="8" w:space="0" w:color="auto"/>
            </w:tcBorders>
            <w:vAlign w:val="center"/>
            <w:hideMark/>
          </w:tcPr>
          <w:p w:rsidR="00AD44B4" w:rsidRPr="00AD44B4" w:rsidRDefault="00AD44B4" w:rsidP="00AA28BA">
            <w:pPr>
              <w:rPr>
                <w:sz w:val="28"/>
              </w:rPr>
            </w:pP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建筑行业</w:t>
            </w:r>
          </w:p>
        </w:tc>
        <w:tc>
          <w:tcPr>
            <w:tcW w:w="5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E50</w:t>
            </w:r>
            <w:r w:rsidRPr="00AD44B4">
              <w:rPr>
                <w:rFonts w:hint="eastAsia"/>
                <w:sz w:val="28"/>
              </w:rPr>
              <w:t>建筑装饰、装修和其他建筑业</w:t>
            </w:r>
            <w:r w:rsidRPr="00AD44B4">
              <w:rPr>
                <w:rFonts w:hint="eastAsia"/>
                <w:sz w:val="28"/>
              </w:rPr>
              <w:t xml:space="preserve"> </w:t>
            </w:r>
          </w:p>
        </w:tc>
      </w:tr>
      <w:tr w:rsidR="00AD44B4" w:rsidRPr="00AD44B4" w:rsidTr="00AD44B4">
        <w:trPr>
          <w:trHeight w:val="567"/>
        </w:trPr>
        <w:tc>
          <w:tcPr>
            <w:tcW w:w="6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4</w:t>
            </w:r>
          </w:p>
        </w:tc>
        <w:tc>
          <w:tcPr>
            <w:tcW w:w="0" w:type="auto"/>
            <w:vMerge/>
            <w:tcBorders>
              <w:top w:val="nil"/>
              <w:left w:val="nil"/>
              <w:bottom w:val="single" w:sz="8" w:space="0" w:color="auto"/>
              <w:right w:val="single" w:sz="8" w:space="0" w:color="auto"/>
            </w:tcBorders>
            <w:vAlign w:val="center"/>
            <w:hideMark/>
          </w:tcPr>
          <w:p w:rsidR="00AD44B4" w:rsidRPr="00AD44B4" w:rsidRDefault="00AD44B4" w:rsidP="00AA28BA">
            <w:pPr>
              <w:rPr>
                <w:sz w:val="28"/>
              </w:rPr>
            </w:pP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汽车维修</w:t>
            </w:r>
          </w:p>
          <w:p w:rsidR="00AD44B4" w:rsidRPr="00AD44B4" w:rsidRDefault="00AD44B4" w:rsidP="00AA28BA">
            <w:pPr>
              <w:rPr>
                <w:rFonts w:hint="eastAsia"/>
                <w:sz w:val="28"/>
              </w:rPr>
            </w:pPr>
            <w:r w:rsidRPr="00AD44B4">
              <w:rPr>
                <w:rFonts w:hint="eastAsia"/>
                <w:sz w:val="28"/>
              </w:rPr>
              <w:t>（喷漆工艺）</w:t>
            </w:r>
          </w:p>
        </w:tc>
        <w:tc>
          <w:tcPr>
            <w:tcW w:w="5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O8111</w:t>
            </w:r>
            <w:r w:rsidRPr="00AD44B4">
              <w:rPr>
                <w:rFonts w:hint="eastAsia"/>
                <w:sz w:val="28"/>
              </w:rPr>
              <w:t>汽车修理与维护</w:t>
            </w:r>
          </w:p>
        </w:tc>
      </w:tr>
      <w:tr w:rsidR="00AD44B4" w:rsidRPr="00AD44B4" w:rsidTr="00AD44B4">
        <w:trPr>
          <w:trHeight w:val="567"/>
        </w:trPr>
        <w:tc>
          <w:tcPr>
            <w:tcW w:w="6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5</w:t>
            </w:r>
          </w:p>
        </w:tc>
        <w:tc>
          <w:tcPr>
            <w:tcW w:w="91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试点替代</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印刷</w:t>
            </w:r>
          </w:p>
        </w:tc>
        <w:tc>
          <w:tcPr>
            <w:tcW w:w="5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C231</w:t>
            </w:r>
            <w:r w:rsidRPr="00AD44B4">
              <w:rPr>
                <w:rFonts w:hint="eastAsia"/>
                <w:sz w:val="28"/>
              </w:rPr>
              <w:t>印刷行业（凹印工艺）</w:t>
            </w:r>
          </w:p>
        </w:tc>
      </w:tr>
      <w:tr w:rsidR="00AD44B4" w:rsidRPr="00AD44B4" w:rsidTr="00AD44B4">
        <w:trPr>
          <w:trHeight w:val="567"/>
        </w:trPr>
        <w:tc>
          <w:tcPr>
            <w:tcW w:w="6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6</w:t>
            </w:r>
          </w:p>
        </w:tc>
        <w:tc>
          <w:tcPr>
            <w:tcW w:w="0" w:type="auto"/>
            <w:vMerge/>
            <w:tcBorders>
              <w:top w:val="nil"/>
              <w:left w:val="nil"/>
              <w:bottom w:val="single" w:sz="8" w:space="0" w:color="auto"/>
              <w:right w:val="single" w:sz="8" w:space="0" w:color="auto"/>
            </w:tcBorders>
            <w:vAlign w:val="center"/>
            <w:hideMark/>
          </w:tcPr>
          <w:p w:rsidR="00AD44B4" w:rsidRPr="00AD44B4" w:rsidRDefault="00AD44B4" w:rsidP="00AA28BA">
            <w:pPr>
              <w:rPr>
                <w:sz w:val="28"/>
              </w:rPr>
            </w:pP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塑料制造</w:t>
            </w:r>
          </w:p>
        </w:tc>
        <w:tc>
          <w:tcPr>
            <w:tcW w:w="5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C292</w:t>
            </w:r>
            <w:r w:rsidRPr="00AD44B4">
              <w:rPr>
                <w:rFonts w:hint="eastAsia"/>
                <w:sz w:val="28"/>
              </w:rPr>
              <w:t>塑料制品行业</w:t>
            </w:r>
          </w:p>
        </w:tc>
      </w:tr>
      <w:tr w:rsidR="00AD44B4" w:rsidRPr="00AD44B4" w:rsidTr="00AD44B4">
        <w:trPr>
          <w:trHeight w:val="567"/>
        </w:trPr>
        <w:tc>
          <w:tcPr>
            <w:tcW w:w="6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7</w:t>
            </w:r>
          </w:p>
        </w:tc>
        <w:tc>
          <w:tcPr>
            <w:tcW w:w="0" w:type="auto"/>
            <w:vMerge/>
            <w:tcBorders>
              <w:top w:val="nil"/>
              <w:left w:val="nil"/>
              <w:bottom w:val="single" w:sz="8" w:space="0" w:color="auto"/>
              <w:right w:val="single" w:sz="8" w:space="0" w:color="auto"/>
            </w:tcBorders>
            <w:vAlign w:val="center"/>
            <w:hideMark/>
          </w:tcPr>
          <w:p w:rsidR="00AD44B4" w:rsidRPr="00AD44B4" w:rsidRDefault="00AD44B4" w:rsidP="00AA28BA">
            <w:pPr>
              <w:rPr>
                <w:sz w:val="28"/>
              </w:rPr>
            </w:pP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家具制造</w:t>
            </w:r>
          </w:p>
        </w:tc>
        <w:tc>
          <w:tcPr>
            <w:tcW w:w="5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C21</w:t>
            </w:r>
            <w:r w:rsidRPr="00AD44B4">
              <w:rPr>
                <w:rFonts w:hint="eastAsia"/>
                <w:sz w:val="28"/>
              </w:rPr>
              <w:t>家具制造业（</w:t>
            </w:r>
            <w:r w:rsidRPr="00AD44B4">
              <w:rPr>
                <w:rFonts w:hint="eastAsia"/>
                <w:sz w:val="28"/>
              </w:rPr>
              <w:t xml:space="preserve"> C2130</w:t>
            </w:r>
            <w:r w:rsidRPr="00AD44B4">
              <w:rPr>
                <w:rFonts w:hint="eastAsia"/>
                <w:sz w:val="28"/>
              </w:rPr>
              <w:t>金属家具制造除外）</w:t>
            </w:r>
          </w:p>
        </w:tc>
      </w:tr>
    </w:tbl>
    <w:p w:rsidR="00AD44B4" w:rsidRPr="00AD44B4" w:rsidRDefault="00AD44B4" w:rsidP="00AD44B4">
      <w:pPr>
        <w:rPr>
          <w:rFonts w:hint="eastAsia"/>
          <w:sz w:val="28"/>
        </w:rPr>
      </w:pPr>
      <w:r w:rsidRPr="00AD44B4">
        <w:rPr>
          <w:rFonts w:hint="eastAsia"/>
          <w:sz w:val="28"/>
        </w:rPr>
        <w:br w:type="page"/>
      </w:r>
      <w:r w:rsidRPr="00AD44B4">
        <w:rPr>
          <w:rFonts w:hint="eastAsia"/>
          <w:sz w:val="28"/>
        </w:rPr>
        <w:lastRenderedPageBreak/>
        <w:t>附件</w:t>
      </w:r>
      <w:r w:rsidRPr="00AD44B4">
        <w:rPr>
          <w:rFonts w:hint="eastAsia"/>
          <w:sz w:val="28"/>
        </w:rPr>
        <w:t>2</w:t>
      </w:r>
      <w:r w:rsidRPr="00AD44B4">
        <w:rPr>
          <w:rFonts w:hint="eastAsia"/>
          <w:sz w:val="28"/>
        </w:rPr>
        <w:t>：</w:t>
      </w:r>
    </w:p>
    <w:p w:rsidR="00AD44B4" w:rsidRPr="00AD44B4" w:rsidRDefault="00AD44B4" w:rsidP="00AD44B4">
      <w:pPr>
        <w:rPr>
          <w:rFonts w:hint="eastAsia"/>
          <w:sz w:val="28"/>
        </w:rPr>
      </w:pPr>
      <w:r w:rsidRPr="00AD44B4">
        <w:rPr>
          <w:rFonts w:hint="eastAsia"/>
          <w:sz w:val="28"/>
        </w:rPr>
        <w:t>表</w:t>
      </w:r>
      <w:r w:rsidRPr="00AD44B4">
        <w:rPr>
          <w:rFonts w:hint="eastAsia"/>
          <w:sz w:val="28"/>
        </w:rPr>
        <w:t>2-1  </w:t>
      </w:r>
      <w:r w:rsidRPr="00AD44B4">
        <w:rPr>
          <w:rFonts w:hint="eastAsia"/>
          <w:sz w:val="28"/>
        </w:rPr>
        <w:t>金属表面涂装行业“油改水”前后原辅材料对比</w:t>
      </w:r>
    </w:p>
    <w:tbl>
      <w:tblPr>
        <w:tblW w:w="11614"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8"/>
        <w:gridCol w:w="1628"/>
        <w:gridCol w:w="2539"/>
        <w:gridCol w:w="1154"/>
        <w:gridCol w:w="1871"/>
        <w:gridCol w:w="2523"/>
        <w:gridCol w:w="1051"/>
      </w:tblGrid>
      <w:tr w:rsidR="00AD44B4" w:rsidRPr="00AD44B4" w:rsidTr="00AD44B4">
        <w:trPr>
          <w:gridAfter w:val="1"/>
          <w:wAfter w:w="635" w:type="dxa"/>
          <w:trHeight w:val="144"/>
          <w:jc w:val="center"/>
        </w:trPr>
        <w:tc>
          <w:tcPr>
            <w:tcW w:w="8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类型</w:t>
            </w:r>
          </w:p>
        </w:tc>
        <w:tc>
          <w:tcPr>
            <w:tcW w:w="549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含</w:t>
            </w:r>
            <w:r w:rsidRPr="00AD44B4">
              <w:rPr>
                <w:rFonts w:hint="eastAsia"/>
                <w:sz w:val="28"/>
              </w:rPr>
              <w:t>VOCs</w:t>
            </w:r>
            <w:r w:rsidRPr="00AD44B4">
              <w:rPr>
                <w:rFonts w:hint="eastAsia"/>
                <w:sz w:val="28"/>
              </w:rPr>
              <w:t>原辅材料</w:t>
            </w:r>
          </w:p>
        </w:tc>
        <w:tc>
          <w:tcPr>
            <w:tcW w:w="459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可替代原辅材料</w:t>
            </w:r>
          </w:p>
        </w:tc>
      </w:tr>
      <w:tr w:rsidR="00AD44B4" w:rsidRPr="00AD44B4" w:rsidTr="00AD44B4">
        <w:trPr>
          <w:trHeight w:val="144"/>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D44B4" w:rsidRPr="00AD44B4" w:rsidRDefault="00AD44B4" w:rsidP="00AA28BA">
            <w:pPr>
              <w:rPr>
                <w:sz w:val="28"/>
              </w:rPr>
            </w:pPr>
          </w:p>
        </w:tc>
        <w:tc>
          <w:tcPr>
            <w:tcW w:w="16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类型</w:t>
            </w:r>
          </w:p>
        </w:tc>
        <w:tc>
          <w:tcPr>
            <w:tcW w:w="26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主要成分</w:t>
            </w:r>
          </w:p>
        </w:tc>
        <w:tc>
          <w:tcPr>
            <w:tcW w:w="11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VOCs</w:t>
            </w:r>
            <w:r w:rsidRPr="00AD44B4">
              <w:rPr>
                <w:rFonts w:hint="eastAsia"/>
                <w:sz w:val="28"/>
              </w:rPr>
              <w:t>含量</w:t>
            </w:r>
          </w:p>
        </w:tc>
        <w:tc>
          <w:tcPr>
            <w:tcW w:w="19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类型</w:t>
            </w:r>
          </w:p>
        </w:tc>
        <w:tc>
          <w:tcPr>
            <w:tcW w:w="26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主要成分</w:t>
            </w:r>
            <w:bookmarkStart w:id="0" w:name="_GoBack"/>
            <w:bookmarkEnd w:id="0"/>
          </w:p>
        </w:tc>
        <w:tc>
          <w:tcPr>
            <w:tcW w:w="6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VOCs</w:t>
            </w:r>
            <w:r w:rsidRPr="00AD44B4">
              <w:rPr>
                <w:rFonts w:hint="eastAsia"/>
                <w:sz w:val="28"/>
              </w:rPr>
              <w:t>含量</w:t>
            </w:r>
          </w:p>
        </w:tc>
      </w:tr>
      <w:tr w:rsidR="00AD44B4" w:rsidRPr="00AD44B4" w:rsidTr="00AD44B4">
        <w:trPr>
          <w:trHeight w:val="144"/>
          <w:jc w:val="center"/>
        </w:trPr>
        <w:tc>
          <w:tcPr>
            <w:tcW w:w="88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溶剂型</w:t>
            </w:r>
          </w:p>
          <w:p w:rsidR="00AD44B4" w:rsidRPr="00AD44B4" w:rsidRDefault="00AD44B4" w:rsidP="00AA28BA">
            <w:pPr>
              <w:rPr>
                <w:rFonts w:hint="eastAsia"/>
                <w:sz w:val="28"/>
              </w:rPr>
            </w:pPr>
            <w:r w:rsidRPr="00AD44B4">
              <w:rPr>
                <w:rFonts w:hint="eastAsia"/>
                <w:sz w:val="28"/>
              </w:rPr>
              <w:t>涂料</w:t>
            </w:r>
          </w:p>
        </w:tc>
        <w:tc>
          <w:tcPr>
            <w:tcW w:w="16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环氧漆</w:t>
            </w:r>
          </w:p>
        </w:tc>
        <w:tc>
          <w:tcPr>
            <w:tcW w:w="26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环氧树脂、体质颜料及固化剂</w:t>
            </w:r>
          </w:p>
        </w:tc>
        <w:tc>
          <w:tcPr>
            <w:tcW w:w="11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约</w:t>
            </w:r>
            <w:r w:rsidRPr="00AD44B4">
              <w:rPr>
                <w:rFonts w:hint="eastAsia"/>
                <w:sz w:val="28"/>
              </w:rPr>
              <w:t>30%</w:t>
            </w:r>
          </w:p>
        </w:tc>
        <w:tc>
          <w:tcPr>
            <w:tcW w:w="1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水性环氧树脂涂料</w:t>
            </w:r>
          </w:p>
        </w:tc>
        <w:tc>
          <w:tcPr>
            <w:tcW w:w="2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水性环氧乳液、水性环氧固化剂</w:t>
            </w:r>
          </w:p>
        </w:tc>
        <w:tc>
          <w:tcPr>
            <w:tcW w:w="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低于</w:t>
            </w:r>
            <w:r w:rsidRPr="00AD44B4">
              <w:rPr>
                <w:rFonts w:hint="eastAsia"/>
                <w:sz w:val="28"/>
              </w:rPr>
              <w:t>10%</w:t>
            </w:r>
          </w:p>
        </w:tc>
      </w:tr>
      <w:tr w:rsidR="00AD44B4" w:rsidRPr="00AD44B4" w:rsidTr="00AD44B4">
        <w:trPr>
          <w:trHeight w:val="144"/>
          <w:jc w:val="center"/>
        </w:trPr>
        <w:tc>
          <w:tcPr>
            <w:tcW w:w="0" w:type="auto"/>
            <w:vMerge/>
            <w:tcBorders>
              <w:top w:val="nil"/>
              <w:left w:val="single" w:sz="8" w:space="0" w:color="auto"/>
              <w:bottom w:val="single" w:sz="8" w:space="0" w:color="auto"/>
              <w:right w:val="single" w:sz="8" w:space="0" w:color="auto"/>
            </w:tcBorders>
            <w:vAlign w:val="center"/>
            <w:hideMark/>
          </w:tcPr>
          <w:p w:rsidR="00AD44B4" w:rsidRPr="00AD44B4" w:rsidRDefault="00AD44B4" w:rsidP="00AA28BA">
            <w:pPr>
              <w:rPr>
                <w:sz w:val="28"/>
              </w:rPr>
            </w:pPr>
          </w:p>
        </w:tc>
        <w:tc>
          <w:tcPr>
            <w:tcW w:w="16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硝基漆</w:t>
            </w:r>
          </w:p>
          <w:p w:rsidR="00AD44B4" w:rsidRPr="00AD44B4" w:rsidRDefault="00AD44B4" w:rsidP="00AA28BA">
            <w:pPr>
              <w:rPr>
                <w:rFonts w:hint="eastAsia"/>
                <w:sz w:val="28"/>
              </w:rPr>
            </w:pPr>
            <w:r w:rsidRPr="00AD44B4">
              <w:rPr>
                <w:rFonts w:hint="eastAsia"/>
                <w:sz w:val="28"/>
              </w:rPr>
              <w:t>（</w:t>
            </w:r>
            <w:r w:rsidRPr="00AD44B4">
              <w:rPr>
                <w:rFonts w:hint="eastAsia"/>
                <w:sz w:val="28"/>
              </w:rPr>
              <w:t>NC</w:t>
            </w:r>
            <w:r w:rsidRPr="00AD44B4">
              <w:rPr>
                <w:rFonts w:hint="eastAsia"/>
                <w:sz w:val="28"/>
              </w:rPr>
              <w:t>漆）</w:t>
            </w:r>
          </w:p>
        </w:tc>
        <w:tc>
          <w:tcPr>
            <w:tcW w:w="26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甲苯、二甲苯、乙酸正丁酯、</w:t>
            </w:r>
            <w:r w:rsidRPr="00AD44B4">
              <w:rPr>
                <w:rFonts w:hint="eastAsia"/>
                <w:sz w:val="28"/>
              </w:rPr>
              <w:t xml:space="preserve">2- </w:t>
            </w:r>
            <w:r w:rsidRPr="00AD44B4">
              <w:rPr>
                <w:rFonts w:hint="eastAsia"/>
                <w:sz w:val="28"/>
              </w:rPr>
              <w:t>丁酮、甲醇</w:t>
            </w:r>
          </w:p>
        </w:tc>
        <w:tc>
          <w:tcPr>
            <w:tcW w:w="11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35%</w:t>
            </w:r>
            <w:r w:rsidRPr="00AD44B4">
              <w:rPr>
                <w:rFonts w:hint="eastAsia"/>
                <w:sz w:val="28"/>
              </w:rPr>
              <w:t>～</w:t>
            </w:r>
            <w:r w:rsidRPr="00AD44B4">
              <w:rPr>
                <w:rFonts w:hint="eastAsia"/>
                <w:sz w:val="28"/>
              </w:rPr>
              <w:t>45%</w:t>
            </w:r>
          </w:p>
        </w:tc>
        <w:tc>
          <w:tcPr>
            <w:tcW w:w="1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水性涂料</w:t>
            </w:r>
          </w:p>
        </w:tc>
        <w:tc>
          <w:tcPr>
            <w:tcW w:w="2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醚类物质</w:t>
            </w:r>
          </w:p>
        </w:tc>
        <w:tc>
          <w:tcPr>
            <w:tcW w:w="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6.5%</w:t>
            </w:r>
            <w:r w:rsidRPr="00AD44B4">
              <w:rPr>
                <w:rFonts w:hint="eastAsia"/>
                <w:sz w:val="28"/>
              </w:rPr>
              <w:t>～</w:t>
            </w:r>
            <w:r w:rsidRPr="00AD44B4">
              <w:rPr>
                <w:rFonts w:hint="eastAsia"/>
                <w:sz w:val="28"/>
              </w:rPr>
              <w:t>10%</w:t>
            </w:r>
          </w:p>
        </w:tc>
      </w:tr>
      <w:tr w:rsidR="00AD44B4" w:rsidRPr="00AD44B4" w:rsidTr="00AD44B4">
        <w:trPr>
          <w:trHeight w:val="315"/>
          <w:jc w:val="center"/>
        </w:trPr>
        <w:tc>
          <w:tcPr>
            <w:tcW w:w="0" w:type="auto"/>
            <w:vMerge/>
            <w:tcBorders>
              <w:top w:val="nil"/>
              <w:left w:val="single" w:sz="8" w:space="0" w:color="auto"/>
              <w:bottom w:val="single" w:sz="8" w:space="0" w:color="auto"/>
              <w:right w:val="single" w:sz="8" w:space="0" w:color="auto"/>
            </w:tcBorders>
            <w:vAlign w:val="center"/>
            <w:hideMark/>
          </w:tcPr>
          <w:p w:rsidR="00AD44B4" w:rsidRPr="00AD44B4" w:rsidRDefault="00AD44B4" w:rsidP="00AA28BA">
            <w:pPr>
              <w:rPr>
                <w:sz w:val="28"/>
              </w:rPr>
            </w:pPr>
          </w:p>
        </w:tc>
        <w:tc>
          <w:tcPr>
            <w:tcW w:w="166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聚氨酯漆</w:t>
            </w:r>
          </w:p>
          <w:p w:rsidR="00AD44B4" w:rsidRPr="00AD44B4" w:rsidRDefault="00AD44B4" w:rsidP="00AA28BA">
            <w:pPr>
              <w:rPr>
                <w:rFonts w:hint="eastAsia"/>
                <w:sz w:val="28"/>
              </w:rPr>
            </w:pPr>
            <w:r w:rsidRPr="00AD44B4">
              <w:rPr>
                <w:rFonts w:hint="eastAsia"/>
                <w:sz w:val="28"/>
              </w:rPr>
              <w:t>（</w:t>
            </w:r>
            <w:r w:rsidRPr="00AD44B4">
              <w:rPr>
                <w:rFonts w:hint="eastAsia"/>
                <w:sz w:val="28"/>
              </w:rPr>
              <w:t>PU</w:t>
            </w:r>
            <w:r w:rsidRPr="00AD44B4">
              <w:rPr>
                <w:rFonts w:hint="eastAsia"/>
                <w:sz w:val="28"/>
              </w:rPr>
              <w:t>漆）</w:t>
            </w:r>
          </w:p>
        </w:tc>
        <w:tc>
          <w:tcPr>
            <w:tcW w:w="266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二甲苯、甲苯、环己酮、乙酸丁酯、乙酸乙酯、醋酸丁酯</w:t>
            </w:r>
          </w:p>
        </w:tc>
        <w:tc>
          <w:tcPr>
            <w:tcW w:w="117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28%</w:t>
            </w:r>
            <w:r w:rsidRPr="00AD44B4">
              <w:rPr>
                <w:rFonts w:hint="eastAsia"/>
                <w:sz w:val="28"/>
              </w:rPr>
              <w:t>～</w:t>
            </w:r>
            <w:r w:rsidRPr="00AD44B4">
              <w:rPr>
                <w:rFonts w:hint="eastAsia"/>
                <w:sz w:val="28"/>
              </w:rPr>
              <w:t>66%</w:t>
            </w:r>
          </w:p>
        </w:tc>
        <w:tc>
          <w:tcPr>
            <w:tcW w:w="1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紫外光固化涂料</w:t>
            </w:r>
          </w:p>
          <w:p w:rsidR="00AD44B4" w:rsidRPr="00AD44B4" w:rsidRDefault="00AD44B4" w:rsidP="00AA28BA">
            <w:pPr>
              <w:rPr>
                <w:rFonts w:hint="eastAsia"/>
                <w:sz w:val="28"/>
              </w:rPr>
            </w:pPr>
            <w:r w:rsidRPr="00AD44B4">
              <w:rPr>
                <w:rFonts w:hint="eastAsia"/>
                <w:sz w:val="28"/>
              </w:rPr>
              <w:t>（</w:t>
            </w:r>
            <w:r w:rsidRPr="00AD44B4">
              <w:rPr>
                <w:rFonts w:hint="eastAsia"/>
                <w:sz w:val="28"/>
              </w:rPr>
              <w:t>UV</w:t>
            </w:r>
            <w:r w:rsidRPr="00AD44B4">
              <w:rPr>
                <w:rFonts w:hint="eastAsia"/>
                <w:sz w:val="28"/>
              </w:rPr>
              <w:t>漆）</w:t>
            </w:r>
          </w:p>
        </w:tc>
        <w:tc>
          <w:tcPr>
            <w:tcW w:w="2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三丙二醇二丙烯酸酯、三羟甲基丙烷三丙烯酸酯、三丙二醇二丙烯酸酯、二甲苯、醋酸丁酯</w:t>
            </w:r>
          </w:p>
        </w:tc>
        <w:tc>
          <w:tcPr>
            <w:tcW w:w="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4.5%</w:t>
            </w:r>
            <w:r w:rsidRPr="00AD44B4">
              <w:rPr>
                <w:rFonts w:hint="eastAsia"/>
                <w:sz w:val="28"/>
              </w:rPr>
              <w:t>～</w:t>
            </w:r>
            <w:r w:rsidRPr="00AD44B4">
              <w:rPr>
                <w:rFonts w:hint="eastAsia"/>
                <w:sz w:val="28"/>
              </w:rPr>
              <w:t>20%</w:t>
            </w:r>
          </w:p>
        </w:tc>
      </w:tr>
      <w:tr w:rsidR="00AD44B4" w:rsidRPr="00AD44B4" w:rsidTr="00AD44B4">
        <w:trPr>
          <w:trHeight w:val="315"/>
          <w:jc w:val="center"/>
        </w:trPr>
        <w:tc>
          <w:tcPr>
            <w:tcW w:w="0" w:type="auto"/>
            <w:vMerge/>
            <w:tcBorders>
              <w:top w:val="nil"/>
              <w:left w:val="single" w:sz="8" w:space="0" w:color="auto"/>
              <w:bottom w:val="single" w:sz="8" w:space="0" w:color="auto"/>
              <w:right w:val="single" w:sz="8" w:space="0" w:color="auto"/>
            </w:tcBorders>
            <w:vAlign w:val="center"/>
            <w:hideMark/>
          </w:tcPr>
          <w:p w:rsidR="00AD44B4" w:rsidRPr="00AD44B4" w:rsidRDefault="00AD44B4" w:rsidP="00AA28BA">
            <w:pPr>
              <w:rPr>
                <w:sz w:val="28"/>
              </w:rPr>
            </w:pPr>
          </w:p>
        </w:tc>
        <w:tc>
          <w:tcPr>
            <w:tcW w:w="0" w:type="auto"/>
            <w:vMerge/>
            <w:tcBorders>
              <w:top w:val="nil"/>
              <w:left w:val="nil"/>
              <w:bottom w:val="single" w:sz="8" w:space="0" w:color="auto"/>
              <w:right w:val="single" w:sz="8" w:space="0" w:color="auto"/>
            </w:tcBorders>
            <w:vAlign w:val="center"/>
            <w:hideMark/>
          </w:tcPr>
          <w:p w:rsidR="00AD44B4" w:rsidRPr="00AD44B4" w:rsidRDefault="00AD44B4" w:rsidP="00AA28BA">
            <w:pPr>
              <w:rPr>
                <w:sz w:val="28"/>
              </w:rPr>
            </w:pPr>
          </w:p>
        </w:tc>
        <w:tc>
          <w:tcPr>
            <w:tcW w:w="0" w:type="auto"/>
            <w:vMerge/>
            <w:tcBorders>
              <w:top w:val="nil"/>
              <w:left w:val="nil"/>
              <w:bottom w:val="single" w:sz="8" w:space="0" w:color="auto"/>
              <w:right w:val="single" w:sz="8" w:space="0" w:color="auto"/>
            </w:tcBorders>
            <w:vAlign w:val="center"/>
            <w:hideMark/>
          </w:tcPr>
          <w:p w:rsidR="00AD44B4" w:rsidRPr="00AD44B4" w:rsidRDefault="00AD44B4" w:rsidP="00AA28BA">
            <w:pPr>
              <w:rPr>
                <w:sz w:val="28"/>
              </w:rPr>
            </w:pPr>
          </w:p>
        </w:tc>
        <w:tc>
          <w:tcPr>
            <w:tcW w:w="0" w:type="auto"/>
            <w:vMerge/>
            <w:tcBorders>
              <w:top w:val="nil"/>
              <w:left w:val="nil"/>
              <w:bottom w:val="single" w:sz="8" w:space="0" w:color="auto"/>
              <w:right w:val="single" w:sz="8" w:space="0" w:color="auto"/>
            </w:tcBorders>
            <w:vAlign w:val="center"/>
            <w:hideMark/>
          </w:tcPr>
          <w:p w:rsidR="00AD44B4" w:rsidRPr="00AD44B4" w:rsidRDefault="00AD44B4" w:rsidP="00AA28BA">
            <w:pPr>
              <w:rPr>
                <w:sz w:val="28"/>
              </w:rPr>
            </w:pPr>
          </w:p>
        </w:tc>
        <w:tc>
          <w:tcPr>
            <w:tcW w:w="1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电子束固化涂料</w:t>
            </w:r>
          </w:p>
          <w:p w:rsidR="00AD44B4" w:rsidRPr="00AD44B4" w:rsidRDefault="00AD44B4" w:rsidP="00AA28BA">
            <w:pPr>
              <w:rPr>
                <w:rFonts w:hint="eastAsia"/>
                <w:sz w:val="28"/>
              </w:rPr>
            </w:pPr>
            <w:r w:rsidRPr="00AD44B4">
              <w:rPr>
                <w:rFonts w:hint="eastAsia"/>
                <w:sz w:val="28"/>
              </w:rPr>
              <w:t>（</w:t>
            </w:r>
            <w:r w:rsidRPr="00AD44B4">
              <w:rPr>
                <w:rFonts w:hint="eastAsia"/>
                <w:sz w:val="28"/>
              </w:rPr>
              <w:t>EB</w:t>
            </w:r>
            <w:r w:rsidRPr="00AD44B4">
              <w:rPr>
                <w:rFonts w:hint="eastAsia"/>
                <w:sz w:val="28"/>
              </w:rPr>
              <w:t>涂料）</w:t>
            </w:r>
          </w:p>
        </w:tc>
        <w:tc>
          <w:tcPr>
            <w:tcW w:w="2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预聚物树脂（环氧丙烯酸酯、聚酯丙烯酸酯、聚氨酯丙烯酸酯、聚醚丙烯酸脂等）、稀释剂单体</w:t>
            </w:r>
          </w:p>
        </w:tc>
        <w:tc>
          <w:tcPr>
            <w:tcW w:w="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低于</w:t>
            </w:r>
            <w:r w:rsidRPr="00AD44B4">
              <w:rPr>
                <w:rFonts w:hint="eastAsia"/>
                <w:sz w:val="28"/>
              </w:rPr>
              <w:t>2%</w:t>
            </w:r>
          </w:p>
        </w:tc>
      </w:tr>
      <w:tr w:rsidR="00AD44B4" w:rsidRPr="00AD44B4" w:rsidTr="00AD44B4">
        <w:trPr>
          <w:trHeight w:val="315"/>
          <w:jc w:val="center"/>
        </w:trPr>
        <w:tc>
          <w:tcPr>
            <w:tcW w:w="0" w:type="auto"/>
            <w:vMerge/>
            <w:tcBorders>
              <w:top w:val="nil"/>
              <w:left w:val="single" w:sz="8" w:space="0" w:color="auto"/>
              <w:bottom w:val="single" w:sz="8" w:space="0" w:color="auto"/>
              <w:right w:val="single" w:sz="8" w:space="0" w:color="auto"/>
            </w:tcBorders>
            <w:vAlign w:val="center"/>
            <w:hideMark/>
          </w:tcPr>
          <w:p w:rsidR="00AD44B4" w:rsidRPr="00AD44B4" w:rsidRDefault="00AD44B4" w:rsidP="00AA28BA">
            <w:pPr>
              <w:rPr>
                <w:sz w:val="28"/>
              </w:rPr>
            </w:pPr>
          </w:p>
        </w:tc>
        <w:tc>
          <w:tcPr>
            <w:tcW w:w="16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醇酸漆</w:t>
            </w:r>
          </w:p>
        </w:tc>
        <w:tc>
          <w:tcPr>
            <w:tcW w:w="26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醇酸树脂</w:t>
            </w:r>
          </w:p>
        </w:tc>
        <w:tc>
          <w:tcPr>
            <w:tcW w:w="11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大于</w:t>
            </w:r>
            <w:r w:rsidRPr="00AD44B4">
              <w:rPr>
                <w:rFonts w:hint="eastAsia"/>
                <w:sz w:val="28"/>
              </w:rPr>
              <w:t>40%</w:t>
            </w:r>
          </w:p>
        </w:tc>
        <w:tc>
          <w:tcPr>
            <w:tcW w:w="1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水性醇酸树脂</w:t>
            </w:r>
          </w:p>
        </w:tc>
        <w:tc>
          <w:tcPr>
            <w:tcW w:w="2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多元醇、多元酸、植物油（酸）或其他脂肪酸、有机胺、醇醚类</w:t>
            </w:r>
          </w:p>
        </w:tc>
        <w:tc>
          <w:tcPr>
            <w:tcW w:w="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低于</w:t>
            </w:r>
            <w:r w:rsidRPr="00AD44B4">
              <w:rPr>
                <w:rFonts w:hint="eastAsia"/>
                <w:sz w:val="28"/>
              </w:rPr>
              <w:t>10%</w:t>
            </w:r>
          </w:p>
        </w:tc>
      </w:tr>
      <w:tr w:rsidR="00AD44B4" w:rsidRPr="00AD44B4" w:rsidTr="00AD44B4">
        <w:trPr>
          <w:trHeight w:val="315"/>
          <w:jc w:val="center"/>
        </w:trPr>
        <w:tc>
          <w:tcPr>
            <w:tcW w:w="0" w:type="auto"/>
            <w:vMerge/>
            <w:tcBorders>
              <w:top w:val="nil"/>
              <w:left w:val="single" w:sz="8" w:space="0" w:color="auto"/>
              <w:bottom w:val="single" w:sz="8" w:space="0" w:color="auto"/>
              <w:right w:val="single" w:sz="8" w:space="0" w:color="auto"/>
            </w:tcBorders>
            <w:vAlign w:val="center"/>
            <w:hideMark/>
          </w:tcPr>
          <w:p w:rsidR="00AD44B4" w:rsidRPr="00AD44B4" w:rsidRDefault="00AD44B4" w:rsidP="00AA28BA">
            <w:pPr>
              <w:rPr>
                <w:sz w:val="28"/>
              </w:rPr>
            </w:pPr>
          </w:p>
        </w:tc>
        <w:tc>
          <w:tcPr>
            <w:tcW w:w="16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含异氰脲酸三缩水甘油酯（</w:t>
            </w:r>
            <w:r w:rsidRPr="00AD44B4">
              <w:rPr>
                <w:rFonts w:hint="eastAsia"/>
                <w:sz w:val="28"/>
              </w:rPr>
              <w:t>TGIC</w:t>
            </w:r>
            <w:r w:rsidRPr="00AD44B4">
              <w:rPr>
                <w:rFonts w:hint="eastAsia"/>
                <w:sz w:val="28"/>
              </w:rPr>
              <w:t>）的粉末涂料</w:t>
            </w:r>
          </w:p>
        </w:tc>
        <w:tc>
          <w:tcPr>
            <w:tcW w:w="26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异氰脲酸三缩水甘油酯（</w:t>
            </w:r>
            <w:r w:rsidRPr="00AD44B4">
              <w:rPr>
                <w:rFonts w:hint="eastAsia"/>
                <w:sz w:val="28"/>
              </w:rPr>
              <w:t>TGIC</w:t>
            </w:r>
            <w:r w:rsidRPr="00AD44B4">
              <w:rPr>
                <w:rFonts w:hint="eastAsia"/>
                <w:sz w:val="28"/>
              </w:rPr>
              <w:t>）</w:t>
            </w:r>
          </w:p>
        </w:tc>
        <w:tc>
          <w:tcPr>
            <w:tcW w:w="11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约</w:t>
            </w:r>
            <w:r w:rsidRPr="00AD44B4">
              <w:rPr>
                <w:rFonts w:hint="eastAsia"/>
                <w:sz w:val="28"/>
              </w:rPr>
              <w:t>28%</w:t>
            </w:r>
          </w:p>
        </w:tc>
        <w:tc>
          <w:tcPr>
            <w:tcW w:w="1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不含异氰脲酸三缩水甘油酯（</w:t>
            </w:r>
            <w:r w:rsidRPr="00AD44B4">
              <w:rPr>
                <w:rFonts w:hint="eastAsia"/>
                <w:sz w:val="28"/>
              </w:rPr>
              <w:t>TGIC</w:t>
            </w:r>
            <w:r w:rsidRPr="00AD44B4">
              <w:rPr>
                <w:rFonts w:hint="eastAsia"/>
                <w:sz w:val="28"/>
              </w:rPr>
              <w:t>）的粉末涂料</w:t>
            </w:r>
          </w:p>
        </w:tc>
        <w:tc>
          <w:tcPr>
            <w:tcW w:w="2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环氧树脂、羟烷基酰胺等</w:t>
            </w:r>
          </w:p>
        </w:tc>
        <w:tc>
          <w:tcPr>
            <w:tcW w:w="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0%</w:t>
            </w:r>
          </w:p>
        </w:tc>
      </w:tr>
      <w:tr w:rsidR="00AD44B4" w:rsidRPr="00AD44B4" w:rsidTr="00AD44B4">
        <w:trPr>
          <w:trHeight w:val="315"/>
          <w:jc w:val="center"/>
        </w:trPr>
        <w:tc>
          <w:tcPr>
            <w:tcW w:w="8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颜料</w:t>
            </w:r>
          </w:p>
        </w:tc>
        <w:tc>
          <w:tcPr>
            <w:tcW w:w="16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铅基和镉基</w:t>
            </w:r>
          </w:p>
          <w:p w:rsidR="00AD44B4" w:rsidRPr="00AD44B4" w:rsidRDefault="00AD44B4" w:rsidP="00AA28BA">
            <w:pPr>
              <w:rPr>
                <w:rFonts w:hint="eastAsia"/>
                <w:sz w:val="28"/>
              </w:rPr>
            </w:pPr>
            <w:r w:rsidRPr="00AD44B4">
              <w:rPr>
                <w:rFonts w:hint="eastAsia"/>
                <w:sz w:val="28"/>
              </w:rPr>
              <w:t>颜料</w:t>
            </w:r>
          </w:p>
        </w:tc>
        <w:tc>
          <w:tcPr>
            <w:tcW w:w="26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铅基颜料、镉基颜料</w:t>
            </w:r>
          </w:p>
        </w:tc>
        <w:tc>
          <w:tcPr>
            <w:tcW w:w="11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w:t>
            </w:r>
          </w:p>
        </w:tc>
        <w:tc>
          <w:tcPr>
            <w:tcW w:w="1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环保稀土颜料</w:t>
            </w:r>
          </w:p>
        </w:tc>
        <w:tc>
          <w:tcPr>
            <w:tcW w:w="2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硫化铈等稀土硫化物</w:t>
            </w:r>
          </w:p>
        </w:tc>
        <w:tc>
          <w:tcPr>
            <w:tcW w:w="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w:t>
            </w:r>
          </w:p>
        </w:tc>
      </w:tr>
      <w:tr w:rsidR="00AD44B4" w:rsidRPr="00AD44B4" w:rsidTr="00AD44B4">
        <w:trPr>
          <w:trHeight w:val="315"/>
          <w:jc w:val="center"/>
        </w:trPr>
        <w:tc>
          <w:tcPr>
            <w:tcW w:w="8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稀释剂</w:t>
            </w:r>
          </w:p>
        </w:tc>
        <w:tc>
          <w:tcPr>
            <w:tcW w:w="16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天那水、蓝水、白水</w:t>
            </w:r>
          </w:p>
        </w:tc>
        <w:tc>
          <w:tcPr>
            <w:tcW w:w="26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二甲苯、醋酸丁酯、乙酸乙酯、环己酮、乙酸异戊酯</w:t>
            </w:r>
          </w:p>
        </w:tc>
        <w:tc>
          <w:tcPr>
            <w:tcW w:w="11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100%</w:t>
            </w:r>
          </w:p>
        </w:tc>
        <w:tc>
          <w:tcPr>
            <w:tcW w:w="1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水性稀释剂</w:t>
            </w:r>
          </w:p>
        </w:tc>
        <w:tc>
          <w:tcPr>
            <w:tcW w:w="2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水</w:t>
            </w:r>
          </w:p>
        </w:tc>
        <w:tc>
          <w:tcPr>
            <w:tcW w:w="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0%</w:t>
            </w:r>
          </w:p>
        </w:tc>
      </w:tr>
      <w:tr w:rsidR="00AD44B4" w:rsidRPr="00AD44B4" w:rsidTr="00AD44B4">
        <w:trPr>
          <w:trHeight w:val="315"/>
          <w:jc w:val="center"/>
        </w:trPr>
        <w:tc>
          <w:tcPr>
            <w:tcW w:w="8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固化剂</w:t>
            </w:r>
          </w:p>
        </w:tc>
        <w:tc>
          <w:tcPr>
            <w:tcW w:w="16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油性固化剂</w:t>
            </w:r>
          </w:p>
        </w:tc>
        <w:tc>
          <w:tcPr>
            <w:tcW w:w="26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二甲苯、醋酸丁酯、醋酸乙酯</w:t>
            </w:r>
          </w:p>
        </w:tc>
        <w:tc>
          <w:tcPr>
            <w:tcW w:w="11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100%</w:t>
            </w:r>
          </w:p>
        </w:tc>
        <w:tc>
          <w:tcPr>
            <w:tcW w:w="1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水性固化剂</w:t>
            </w:r>
          </w:p>
        </w:tc>
        <w:tc>
          <w:tcPr>
            <w:tcW w:w="2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聚氨脂或水性乙醛酸脂等</w:t>
            </w:r>
          </w:p>
        </w:tc>
        <w:tc>
          <w:tcPr>
            <w:tcW w:w="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10%</w:t>
            </w:r>
            <w:r w:rsidRPr="00AD44B4">
              <w:rPr>
                <w:rFonts w:hint="eastAsia"/>
                <w:sz w:val="28"/>
              </w:rPr>
              <w:t>～</w:t>
            </w:r>
            <w:r w:rsidRPr="00AD44B4">
              <w:rPr>
                <w:rFonts w:hint="eastAsia"/>
                <w:sz w:val="28"/>
              </w:rPr>
              <w:t>20%</w:t>
            </w:r>
          </w:p>
        </w:tc>
      </w:tr>
      <w:tr w:rsidR="00AD44B4" w:rsidRPr="00AD44B4" w:rsidTr="00AD44B4">
        <w:trPr>
          <w:trHeight w:val="315"/>
          <w:jc w:val="center"/>
        </w:trPr>
        <w:tc>
          <w:tcPr>
            <w:tcW w:w="8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表面</w:t>
            </w:r>
          </w:p>
          <w:p w:rsidR="00AD44B4" w:rsidRPr="00AD44B4" w:rsidRDefault="00AD44B4" w:rsidP="00AA28BA">
            <w:pPr>
              <w:rPr>
                <w:rFonts w:hint="eastAsia"/>
                <w:sz w:val="28"/>
              </w:rPr>
            </w:pPr>
            <w:r w:rsidRPr="00AD44B4">
              <w:rPr>
                <w:rFonts w:hint="eastAsia"/>
                <w:sz w:val="28"/>
              </w:rPr>
              <w:t>处理剂</w:t>
            </w:r>
          </w:p>
        </w:tc>
        <w:tc>
          <w:tcPr>
            <w:tcW w:w="16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磷化液</w:t>
            </w:r>
          </w:p>
        </w:tc>
        <w:tc>
          <w:tcPr>
            <w:tcW w:w="26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磷酸二氢盐</w:t>
            </w:r>
          </w:p>
        </w:tc>
        <w:tc>
          <w:tcPr>
            <w:tcW w:w="11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w:t>
            </w:r>
          </w:p>
        </w:tc>
        <w:tc>
          <w:tcPr>
            <w:tcW w:w="1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金属表面硅烷处理剂</w:t>
            </w:r>
          </w:p>
        </w:tc>
        <w:tc>
          <w:tcPr>
            <w:tcW w:w="2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硅烷偶联剂</w:t>
            </w:r>
          </w:p>
        </w:tc>
        <w:tc>
          <w:tcPr>
            <w:tcW w:w="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w:t>
            </w:r>
          </w:p>
        </w:tc>
      </w:tr>
    </w:tbl>
    <w:p w:rsidR="00AD44B4" w:rsidRPr="00AD44B4" w:rsidRDefault="00AD44B4" w:rsidP="00AD44B4">
      <w:pPr>
        <w:rPr>
          <w:rFonts w:hint="eastAsia"/>
          <w:sz w:val="28"/>
        </w:rPr>
      </w:pPr>
      <w:r w:rsidRPr="00AD44B4">
        <w:rPr>
          <w:rFonts w:hint="eastAsia"/>
          <w:sz w:val="28"/>
        </w:rPr>
        <w:t>注：①不限于上表列出的原辅材料种类，</w:t>
      </w:r>
      <w:r w:rsidRPr="00AD44B4">
        <w:rPr>
          <w:rFonts w:hint="eastAsia"/>
          <w:sz w:val="28"/>
        </w:rPr>
        <w:t>VOCs</w:t>
      </w:r>
      <w:r w:rsidRPr="00AD44B4">
        <w:rPr>
          <w:rFonts w:hint="eastAsia"/>
          <w:sz w:val="28"/>
        </w:rPr>
        <w:t>含量小于</w:t>
      </w:r>
      <w:r w:rsidRPr="00AD44B4">
        <w:rPr>
          <w:rFonts w:hint="eastAsia"/>
          <w:sz w:val="28"/>
        </w:rPr>
        <w:t>20%</w:t>
      </w:r>
      <w:r w:rsidRPr="00AD44B4">
        <w:rPr>
          <w:rFonts w:hint="eastAsia"/>
          <w:sz w:val="28"/>
        </w:rPr>
        <w:t>的原辅材料均可用于替代溶剂型原辅材料。</w:t>
      </w:r>
    </w:p>
    <w:p w:rsidR="00AD44B4" w:rsidRPr="00AD44B4" w:rsidRDefault="00AD44B4" w:rsidP="00AD44B4">
      <w:pPr>
        <w:rPr>
          <w:rFonts w:hint="eastAsia"/>
          <w:sz w:val="28"/>
        </w:rPr>
      </w:pPr>
      <w:r w:rsidRPr="00AD44B4">
        <w:rPr>
          <w:rFonts w:hint="eastAsia"/>
          <w:sz w:val="28"/>
        </w:rPr>
        <w:t>②上表中主要成分、</w:t>
      </w:r>
      <w:r w:rsidRPr="00AD44B4">
        <w:rPr>
          <w:rFonts w:hint="eastAsia"/>
          <w:sz w:val="28"/>
        </w:rPr>
        <w:t>VOCs</w:t>
      </w:r>
      <w:r w:rsidRPr="00AD44B4">
        <w:rPr>
          <w:rFonts w:hint="eastAsia"/>
          <w:sz w:val="28"/>
        </w:rPr>
        <w:t>含量主要来源于《印刷、制鞋、家具、表面涂装（汽车制造）行业挥发性有机物总量减排核算细则》。</w:t>
      </w:r>
    </w:p>
    <w:p w:rsidR="00AD44B4" w:rsidRPr="00AD44B4" w:rsidRDefault="00AD44B4" w:rsidP="00AD44B4">
      <w:pPr>
        <w:rPr>
          <w:rFonts w:hint="eastAsia"/>
          <w:sz w:val="28"/>
        </w:rPr>
      </w:pPr>
      <w:r w:rsidRPr="00AD44B4">
        <w:rPr>
          <w:rFonts w:hint="eastAsia"/>
          <w:sz w:val="28"/>
        </w:rPr>
        <w:lastRenderedPageBreak/>
        <w:t>相关标准：《环境标志产品技术要求</w:t>
      </w:r>
      <w:r w:rsidRPr="00AD44B4">
        <w:rPr>
          <w:rFonts w:hint="eastAsia"/>
          <w:sz w:val="28"/>
        </w:rPr>
        <w:t> </w:t>
      </w:r>
      <w:r w:rsidRPr="00AD44B4">
        <w:rPr>
          <w:rFonts w:hint="eastAsia"/>
          <w:sz w:val="28"/>
        </w:rPr>
        <w:t>水性涂料》（</w:t>
      </w:r>
      <w:r w:rsidRPr="00AD44B4">
        <w:rPr>
          <w:rFonts w:hint="eastAsia"/>
          <w:sz w:val="28"/>
        </w:rPr>
        <w:t>HJ 2537 -2014</w:t>
      </w:r>
      <w:r w:rsidRPr="00AD44B4">
        <w:rPr>
          <w:rFonts w:hint="eastAsia"/>
          <w:sz w:val="28"/>
        </w:rPr>
        <w:t>）；</w:t>
      </w:r>
    </w:p>
    <w:p w:rsidR="00AD44B4" w:rsidRPr="00AD44B4" w:rsidRDefault="00AD44B4" w:rsidP="00AD44B4">
      <w:pPr>
        <w:rPr>
          <w:rFonts w:hint="eastAsia"/>
          <w:sz w:val="28"/>
        </w:rPr>
      </w:pPr>
      <w:r w:rsidRPr="00AD44B4">
        <w:rPr>
          <w:rFonts w:hint="eastAsia"/>
          <w:sz w:val="28"/>
        </w:rPr>
        <w:t xml:space="preserve">　　　　　《技术公告</w:t>
      </w:r>
      <w:r w:rsidRPr="00AD44B4">
        <w:rPr>
          <w:rFonts w:hint="eastAsia"/>
          <w:sz w:val="28"/>
        </w:rPr>
        <w:t>-</w:t>
      </w:r>
      <w:r w:rsidRPr="00AD44B4">
        <w:rPr>
          <w:rFonts w:hint="eastAsia"/>
          <w:sz w:val="28"/>
        </w:rPr>
        <w:t>紫外光</w:t>
      </w:r>
      <w:r w:rsidRPr="00AD44B4">
        <w:rPr>
          <w:rFonts w:hint="eastAsia"/>
          <w:sz w:val="28"/>
        </w:rPr>
        <w:t>/</w:t>
      </w:r>
      <w:r w:rsidRPr="00AD44B4">
        <w:rPr>
          <w:rFonts w:hint="eastAsia"/>
          <w:sz w:val="28"/>
        </w:rPr>
        <w:t>电子束加工处理涂料、油墨和胶黏剂（</w:t>
      </w:r>
      <w:r w:rsidRPr="00AD44B4">
        <w:rPr>
          <w:rFonts w:hint="eastAsia"/>
          <w:sz w:val="28"/>
        </w:rPr>
        <w:t xml:space="preserve">Technical Bulletin </w:t>
      </w:r>
      <w:r w:rsidRPr="00AD44B4">
        <w:rPr>
          <w:rFonts w:hint="eastAsia"/>
          <w:sz w:val="28"/>
        </w:rPr>
        <w:t>–</w:t>
      </w:r>
      <w:r w:rsidRPr="00AD44B4">
        <w:rPr>
          <w:rFonts w:hint="eastAsia"/>
          <w:sz w:val="28"/>
        </w:rPr>
        <w:t> Ultraviolet and Electron Beam (UV/EB) Cured Coatings, Inks and Adhesives</w:t>
      </w:r>
      <w:r w:rsidRPr="00AD44B4">
        <w:rPr>
          <w:rFonts w:hint="eastAsia"/>
          <w:sz w:val="28"/>
        </w:rPr>
        <w:t>）》</w:t>
      </w:r>
      <w:r w:rsidRPr="00AD44B4">
        <w:rPr>
          <w:rFonts w:hint="eastAsia"/>
          <w:sz w:val="28"/>
        </w:rPr>
        <w:t>456/K-01-001</w:t>
      </w:r>
      <w:r w:rsidRPr="00AD44B4">
        <w:rPr>
          <w:rFonts w:hint="eastAsia"/>
          <w:sz w:val="28"/>
        </w:rPr>
        <w:t>。</w:t>
      </w:r>
    </w:p>
    <w:p w:rsidR="00AD44B4" w:rsidRPr="00AD44B4" w:rsidRDefault="00AD44B4" w:rsidP="00AD44B4">
      <w:pPr>
        <w:rPr>
          <w:rFonts w:hint="eastAsia"/>
          <w:sz w:val="28"/>
        </w:rPr>
      </w:pPr>
      <w:r w:rsidRPr="00AD44B4">
        <w:rPr>
          <w:rFonts w:hint="eastAsia"/>
          <w:sz w:val="28"/>
        </w:rPr>
        <w:t> </w:t>
      </w:r>
    </w:p>
    <w:p w:rsidR="00AD44B4" w:rsidRPr="00AD44B4" w:rsidRDefault="00AD44B4" w:rsidP="00AD44B4">
      <w:pPr>
        <w:rPr>
          <w:rFonts w:hint="eastAsia"/>
          <w:sz w:val="28"/>
        </w:rPr>
      </w:pPr>
      <w:r w:rsidRPr="00AD44B4">
        <w:rPr>
          <w:rFonts w:hint="eastAsia"/>
          <w:sz w:val="28"/>
        </w:rPr>
        <w:br w:type="page"/>
      </w:r>
      <w:r w:rsidRPr="00AD44B4">
        <w:rPr>
          <w:rFonts w:hint="eastAsia"/>
          <w:sz w:val="28"/>
        </w:rPr>
        <w:lastRenderedPageBreak/>
        <w:t>表</w:t>
      </w:r>
      <w:r w:rsidRPr="00AD44B4">
        <w:rPr>
          <w:rFonts w:hint="eastAsia"/>
          <w:sz w:val="28"/>
        </w:rPr>
        <w:t xml:space="preserve">2-2 </w:t>
      </w:r>
      <w:r w:rsidRPr="00AD44B4">
        <w:rPr>
          <w:rFonts w:hint="eastAsia"/>
          <w:sz w:val="28"/>
        </w:rPr>
        <w:t>印刷行业“油改水”前后原辅材料对比</w:t>
      </w:r>
    </w:p>
    <w:tbl>
      <w:tblPr>
        <w:tblW w:w="11756" w:type="dxa"/>
        <w:jc w:val="center"/>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152"/>
        <w:gridCol w:w="1407"/>
        <w:gridCol w:w="2762"/>
        <w:gridCol w:w="1235"/>
        <w:gridCol w:w="1869"/>
        <w:gridCol w:w="2338"/>
        <w:gridCol w:w="993"/>
      </w:tblGrid>
      <w:tr w:rsidR="00AD44B4" w:rsidRPr="00AD44B4" w:rsidTr="00AD44B4">
        <w:trPr>
          <w:gridAfter w:val="1"/>
          <w:wAfter w:w="993" w:type="dxa"/>
          <w:trHeight w:val="144"/>
          <w:jc w:val="center"/>
        </w:trPr>
        <w:tc>
          <w:tcPr>
            <w:tcW w:w="115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印刷方式</w:t>
            </w:r>
          </w:p>
        </w:tc>
        <w:tc>
          <w:tcPr>
            <w:tcW w:w="5404"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含</w:t>
            </w:r>
            <w:r w:rsidRPr="00AD44B4">
              <w:rPr>
                <w:rFonts w:hint="eastAsia"/>
                <w:sz w:val="28"/>
              </w:rPr>
              <w:t>VOCs</w:t>
            </w:r>
            <w:r w:rsidRPr="00AD44B4">
              <w:rPr>
                <w:rFonts w:hint="eastAsia"/>
                <w:sz w:val="28"/>
              </w:rPr>
              <w:t>原辅材料</w:t>
            </w:r>
          </w:p>
        </w:tc>
        <w:tc>
          <w:tcPr>
            <w:tcW w:w="42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可替代原辅材料</w:t>
            </w:r>
          </w:p>
        </w:tc>
      </w:tr>
      <w:tr w:rsidR="00AD44B4" w:rsidRPr="00AD44B4" w:rsidTr="00AD44B4">
        <w:trPr>
          <w:trHeight w:val="144"/>
          <w:jc w:val="center"/>
        </w:trPr>
        <w:tc>
          <w:tcPr>
            <w:tcW w:w="1152" w:type="dxa"/>
            <w:vMerge/>
            <w:tcBorders>
              <w:top w:val="single" w:sz="8" w:space="0" w:color="000000"/>
              <w:left w:val="single" w:sz="8" w:space="0" w:color="000000"/>
              <w:bottom w:val="single" w:sz="8" w:space="0" w:color="000000"/>
              <w:right w:val="single" w:sz="8" w:space="0" w:color="000000"/>
            </w:tcBorders>
            <w:vAlign w:val="center"/>
            <w:hideMark/>
          </w:tcPr>
          <w:p w:rsidR="00AD44B4" w:rsidRPr="00AD44B4" w:rsidRDefault="00AD44B4" w:rsidP="00AA28BA">
            <w:pPr>
              <w:rPr>
                <w:sz w:val="28"/>
              </w:rPr>
            </w:pP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类型</w:t>
            </w:r>
          </w:p>
        </w:tc>
        <w:tc>
          <w:tcPr>
            <w:tcW w:w="2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主要成分</w:t>
            </w:r>
          </w:p>
        </w:tc>
        <w:tc>
          <w:tcPr>
            <w:tcW w:w="12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VOCs</w:t>
            </w:r>
            <w:r w:rsidRPr="00AD44B4">
              <w:rPr>
                <w:rFonts w:hint="eastAsia"/>
                <w:sz w:val="28"/>
              </w:rPr>
              <w:t>含量</w:t>
            </w:r>
          </w:p>
        </w:tc>
        <w:tc>
          <w:tcPr>
            <w:tcW w:w="18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类型</w:t>
            </w:r>
          </w:p>
        </w:tc>
        <w:tc>
          <w:tcPr>
            <w:tcW w:w="23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主要成分</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VOCs</w:t>
            </w:r>
            <w:r w:rsidRPr="00AD44B4">
              <w:rPr>
                <w:rFonts w:hint="eastAsia"/>
                <w:sz w:val="28"/>
              </w:rPr>
              <w:t>含量</w:t>
            </w:r>
          </w:p>
        </w:tc>
      </w:tr>
      <w:tr w:rsidR="00AD44B4" w:rsidRPr="00AD44B4" w:rsidTr="00AD44B4">
        <w:trPr>
          <w:trHeight w:val="144"/>
          <w:jc w:val="center"/>
        </w:trPr>
        <w:tc>
          <w:tcPr>
            <w:tcW w:w="115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平版印刷</w:t>
            </w:r>
          </w:p>
        </w:tc>
        <w:tc>
          <w:tcPr>
            <w:tcW w:w="140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热固型油墨</w:t>
            </w:r>
          </w:p>
        </w:tc>
        <w:tc>
          <w:tcPr>
            <w:tcW w:w="276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酚醛改性松香树脂、矿物油、植物油、色料、其他助剂</w:t>
            </w:r>
          </w:p>
        </w:tc>
        <w:tc>
          <w:tcPr>
            <w:tcW w:w="123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25</w:t>
            </w:r>
            <w:r w:rsidRPr="00AD44B4">
              <w:rPr>
                <w:rFonts w:hint="eastAsia"/>
                <w:sz w:val="28"/>
              </w:rPr>
              <w:t>～</w:t>
            </w:r>
            <w:r w:rsidRPr="00AD44B4">
              <w:rPr>
                <w:rFonts w:hint="eastAsia"/>
                <w:sz w:val="28"/>
              </w:rPr>
              <w:t>35%</w:t>
            </w:r>
          </w:p>
        </w:tc>
        <w:tc>
          <w:tcPr>
            <w:tcW w:w="18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UV</w:t>
            </w:r>
            <w:r w:rsidRPr="00AD44B4">
              <w:rPr>
                <w:rFonts w:hint="eastAsia"/>
                <w:sz w:val="28"/>
              </w:rPr>
              <w:t>固化油墨</w:t>
            </w:r>
          </w:p>
        </w:tc>
        <w:tc>
          <w:tcPr>
            <w:tcW w:w="23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预聚物树脂（环氧丙烯酸酯、聚酯丙烯酸酯、丙烯酸氨基甲酸脂、聚醚丙烯酸脂等）、稀释剂单体、光引发剂</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10</w:t>
            </w:r>
            <w:r w:rsidRPr="00AD44B4">
              <w:rPr>
                <w:rFonts w:hint="eastAsia"/>
                <w:sz w:val="28"/>
              </w:rPr>
              <w:t>～</w:t>
            </w:r>
            <w:r w:rsidRPr="00AD44B4">
              <w:rPr>
                <w:rFonts w:hint="eastAsia"/>
                <w:sz w:val="28"/>
              </w:rPr>
              <w:t>15%</w:t>
            </w:r>
          </w:p>
        </w:tc>
      </w:tr>
      <w:tr w:rsidR="00AD44B4" w:rsidRPr="00AD44B4" w:rsidTr="00AD44B4">
        <w:trPr>
          <w:trHeight w:val="144"/>
          <w:jc w:val="center"/>
        </w:trPr>
        <w:tc>
          <w:tcPr>
            <w:tcW w:w="1152" w:type="dxa"/>
            <w:vMerge/>
            <w:tcBorders>
              <w:top w:val="nil"/>
              <w:left w:val="single" w:sz="8" w:space="0" w:color="auto"/>
              <w:bottom w:val="single" w:sz="8" w:space="0" w:color="auto"/>
              <w:right w:val="single" w:sz="8" w:space="0" w:color="auto"/>
            </w:tcBorders>
            <w:vAlign w:val="center"/>
            <w:hideMark/>
          </w:tcPr>
          <w:p w:rsidR="00AD44B4" w:rsidRPr="00AD44B4" w:rsidRDefault="00AD44B4" w:rsidP="00AA28BA">
            <w:pPr>
              <w:rPr>
                <w:sz w:val="28"/>
              </w:rPr>
            </w:pPr>
          </w:p>
        </w:tc>
        <w:tc>
          <w:tcPr>
            <w:tcW w:w="1407" w:type="dxa"/>
            <w:vMerge/>
            <w:tcBorders>
              <w:top w:val="nil"/>
              <w:left w:val="nil"/>
              <w:bottom w:val="single" w:sz="8" w:space="0" w:color="auto"/>
              <w:right w:val="single" w:sz="8" w:space="0" w:color="auto"/>
            </w:tcBorders>
            <w:vAlign w:val="center"/>
            <w:hideMark/>
          </w:tcPr>
          <w:p w:rsidR="00AD44B4" w:rsidRPr="00AD44B4" w:rsidRDefault="00AD44B4" w:rsidP="00AA28BA">
            <w:pPr>
              <w:rPr>
                <w:sz w:val="28"/>
              </w:rPr>
            </w:pPr>
          </w:p>
        </w:tc>
        <w:tc>
          <w:tcPr>
            <w:tcW w:w="2762" w:type="dxa"/>
            <w:vMerge/>
            <w:tcBorders>
              <w:top w:val="nil"/>
              <w:left w:val="nil"/>
              <w:bottom w:val="single" w:sz="8" w:space="0" w:color="auto"/>
              <w:right w:val="single" w:sz="8" w:space="0" w:color="auto"/>
            </w:tcBorders>
            <w:vAlign w:val="center"/>
            <w:hideMark/>
          </w:tcPr>
          <w:p w:rsidR="00AD44B4" w:rsidRPr="00AD44B4" w:rsidRDefault="00AD44B4" w:rsidP="00AA28BA">
            <w:pPr>
              <w:rPr>
                <w:sz w:val="28"/>
              </w:rPr>
            </w:pPr>
          </w:p>
        </w:tc>
        <w:tc>
          <w:tcPr>
            <w:tcW w:w="1235" w:type="dxa"/>
            <w:vMerge/>
            <w:tcBorders>
              <w:top w:val="nil"/>
              <w:left w:val="nil"/>
              <w:bottom w:val="single" w:sz="8" w:space="0" w:color="auto"/>
              <w:right w:val="single" w:sz="8" w:space="0" w:color="auto"/>
            </w:tcBorders>
            <w:vAlign w:val="center"/>
            <w:hideMark/>
          </w:tcPr>
          <w:p w:rsidR="00AD44B4" w:rsidRPr="00AD44B4" w:rsidRDefault="00AD44B4" w:rsidP="00AA28BA">
            <w:pPr>
              <w:rPr>
                <w:sz w:val="28"/>
              </w:rPr>
            </w:pPr>
          </w:p>
        </w:tc>
        <w:tc>
          <w:tcPr>
            <w:tcW w:w="18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EB</w:t>
            </w:r>
            <w:r w:rsidRPr="00AD44B4">
              <w:rPr>
                <w:rFonts w:hint="eastAsia"/>
                <w:sz w:val="28"/>
              </w:rPr>
              <w:t>固化油墨（或低</w:t>
            </w:r>
            <w:r w:rsidRPr="00AD44B4">
              <w:rPr>
                <w:rFonts w:hint="eastAsia"/>
                <w:sz w:val="28"/>
              </w:rPr>
              <w:t>VOCs</w:t>
            </w:r>
            <w:r w:rsidRPr="00AD44B4">
              <w:rPr>
                <w:rFonts w:hint="eastAsia"/>
                <w:sz w:val="28"/>
              </w:rPr>
              <w:t>含量油墨）</w:t>
            </w:r>
          </w:p>
        </w:tc>
        <w:tc>
          <w:tcPr>
            <w:tcW w:w="23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颜料、连接料（丙烯酸类树脂）、辅助剂</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0</w:t>
            </w:r>
            <w:r w:rsidRPr="00AD44B4">
              <w:rPr>
                <w:rFonts w:hint="eastAsia"/>
                <w:sz w:val="28"/>
              </w:rPr>
              <w:t>～</w:t>
            </w:r>
            <w:r w:rsidRPr="00AD44B4">
              <w:rPr>
                <w:rFonts w:hint="eastAsia"/>
                <w:sz w:val="28"/>
              </w:rPr>
              <w:t>2%</w:t>
            </w:r>
          </w:p>
        </w:tc>
      </w:tr>
      <w:tr w:rsidR="00AD44B4" w:rsidRPr="00AD44B4" w:rsidTr="00AD44B4">
        <w:trPr>
          <w:trHeight w:val="144"/>
          <w:jc w:val="center"/>
        </w:trPr>
        <w:tc>
          <w:tcPr>
            <w:tcW w:w="1152" w:type="dxa"/>
            <w:vMerge/>
            <w:tcBorders>
              <w:top w:val="nil"/>
              <w:left w:val="single" w:sz="8" w:space="0" w:color="auto"/>
              <w:bottom w:val="single" w:sz="8" w:space="0" w:color="auto"/>
              <w:right w:val="single" w:sz="8" w:space="0" w:color="auto"/>
            </w:tcBorders>
            <w:vAlign w:val="center"/>
            <w:hideMark/>
          </w:tcPr>
          <w:p w:rsidR="00AD44B4" w:rsidRPr="00AD44B4" w:rsidRDefault="00AD44B4" w:rsidP="00AA28BA">
            <w:pPr>
              <w:rPr>
                <w:sz w:val="28"/>
              </w:rPr>
            </w:pPr>
          </w:p>
        </w:tc>
        <w:tc>
          <w:tcPr>
            <w:tcW w:w="1407" w:type="dxa"/>
            <w:vMerge/>
            <w:tcBorders>
              <w:top w:val="nil"/>
              <w:left w:val="nil"/>
              <w:bottom w:val="single" w:sz="8" w:space="0" w:color="auto"/>
              <w:right w:val="single" w:sz="8" w:space="0" w:color="auto"/>
            </w:tcBorders>
            <w:vAlign w:val="center"/>
            <w:hideMark/>
          </w:tcPr>
          <w:p w:rsidR="00AD44B4" w:rsidRPr="00AD44B4" w:rsidRDefault="00AD44B4" w:rsidP="00AA28BA">
            <w:pPr>
              <w:rPr>
                <w:sz w:val="28"/>
              </w:rPr>
            </w:pPr>
          </w:p>
        </w:tc>
        <w:tc>
          <w:tcPr>
            <w:tcW w:w="2762" w:type="dxa"/>
            <w:vMerge/>
            <w:tcBorders>
              <w:top w:val="nil"/>
              <w:left w:val="nil"/>
              <w:bottom w:val="single" w:sz="8" w:space="0" w:color="auto"/>
              <w:right w:val="single" w:sz="8" w:space="0" w:color="auto"/>
            </w:tcBorders>
            <w:vAlign w:val="center"/>
            <w:hideMark/>
          </w:tcPr>
          <w:p w:rsidR="00AD44B4" w:rsidRPr="00AD44B4" w:rsidRDefault="00AD44B4" w:rsidP="00AA28BA">
            <w:pPr>
              <w:rPr>
                <w:sz w:val="28"/>
              </w:rPr>
            </w:pPr>
          </w:p>
        </w:tc>
        <w:tc>
          <w:tcPr>
            <w:tcW w:w="1235" w:type="dxa"/>
            <w:vMerge/>
            <w:tcBorders>
              <w:top w:val="nil"/>
              <w:left w:val="nil"/>
              <w:bottom w:val="single" w:sz="8" w:space="0" w:color="auto"/>
              <w:right w:val="single" w:sz="8" w:space="0" w:color="auto"/>
            </w:tcBorders>
            <w:vAlign w:val="center"/>
            <w:hideMark/>
          </w:tcPr>
          <w:p w:rsidR="00AD44B4" w:rsidRPr="00AD44B4" w:rsidRDefault="00AD44B4" w:rsidP="00AA28BA">
            <w:pPr>
              <w:rPr>
                <w:sz w:val="28"/>
              </w:rPr>
            </w:pPr>
          </w:p>
        </w:tc>
        <w:tc>
          <w:tcPr>
            <w:tcW w:w="18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大豆油墨</w:t>
            </w:r>
          </w:p>
        </w:tc>
        <w:tc>
          <w:tcPr>
            <w:tcW w:w="23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大豆油、添加剂（色素、树脂）</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0</w:t>
            </w:r>
            <w:r w:rsidRPr="00AD44B4">
              <w:rPr>
                <w:rFonts w:hint="eastAsia"/>
                <w:sz w:val="28"/>
              </w:rPr>
              <w:t>～</w:t>
            </w:r>
            <w:r w:rsidRPr="00AD44B4">
              <w:rPr>
                <w:rFonts w:hint="eastAsia"/>
                <w:sz w:val="28"/>
              </w:rPr>
              <w:t>20%</w:t>
            </w:r>
          </w:p>
        </w:tc>
      </w:tr>
      <w:tr w:rsidR="00AD44B4" w:rsidRPr="00AD44B4" w:rsidTr="00AD44B4">
        <w:trPr>
          <w:trHeight w:val="144"/>
          <w:jc w:val="center"/>
        </w:trPr>
        <w:tc>
          <w:tcPr>
            <w:tcW w:w="1152" w:type="dxa"/>
            <w:vMerge/>
            <w:tcBorders>
              <w:top w:val="nil"/>
              <w:left w:val="single" w:sz="8" w:space="0" w:color="auto"/>
              <w:bottom w:val="single" w:sz="8" w:space="0" w:color="auto"/>
              <w:right w:val="single" w:sz="8" w:space="0" w:color="auto"/>
            </w:tcBorders>
            <w:vAlign w:val="center"/>
            <w:hideMark/>
          </w:tcPr>
          <w:p w:rsidR="00AD44B4" w:rsidRPr="00AD44B4" w:rsidRDefault="00AD44B4" w:rsidP="00AA28BA">
            <w:pPr>
              <w:rPr>
                <w:sz w:val="28"/>
              </w:rPr>
            </w:pP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溶剂型油墨</w:t>
            </w:r>
          </w:p>
        </w:tc>
        <w:tc>
          <w:tcPr>
            <w:tcW w:w="2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颜料、合成树脂、植物油、矿物油、助剂、溶剂</w:t>
            </w:r>
          </w:p>
        </w:tc>
        <w:tc>
          <w:tcPr>
            <w:tcW w:w="1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20%</w:t>
            </w:r>
            <w:r w:rsidRPr="00AD44B4">
              <w:rPr>
                <w:rFonts w:hint="eastAsia"/>
                <w:sz w:val="28"/>
              </w:rPr>
              <w:t>～</w:t>
            </w:r>
            <w:r w:rsidRPr="00AD44B4">
              <w:rPr>
                <w:rFonts w:hint="eastAsia"/>
                <w:sz w:val="28"/>
              </w:rPr>
              <w:t>70%</w:t>
            </w:r>
          </w:p>
        </w:tc>
        <w:tc>
          <w:tcPr>
            <w:tcW w:w="18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水性油墨</w:t>
            </w:r>
          </w:p>
        </w:tc>
        <w:tc>
          <w:tcPr>
            <w:tcW w:w="23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颜料、乙醇、松香、水</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0%</w:t>
            </w:r>
            <w:r w:rsidRPr="00AD44B4">
              <w:rPr>
                <w:rFonts w:hint="eastAsia"/>
                <w:sz w:val="28"/>
              </w:rPr>
              <w:t>～</w:t>
            </w:r>
            <w:r w:rsidRPr="00AD44B4">
              <w:rPr>
                <w:rFonts w:hint="eastAsia"/>
                <w:sz w:val="28"/>
              </w:rPr>
              <w:t>10%</w:t>
            </w:r>
          </w:p>
        </w:tc>
      </w:tr>
      <w:tr w:rsidR="00AD44B4" w:rsidRPr="00AD44B4" w:rsidTr="00AD44B4">
        <w:trPr>
          <w:trHeight w:val="144"/>
          <w:jc w:val="center"/>
        </w:trPr>
        <w:tc>
          <w:tcPr>
            <w:tcW w:w="1152" w:type="dxa"/>
            <w:vMerge/>
            <w:tcBorders>
              <w:top w:val="nil"/>
              <w:left w:val="single" w:sz="8" w:space="0" w:color="auto"/>
              <w:bottom w:val="single" w:sz="8" w:space="0" w:color="auto"/>
              <w:right w:val="single" w:sz="8" w:space="0" w:color="auto"/>
            </w:tcBorders>
            <w:vAlign w:val="center"/>
            <w:hideMark/>
          </w:tcPr>
          <w:p w:rsidR="00AD44B4" w:rsidRPr="00AD44B4" w:rsidRDefault="00AD44B4" w:rsidP="00AA28BA">
            <w:pPr>
              <w:rPr>
                <w:sz w:val="28"/>
              </w:rPr>
            </w:pP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溶剂型稀释剂</w:t>
            </w:r>
          </w:p>
        </w:tc>
        <w:tc>
          <w:tcPr>
            <w:tcW w:w="2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二甲苯、环己酯、乙酯、乙醇、丙二醇甲醚、丙二醇甲醚醋酸</w:t>
            </w:r>
            <w:r w:rsidRPr="00AD44B4">
              <w:rPr>
                <w:rFonts w:hint="eastAsia"/>
                <w:sz w:val="28"/>
              </w:rPr>
              <w:lastRenderedPageBreak/>
              <w:t>酯、戊二酸二甲酯</w:t>
            </w:r>
          </w:p>
        </w:tc>
        <w:tc>
          <w:tcPr>
            <w:tcW w:w="1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lastRenderedPageBreak/>
              <w:t>100%</w:t>
            </w:r>
          </w:p>
        </w:tc>
        <w:tc>
          <w:tcPr>
            <w:tcW w:w="18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水性稀释剂</w:t>
            </w:r>
          </w:p>
        </w:tc>
        <w:tc>
          <w:tcPr>
            <w:tcW w:w="23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异丙醇、水</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100%/0%</w:t>
            </w:r>
            <w:r w:rsidRPr="00AD44B4">
              <w:rPr>
                <w:rFonts w:hint="eastAsia"/>
                <w:sz w:val="28"/>
              </w:rPr>
              <w:t>（水）</w:t>
            </w:r>
          </w:p>
        </w:tc>
      </w:tr>
      <w:tr w:rsidR="00AD44B4" w:rsidRPr="00AD44B4" w:rsidTr="00AD44B4">
        <w:trPr>
          <w:trHeight w:val="144"/>
          <w:jc w:val="center"/>
        </w:trPr>
        <w:tc>
          <w:tcPr>
            <w:tcW w:w="1152" w:type="dxa"/>
            <w:vMerge/>
            <w:tcBorders>
              <w:top w:val="nil"/>
              <w:left w:val="single" w:sz="8" w:space="0" w:color="auto"/>
              <w:bottom w:val="single" w:sz="8" w:space="0" w:color="auto"/>
              <w:right w:val="single" w:sz="8" w:space="0" w:color="auto"/>
            </w:tcBorders>
            <w:vAlign w:val="center"/>
            <w:hideMark/>
          </w:tcPr>
          <w:p w:rsidR="00AD44B4" w:rsidRPr="00AD44B4" w:rsidRDefault="00AD44B4" w:rsidP="00AA28BA">
            <w:pPr>
              <w:rPr>
                <w:sz w:val="28"/>
              </w:rPr>
            </w:pP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润版液</w:t>
            </w:r>
          </w:p>
        </w:tc>
        <w:tc>
          <w:tcPr>
            <w:tcW w:w="2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异丙醇、乙醇、乙二醇</w:t>
            </w:r>
          </w:p>
        </w:tc>
        <w:tc>
          <w:tcPr>
            <w:tcW w:w="1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60%</w:t>
            </w:r>
            <w:r w:rsidRPr="00AD44B4">
              <w:rPr>
                <w:rFonts w:hint="eastAsia"/>
                <w:sz w:val="28"/>
              </w:rPr>
              <w:t>～</w:t>
            </w:r>
            <w:r w:rsidRPr="00AD44B4">
              <w:rPr>
                <w:rFonts w:hint="eastAsia"/>
                <w:sz w:val="28"/>
              </w:rPr>
              <w:t>80%</w:t>
            </w:r>
          </w:p>
        </w:tc>
        <w:tc>
          <w:tcPr>
            <w:tcW w:w="18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低（无）酒精润版液</w:t>
            </w:r>
          </w:p>
        </w:tc>
        <w:tc>
          <w:tcPr>
            <w:tcW w:w="23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乙醇、异丙醇或其它醇类</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0</w:t>
            </w:r>
            <w:r w:rsidRPr="00AD44B4">
              <w:rPr>
                <w:rFonts w:hint="eastAsia"/>
                <w:sz w:val="28"/>
              </w:rPr>
              <w:t>～</w:t>
            </w:r>
            <w:r w:rsidRPr="00AD44B4">
              <w:rPr>
                <w:rFonts w:hint="eastAsia"/>
                <w:sz w:val="28"/>
              </w:rPr>
              <w:t>5%</w:t>
            </w:r>
          </w:p>
        </w:tc>
      </w:tr>
      <w:tr w:rsidR="00AD44B4" w:rsidRPr="00AD44B4" w:rsidTr="00AD44B4">
        <w:trPr>
          <w:trHeight w:val="144"/>
          <w:jc w:val="center"/>
        </w:trPr>
        <w:tc>
          <w:tcPr>
            <w:tcW w:w="1152" w:type="dxa"/>
            <w:vMerge/>
            <w:tcBorders>
              <w:top w:val="nil"/>
              <w:left w:val="single" w:sz="8" w:space="0" w:color="auto"/>
              <w:bottom w:val="single" w:sz="8" w:space="0" w:color="auto"/>
              <w:right w:val="single" w:sz="8" w:space="0" w:color="auto"/>
            </w:tcBorders>
            <w:vAlign w:val="center"/>
            <w:hideMark/>
          </w:tcPr>
          <w:p w:rsidR="00AD44B4" w:rsidRPr="00AD44B4" w:rsidRDefault="00AD44B4" w:rsidP="00AA28BA">
            <w:pPr>
              <w:rPr>
                <w:sz w:val="28"/>
              </w:rPr>
            </w:pP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溶剂型清洗剂</w:t>
            </w:r>
          </w:p>
        </w:tc>
        <w:tc>
          <w:tcPr>
            <w:tcW w:w="2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汽油、甲苯、乙醇</w:t>
            </w:r>
          </w:p>
        </w:tc>
        <w:tc>
          <w:tcPr>
            <w:tcW w:w="1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100%</w:t>
            </w:r>
          </w:p>
        </w:tc>
        <w:tc>
          <w:tcPr>
            <w:tcW w:w="18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水性清洗剂</w:t>
            </w:r>
          </w:p>
        </w:tc>
        <w:tc>
          <w:tcPr>
            <w:tcW w:w="23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乙醇、白电油、表面活性剂</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100%/0%</w:t>
            </w:r>
            <w:r w:rsidRPr="00AD44B4">
              <w:rPr>
                <w:rFonts w:hint="eastAsia"/>
                <w:sz w:val="28"/>
              </w:rPr>
              <w:t>（水）</w:t>
            </w:r>
          </w:p>
        </w:tc>
      </w:tr>
      <w:tr w:rsidR="00AD44B4" w:rsidRPr="00AD44B4" w:rsidTr="00AD44B4">
        <w:trPr>
          <w:trHeight w:val="144"/>
          <w:jc w:val="center"/>
        </w:trPr>
        <w:tc>
          <w:tcPr>
            <w:tcW w:w="115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柔版印刷</w:t>
            </w:r>
          </w:p>
          <w:p w:rsidR="00AD44B4" w:rsidRPr="00AD44B4" w:rsidRDefault="00AD44B4" w:rsidP="00AA28BA">
            <w:pPr>
              <w:rPr>
                <w:rFonts w:hint="eastAsia"/>
                <w:sz w:val="28"/>
              </w:rPr>
            </w:pPr>
            <w:r w:rsidRPr="00AD44B4">
              <w:rPr>
                <w:rFonts w:hint="eastAsia"/>
                <w:sz w:val="28"/>
              </w:rPr>
              <w:t>凸版印刷</w:t>
            </w:r>
          </w:p>
        </w:tc>
        <w:tc>
          <w:tcPr>
            <w:tcW w:w="140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溶剂型油墨</w:t>
            </w:r>
          </w:p>
        </w:tc>
        <w:tc>
          <w:tcPr>
            <w:tcW w:w="276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丁酮、甲基异丁基酮、甲苯、异丙醇、乙醇、丙醇、乙酸乙酯、乙酸丙酯</w:t>
            </w:r>
          </w:p>
        </w:tc>
        <w:tc>
          <w:tcPr>
            <w:tcW w:w="123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45%</w:t>
            </w:r>
            <w:r w:rsidRPr="00AD44B4">
              <w:rPr>
                <w:rFonts w:hint="eastAsia"/>
                <w:sz w:val="28"/>
              </w:rPr>
              <w:t>～</w:t>
            </w:r>
            <w:r w:rsidRPr="00AD44B4">
              <w:rPr>
                <w:rFonts w:hint="eastAsia"/>
                <w:sz w:val="28"/>
              </w:rPr>
              <w:t>70%</w:t>
            </w:r>
          </w:p>
        </w:tc>
        <w:tc>
          <w:tcPr>
            <w:tcW w:w="18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水性油墨</w:t>
            </w:r>
          </w:p>
        </w:tc>
        <w:tc>
          <w:tcPr>
            <w:tcW w:w="23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丙二醇、水性丙烯酸乳液、水性颜料、水性消泡剂</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5%</w:t>
            </w:r>
            <w:r w:rsidRPr="00AD44B4">
              <w:rPr>
                <w:rFonts w:hint="eastAsia"/>
                <w:sz w:val="28"/>
              </w:rPr>
              <w:t>～</w:t>
            </w:r>
            <w:r w:rsidRPr="00AD44B4">
              <w:rPr>
                <w:rFonts w:hint="eastAsia"/>
                <w:sz w:val="28"/>
              </w:rPr>
              <w:t>10%</w:t>
            </w:r>
          </w:p>
        </w:tc>
      </w:tr>
      <w:tr w:rsidR="00AD44B4" w:rsidRPr="00AD44B4" w:rsidTr="00AD44B4">
        <w:trPr>
          <w:trHeight w:val="144"/>
          <w:jc w:val="center"/>
        </w:trPr>
        <w:tc>
          <w:tcPr>
            <w:tcW w:w="1152" w:type="dxa"/>
            <w:vMerge/>
            <w:tcBorders>
              <w:top w:val="nil"/>
              <w:left w:val="single" w:sz="8" w:space="0" w:color="auto"/>
              <w:bottom w:val="single" w:sz="8" w:space="0" w:color="auto"/>
              <w:right w:val="single" w:sz="8" w:space="0" w:color="auto"/>
            </w:tcBorders>
            <w:vAlign w:val="center"/>
            <w:hideMark/>
          </w:tcPr>
          <w:p w:rsidR="00AD44B4" w:rsidRPr="00AD44B4" w:rsidRDefault="00AD44B4" w:rsidP="00AA28BA">
            <w:pPr>
              <w:rPr>
                <w:sz w:val="28"/>
              </w:rPr>
            </w:pPr>
          </w:p>
        </w:tc>
        <w:tc>
          <w:tcPr>
            <w:tcW w:w="1407" w:type="dxa"/>
            <w:vMerge/>
            <w:tcBorders>
              <w:top w:val="nil"/>
              <w:left w:val="nil"/>
              <w:bottom w:val="single" w:sz="8" w:space="0" w:color="auto"/>
              <w:right w:val="single" w:sz="8" w:space="0" w:color="auto"/>
            </w:tcBorders>
            <w:vAlign w:val="center"/>
            <w:hideMark/>
          </w:tcPr>
          <w:p w:rsidR="00AD44B4" w:rsidRPr="00AD44B4" w:rsidRDefault="00AD44B4" w:rsidP="00AA28BA">
            <w:pPr>
              <w:rPr>
                <w:sz w:val="28"/>
              </w:rPr>
            </w:pPr>
          </w:p>
        </w:tc>
        <w:tc>
          <w:tcPr>
            <w:tcW w:w="2762" w:type="dxa"/>
            <w:vMerge/>
            <w:tcBorders>
              <w:top w:val="nil"/>
              <w:left w:val="nil"/>
              <w:bottom w:val="single" w:sz="8" w:space="0" w:color="auto"/>
              <w:right w:val="single" w:sz="8" w:space="0" w:color="auto"/>
            </w:tcBorders>
            <w:vAlign w:val="center"/>
            <w:hideMark/>
          </w:tcPr>
          <w:p w:rsidR="00AD44B4" w:rsidRPr="00AD44B4" w:rsidRDefault="00AD44B4" w:rsidP="00AA28BA">
            <w:pPr>
              <w:rPr>
                <w:sz w:val="28"/>
              </w:rPr>
            </w:pPr>
          </w:p>
        </w:tc>
        <w:tc>
          <w:tcPr>
            <w:tcW w:w="1235" w:type="dxa"/>
            <w:vMerge/>
            <w:tcBorders>
              <w:top w:val="nil"/>
              <w:left w:val="nil"/>
              <w:bottom w:val="single" w:sz="8" w:space="0" w:color="auto"/>
              <w:right w:val="single" w:sz="8" w:space="0" w:color="auto"/>
            </w:tcBorders>
            <w:vAlign w:val="center"/>
            <w:hideMark/>
          </w:tcPr>
          <w:p w:rsidR="00AD44B4" w:rsidRPr="00AD44B4" w:rsidRDefault="00AD44B4" w:rsidP="00AA28BA">
            <w:pPr>
              <w:rPr>
                <w:sz w:val="28"/>
              </w:rPr>
            </w:pPr>
          </w:p>
        </w:tc>
        <w:tc>
          <w:tcPr>
            <w:tcW w:w="18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EB</w:t>
            </w:r>
            <w:r w:rsidRPr="00AD44B4">
              <w:rPr>
                <w:rFonts w:hint="eastAsia"/>
                <w:sz w:val="28"/>
              </w:rPr>
              <w:t>固化油墨</w:t>
            </w:r>
          </w:p>
        </w:tc>
        <w:tc>
          <w:tcPr>
            <w:tcW w:w="23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颜料、连接料（丙烯酸类树脂）、辅助剂</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0</w:t>
            </w:r>
            <w:r w:rsidRPr="00AD44B4">
              <w:rPr>
                <w:rFonts w:hint="eastAsia"/>
                <w:sz w:val="28"/>
              </w:rPr>
              <w:t>～</w:t>
            </w:r>
            <w:r w:rsidRPr="00AD44B4">
              <w:rPr>
                <w:rFonts w:hint="eastAsia"/>
                <w:sz w:val="28"/>
              </w:rPr>
              <w:t>2%</w:t>
            </w:r>
          </w:p>
        </w:tc>
      </w:tr>
      <w:tr w:rsidR="00AD44B4" w:rsidRPr="00AD44B4" w:rsidTr="00AD44B4">
        <w:trPr>
          <w:trHeight w:val="144"/>
          <w:jc w:val="center"/>
        </w:trPr>
        <w:tc>
          <w:tcPr>
            <w:tcW w:w="1152" w:type="dxa"/>
            <w:vMerge/>
            <w:tcBorders>
              <w:top w:val="nil"/>
              <w:left w:val="single" w:sz="8" w:space="0" w:color="auto"/>
              <w:bottom w:val="single" w:sz="8" w:space="0" w:color="auto"/>
              <w:right w:val="single" w:sz="8" w:space="0" w:color="auto"/>
            </w:tcBorders>
            <w:vAlign w:val="center"/>
            <w:hideMark/>
          </w:tcPr>
          <w:p w:rsidR="00AD44B4" w:rsidRPr="00AD44B4" w:rsidRDefault="00AD44B4" w:rsidP="00AA28BA">
            <w:pPr>
              <w:rPr>
                <w:sz w:val="28"/>
              </w:rPr>
            </w:pP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溶剂型稀释剂</w:t>
            </w:r>
          </w:p>
        </w:tc>
        <w:tc>
          <w:tcPr>
            <w:tcW w:w="2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乙醇、正丙醇、异丙醇、甲基乙丁基酮、丁酮、乙酸乙酯、正丙酯、甲苯、丙酸、异丙酸</w:t>
            </w:r>
          </w:p>
        </w:tc>
        <w:tc>
          <w:tcPr>
            <w:tcW w:w="1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100%</w:t>
            </w:r>
          </w:p>
        </w:tc>
        <w:tc>
          <w:tcPr>
            <w:tcW w:w="18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水性稀释剂</w:t>
            </w:r>
          </w:p>
        </w:tc>
        <w:tc>
          <w:tcPr>
            <w:tcW w:w="23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水</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0%</w:t>
            </w:r>
          </w:p>
        </w:tc>
      </w:tr>
      <w:tr w:rsidR="00AD44B4" w:rsidRPr="00AD44B4" w:rsidTr="00AD44B4">
        <w:trPr>
          <w:trHeight w:val="144"/>
          <w:jc w:val="center"/>
        </w:trPr>
        <w:tc>
          <w:tcPr>
            <w:tcW w:w="1152" w:type="dxa"/>
            <w:vMerge/>
            <w:tcBorders>
              <w:top w:val="nil"/>
              <w:left w:val="single" w:sz="8" w:space="0" w:color="auto"/>
              <w:bottom w:val="single" w:sz="8" w:space="0" w:color="auto"/>
              <w:right w:val="single" w:sz="8" w:space="0" w:color="auto"/>
            </w:tcBorders>
            <w:vAlign w:val="center"/>
            <w:hideMark/>
          </w:tcPr>
          <w:p w:rsidR="00AD44B4" w:rsidRPr="00AD44B4" w:rsidRDefault="00AD44B4" w:rsidP="00AA28BA">
            <w:pPr>
              <w:rPr>
                <w:sz w:val="28"/>
              </w:rPr>
            </w:pP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溶剂型清洗剂</w:t>
            </w:r>
          </w:p>
        </w:tc>
        <w:tc>
          <w:tcPr>
            <w:tcW w:w="2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乙醇、甲苯、乙酯、丁酮、</w:t>
            </w:r>
            <w:r w:rsidRPr="00AD44B4">
              <w:rPr>
                <w:rFonts w:hint="eastAsia"/>
                <w:sz w:val="28"/>
              </w:rPr>
              <w:t xml:space="preserve"> </w:t>
            </w:r>
            <w:r w:rsidRPr="00AD44B4">
              <w:rPr>
                <w:rFonts w:hint="eastAsia"/>
                <w:sz w:val="28"/>
              </w:rPr>
              <w:t>异丙醇</w:t>
            </w:r>
          </w:p>
        </w:tc>
        <w:tc>
          <w:tcPr>
            <w:tcW w:w="1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100%</w:t>
            </w:r>
          </w:p>
        </w:tc>
        <w:tc>
          <w:tcPr>
            <w:tcW w:w="18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水性清洗剂</w:t>
            </w:r>
          </w:p>
        </w:tc>
        <w:tc>
          <w:tcPr>
            <w:tcW w:w="23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水</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0%</w:t>
            </w:r>
          </w:p>
        </w:tc>
      </w:tr>
      <w:tr w:rsidR="00AD44B4" w:rsidRPr="00AD44B4" w:rsidTr="00AD44B4">
        <w:trPr>
          <w:trHeight w:val="315"/>
          <w:jc w:val="center"/>
        </w:trPr>
        <w:tc>
          <w:tcPr>
            <w:tcW w:w="115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凹版印刷</w:t>
            </w:r>
          </w:p>
        </w:tc>
        <w:tc>
          <w:tcPr>
            <w:tcW w:w="140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溶剂型油墨</w:t>
            </w:r>
          </w:p>
        </w:tc>
        <w:tc>
          <w:tcPr>
            <w:tcW w:w="276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合成树脂、颜料、助剂、醇类、酯类、酮</w:t>
            </w:r>
            <w:r w:rsidRPr="00AD44B4">
              <w:rPr>
                <w:rFonts w:hint="eastAsia"/>
                <w:sz w:val="28"/>
              </w:rPr>
              <w:lastRenderedPageBreak/>
              <w:t>类、烷烃类有机溶剂</w:t>
            </w:r>
          </w:p>
        </w:tc>
        <w:tc>
          <w:tcPr>
            <w:tcW w:w="123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lastRenderedPageBreak/>
              <w:t>50%</w:t>
            </w:r>
            <w:r w:rsidRPr="00AD44B4">
              <w:rPr>
                <w:rFonts w:hint="eastAsia"/>
                <w:sz w:val="28"/>
              </w:rPr>
              <w:t>～</w:t>
            </w:r>
            <w:r w:rsidRPr="00AD44B4">
              <w:rPr>
                <w:rFonts w:hint="eastAsia"/>
                <w:sz w:val="28"/>
              </w:rPr>
              <w:t>90%</w:t>
            </w:r>
          </w:p>
        </w:tc>
        <w:tc>
          <w:tcPr>
            <w:tcW w:w="18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水性油墨</w:t>
            </w:r>
          </w:p>
        </w:tc>
        <w:tc>
          <w:tcPr>
            <w:tcW w:w="23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乙醇、异丙醇、水</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w:t>
            </w:r>
            <w:r w:rsidRPr="00AD44B4">
              <w:rPr>
                <w:rFonts w:hint="eastAsia"/>
                <w:sz w:val="28"/>
              </w:rPr>
              <w:t>30%</w:t>
            </w:r>
          </w:p>
        </w:tc>
      </w:tr>
      <w:tr w:rsidR="00AD44B4" w:rsidRPr="00AD44B4" w:rsidTr="00AD44B4">
        <w:trPr>
          <w:trHeight w:val="144"/>
          <w:jc w:val="center"/>
        </w:trPr>
        <w:tc>
          <w:tcPr>
            <w:tcW w:w="1152" w:type="dxa"/>
            <w:vMerge/>
            <w:tcBorders>
              <w:top w:val="nil"/>
              <w:left w:val="single" w:sz="8" w:space="0" w:color="auto"/>
              <w:bottom w:val="single" w:sz="8" w:space="0" w:color="auto"/>
              <w:right w:val="single" w:sz="8" w:space="0" w:color="auto"/>
            </w:tcBorders>
            <w:vAlign w:val="center"/>
            <w:hideMark/>
          </w:tcPr>
          <w:p w:rsidR="00AD44B4" w:rsidRPr="00AD44B4" w:rsidRDefault="00AD44B4" w:rsidP="00AA28BA">
            <w:pPr>
              <w:rPr>
                <w:sz w:val="28"/>
              </w:rPr>
            </w:pPr>
          </w:p>
        </w:tc>
        <w:tc>
          <w:tcPr>
            <w:tcW w:w="1407" w:type="dxa"/>
            <w:vMerge/>
            <w:tcBorders>
              <w:top w:val="nil"/>
              <w:left w:val="nil"/>
              <w:bottom w:val="single" w:sz="8" w:space="0" w:color="auto"/>
              <w:right w:val="single" w:sz="8" w:space="0" w:color="auto"/>
            </w:tcBorders>
            <w:vAlign w:val="center"/>
            <w:hideMark/>
          </w:tcPr>
          <w:p w:rsidR="00AD44B4" w:rsidRPr="00AD44B4" w:rsidRDefault="00AD44B4" w:rsidP="00AA28BA">
            <w:pPr>
              <w:rPr>
                <w:sz w:val="28"/>
              </w:rPr>
            </w:pPr>
          </w:p>
        </w:tc>
        <w:tc>
          <w:tcPr>
            <w:tcW w:w="2762" w:type="dxa"/>
            <w:vMerge/>
            <w:tcBorders>
              <w:top w:val="nil"/>
              <w:left w:val="nil"/>
              <w:bottom w:val="single" w:sz="8" w:space="0" w:color="auto"/>
              <w:right w:val="single" w:sz="8" w:space="0" w:color="auto"/>
            </w:tcBorders>
            <w:vAlign w:val="center"/>
            <w:hideMark/>
          </w:tcPr>
          <w:p w:rsidR="00AD44B4" w:rsidRPr="00AD44B4" w:rsidRDefault="00AD44B4" w:rsidP="00AA28BA">
            <w:pPr>
              <w:rPr>
                <w:sz w:val="28"/>
              </w:rPr>
            </w:pPr>
          </w:p>
        </w:tc>
        <w:tc>
          <w:tcPr>
            <w:tcW w:w="1235" w:type="dxa"/>
            <w:vMerge/>
            <w:tcBorders>
              <w:top w:val="nil"/>
              <w:left w:val="nil"/>
              <w:bottom w:val="single" w:sz="8" w:space="0" w:color="auto"/>
              <w:right w:val="single" w:sz="8" w:space="0" w:color="auto"/>
            </w:tcBorders>
            <w:vAlign w:val="center"/>
            <w:hideMark/>
          </w:tcPr>
          <w:p w:rsidR="00AD44B4" w:rsidRPr="00AD44B4" w:rsidRDefault="00AD44B4" w:rsidP="00AA28BA">
            <w:pPr>
              <w:rPr>
                <w:sz w:val="28"/>
              </w:rPr>
            </w:pPr>
          </w:p>
        </w:tc>
        <w:tc>
          <w:tcPr>
            <w:tcW w:w="18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EB</w:t>
            </w:r>
            <w:r w:rsidRPr="00AD44B4">
              <w:rPr>
                <w:rFonts w:hint="eastAsia"/>
                <w:sz w:val="28"/>
              </w:rPr>
              <w:t>固化油墨</w:t>
            </w:r>
          </w:p>
        </w:tc>
        <w:tc>
          <w:tcPr>
            <w:tcW w:w="23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颜料、连接料（丙</w:t>
            </w:r>
            <w:r w:rsidRPr="00AD44B4">
              <w:rPr>
                <w:rFonts w:hint="eastAsia"/>
                <w:sz w:val="28"/>
              </w:rPr>
              <w:lastRenderedPageBreak/>
              <w:t>烯酸类树脂）、辅助剂</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lastRenderedPageBreak/>
              <w:t>＜</w:t>
            </w:r>
            <w:r w:rsidRPr="00AD44B4">
              <w:rPr>
                <w:rFonts w:hint="eastAsia"/>
                <w:sz w:val="28"/>
              </w:rPr>
              <w:t>2%</w:t>
            </w:r>
          </w:p>
        </w:tc>
      </w:tr>
      <w:tr w:rsidR="00AD44B4" w:rsidRPr="00AD44B4" w:rsidTr="00AD44B4">
        <w:trPr>
          <w:trHeight w:val="144"/>
          <w:jc w:val="center"/>
        </w:trPr>
        <w:tc>
          <w:tcPr>
            <w:tcW w:w="1152" w:type="dxa"/>
            <w:vMerge/>
            <w:tcBorders>
              <w:top w:val="nil"/>
              <w:left w:val="single" w:sz="8" w:space="0" w:color="auto"/>
              <w:bottom w:val="single" w:sz="8" w:space="0" w:color="auto"/>
              <w:right w:val="single" w:sz="8" w:space="0" w:color="auto"/>
            </w:tcBorders>
            <w:vAlign w:val="center"/>
            <w:hideMark/>
          </w:tcPr>
          <w:p w:rsidR="00AD44B4" w:rsidRPr="00AD44B4" w:rsidRDefault="00AD44B4" w:rsidP="00AA28BA">
            <w:pPr>
              <w:rPr>
                <w:sz w:val="28"/>
              </w:rPr>
            </w:pP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溶剂型稀释剂</w:t>
            </w:r>
          </w:p>
        </w:tc>
        <w:tc>
          <w:tcPr>
            <w:tcW w:w="2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醇类、酯类、酮类、烷烃类有机溶剂</w:t>
            </w:r>
          </w:p>
        </w:tc>
        <w:tc>
          <w:tcPr>
            <w:tcW w:w="1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100%</w:t>
            </w:r>
          </w:p>
        </w:tc>
        <w:tc>
          <w:tcPr>
            <w:tcW w:w="18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水性稀释剂</w:t>
            </w:r>
          </w:p>
        </w:tc>
        <w:tc>
          <w:tcPr>
            <w:tcW w:w="23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醇水混合物</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w:t>
            </w:r>
            <w:r w:rsidRPr="00AD44B4">
              <w:rPr>
                <w:rFonts w:hint="eastAsia"/>
                <w:sz w:val="28"/>
              </w:rPr>
              <w:t>30%</w:t>
            </w:r>
          </w:p>
        </w:tc>
      </w:tr>
      <w:tr w:rsidR="00AD44B4" w:rsidRPr="00AD44B4" w:rsidTr="00AD44B4">
        <w:trPr>
          <w:trHeight w:val="144"/>
          <w:jc w:val="center"/>
        </w:trPr>
        <w:tc>
          <w:tcPr>
            <w:tcW w:w="1152" w:type="dxa"/>
            <w:vMerge/>
            <w:tcBorders>
              <w:top w:val="nil"/>
              <w:left w:val="single" w:sz="8" w:space="0" w:color="auto"/>
              <w:bottom w:val="single" w:sz="8" w:space="0" w:color="auto"/>
              <w:right w:val="single" w:sz="8" w:space="0" w:color="auto"/>
            </w:tcBorders>
            <w:vAlign w:val="center"/>
            <w:hideMark/>
          </w:tcPr>
          <w:p w:rsidR="00AD44B4" w:rsidRPr="00AD44B4" w:rsidRDefault="00AD44B4" w:rsidP="00AA28BA">
            <w:pPr>
              <w:rPr>
                <w:sz w:val="28"/>
              </w:rPr>
            </w:pP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溶剂型清洗剂</w:t>
            </w:r>
          </w:p>
        </w:tc>
        <w:tc>
          <w:tcPr>
            <w:tcW w:w="2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醇类、酯类、酮类、烷烃类有机溶剂</w:t>
            </w:r>
          </w:p>
        </w:tc>
        <w:tc>
          <w:tcPr>
            <w:tcW w:w="1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100%</w:t>
            </w:r>
          </w:p>
        </w:tc>
        <w:tc>
          <w:tcPr>
            <w:tcW w:w="18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水性清洗剂</w:t>
            </w:r>
          </w:p>
        </w:tc>
        <w:tc>
          <w:tcPr>
            <w:tcW w:w="23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醇水混合物</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w:t>
            </w:r>
            <w:r w:rsidRPr="00AD44B4">
              <w:rPr>
                <w:rFonts w:hint="eastAsia"/>
                <w:sz w:val="28"/>
              </w:rPr>
              <w:t>30%</w:t>
            </w:r>
          </w:p>
        </w:tc>
      </w:tr>
      <w:tr w:rsidR="00AD44B4" w:rsidRPr="00AD44B4" w:rsidTr="00AD44B4">
        <w:trPr>
          <w:trHeight w:val="315"/>
          <w:jc w:val="center"/>
        </w:trPr>
        <w:tc>
          <w:tcPr>
            <w:tcW w:w="115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孔版印刷</w:t>
            </w:r>
          </w:p>
          <w:p w:rsidR="00AD44B4" w:rsidRPr="00AD44B4" w:rsidRDefault="00AD44B4" w:rsidP="00AA28BA">
            <w:pPr>
              <w:rPr>
                <w:rFonts w:hint="eastAsia"/>
                <w:sz w:val="28"/>
              </w:rPr>
            </w:pPr>
            <w:r w:rsidRPr="00AD44B4">
              <w:rPr>
                <w:rFonts w:hint="eastAsia"/>
                <w:sz w:val="28"/>
              </w:rPr>
              <w:t>/</w:t>
            </w:r>
            <w:r w:rsidRPr="00AD44B4">
              <w:rPr>
                <w:rFonts w:hint="eastAsia"/>
                <w:sz w:val="28"/>
              </w:rPr>
              <w:t>丝印</w:t>
            </w:r>
          </w:p>
        </w:tc>
        <w:tc>
          <w:tcPr>
            <w:tcW w:w="140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溶剂型油墨</w:t>
            </w:r>
          </w:p>
        </w:tc>
        <w:tc>
          <w:tcPr>
            <w:tcW w:w="276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颜料、合成树脂、芳烃类、醚类、异佛尔酮</w:t>
            </w:r>
          </w:p>
        </w:tc>
        <w:tc>
          <w:tcPr>
            <w:tcW w:w="123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45%</w:t>
            </w:r>
            <w:r w:rsidRPr="00AD44B4">
              <w:rPr>
                <w:rFonts w:hint="eastAsia"/>
                <w:sz w:val="28"/>
              </w:rPr>
              <w:t>～</w:t>
            </w:r>
            <w:r w:rsidRPr="00AD44B4">
              <w:rPr>
                <w:rFonts w:hint="eastAsia"/>
                <w:sz w:val="28"/>
              </w:rPr>
              <w:t>70%</w:t>
            </w:r>
          </w:p>
        </w:tc>
        <w:tc>
          <w:tcPr>
            <w:tcW w:w="18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UV</w:t>
            </w:r>
            <w:r w:rsidRPr="00AD44B4">
              <w:rPr>
                <w:rFonts w:hint="eastAsia"/>
                <w:sz w:val="28"/>
              </w:rPr>
              <w:t>固化油墨</w:t>
            </w:r>
          </w:p>
        </w:tc>
        <w:tc>
          <w:tcPr>
            <w:tcW w:w="23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预聚物树脂（环氧丙烯酸酯、聚酯丙烯酸酯、丙烯酸氨基甲酸脂、聚醚丙烯酸脂等）、稀释剂单体、光引发剂</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10</w:t>
            </w:r>
            <w:r w:rsidRPr="00AD44B4">
              <w:rPr>
                <w:rFonts w:hint="eastAsia"/>
                <w:sz w:val="28"/>
              </w:rPr>
              <w:t>～</w:t>
            </w:r>
            <w:r w:rsidRPr="00AD44B4">
              <w:rPr>
                <w:rFonts w:hint="eastAsia"/>
                <w:sz w:val="28"/>
              </w:rPr>
              <w:t>15%</w:t>
            </w:r>
          </w:p>
        </w:tc>
      </w:tr>
      <w:tr w:rsidR="00AD44B4" w:rsidRPr="00AD44B4" w:rsidTr="00AD44B4">
        <w:trPr>
          <w:trHeight w:val="315"/>
          <w:jc w:val="center"/>
        </w:trPr>
        <w:tc>
          <w:tcPr>
            <w:tcW w:w="1152" w:type="dxa"/>
            <w:vMerge/>
            <w:tcBorders>
              <w:top w:val="nil"/>
              <w:left w:val="single" w:sz="8" w:space="0" w:color="auto"/>
              <w:bottom w:val="single" w:sz="8" w:space="0" w:color="auto"/>
              <w:right w:val="single" w:sz="8" w:space="0" w:color="auto"/>
            </w:tcBorders>
            <w:vAlign w:val="center"/>
            <w:hideMark/>
          </w:tcPr>
          <w:p w:rsidR="00AD44B4" w:rsidRPr="00AD44B4" w:rsidRDefault="00AD44B4" w:rsidP="00AA28BA">
            <w:pPr>
              <w:rPr>
                <w:sz w:val="28"/>
              </w:rPr>
            </w:pPr>
          </w:p>
        </w:tc>
        <w:tc>
          <w:tcPr>
            <w:tcW w:w="1407" w:type="dxa"/>
            <w:vMerge/>
            <w:tcBorders>
              <w:top w:val="nil"/>
              <w:left w:val="nil"/>
              <w:bottom w:val="single" w:sz="8" w:space="0" w:color="auto"/>
              <w:right w:val="single" w:sz="8" w:space="0" w:color="auto"/>
            </w:tcBorders>
            <w:vAlign w:val="center"/>
            <w:hideMark/>
          </w:tcPr>
          <w:p w:rsidR="00AD44B4" w:rsidRPr="00AD44B4" w:rsidRDefault="00AD44B4" w:rsidP="00AA28BA">
            <w:pPr>
              <w:rPr>
                <w:sz w:val="28"/>
              </w:rPr>
            </w:pPr>
          </w:p>
        </w:tc>
        <w:tc>
          <w:tcPr>
            <w:tcW w:w="2762" w:type="dxa"/>
            <w:vMerge/>
            <w:tcBorders>
              <w:top w:val="nil"/>
              <w:left w:val="nil"/>
              <w:bottom w:val="single" w:sz="8" w:space="0" w:color="auto"/>
              <w:right w:val="single" w:sz="8" w:space="0" w:color="auto"/>
            </w:tcBorders>
            <w:vAlign w:val="center"/>
            <w:hideMark/>
          </w:tcPr>
          <w:p w:rsidR="00AD44B4" w:rsidRPr="00AD44B4" w:rsidRDefault="00AD44B4" w:rsidP="00AA28BA">
            <w:pPr>
              <w:rPr>
                <w:sz w:val="28"/>
              </w:rPr>
            </w:pPr>
          </w:p>
        </w:tc>
        <w:tc>
          <w:tcPr>
            <w:tcW w:w="1235" w:type="dxa"/>
            <w:vMerge/>
            <w:tcBorders>
              <w:top w:val="nil"/>
              <w:left w:val="nil"/>
              <w:bottom w:val="single" w:sz="8" w:space="0" w:color="auto"/>
              <w:right w:val="single" w:sz="8" w:space="0" w:color="auto"/>
            </w:tcBorders>
            <w:vAlign w:val="center"/>
            <w:hideMark/>
          </w:tcPr>
          <w:p w:rsidR="00AD44B4" w:rsidRPr="00AD44B4" w:rsidRDefault="00AD44B4" w:rsidP="00AA28BA">
            <w:pPr>
              <w:rPr>
                <w:sz w:val="28"/>
              </w:rPr>
            </w:pPr>
          </w:p>
        </w:tc>
        <w:tc>
          <w:tcPr>
            <w:tcW w:w="18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水性油墨</w:t>
            </w:r>
          </w:p>
        </w:tc>
        <w:tc>
          <w:tcPr>
            <w:tcW w:w="23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树脂、水、颜料、助溶剂（酒精等）、助剂、水</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0%</w:t>
            </w:r>
            <w:r w:rsidRPr="00AD44B4">
              <w:rPr>
                <w:rFonts w:hint="eastAsia"/>
                <w:sz w:val="28"/>
              </w:rPr>
              <w:t>～</w:t>
            </w:r>
            <w:r w:rsidRPr="00AD44B4">
              <w:rPr>
                <w:rFonts w:hint="eastAsia"/>
                <w:sz w:val="28"/>
              </w:rPr>
              <w:t>10%</w:t>
            </w:r>
          </w:p>
        </w:tc>
      </w:tr>
      <w:tr w:rsidR="00AD44B4" w:rsidRPr="00AD44B4" w:rsidTr="00AD44B4">
        <w:trPr>
          <w:trHeight w:val="315"/>
          <w:jc w:val="center"/>
        </w:trPr>
        <w:tc>
          <w:tcPr>
            <w:tcW w:w="1152" w:type="dxa"/>
            <w:vMerge/>
            <w:tcBorders>
              <w:top w:val="nil"/>
              <w:left w:val="single" w:sz="8" w:space="0" w:color="auto"/>
              <w:bottom w:val="single" w:sz="8" w:space="0" w:color="auto"/>
              <w:right w:val="single" w:sz="8" w:space="0" w:color="auto"/>
            </w:tcBorders>
            <w:vAlign w:val="center"/>
            <w:hideMark/>
          </w:tcPr>
          <w:p w:rsidR="00AD44B4" w:rsidRPr="00AD44B4" w:rsidRDefault="00AD44B4" w:rsidP="00AA28BA">
            <w:pPr>
              <w:rPr>
                <w:sz w:val="28"/>
              </w:rPr>
            </w:pP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溶剂型稀释剂</w:t>
            </w:r>
          </w:p>
        </w:tc>
        <w:tc>
          <w:tcPr>
            <w:tcW w:w="2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乙醇、丙二醇甲醚、丙二醇甲醚醋酸酯、戊二酸二甲酯、异佛尔酮和石油醚</w:t>
            </w:r>
          </w:p>
        </w:tc>
        <w:tc>
          <w:tcPr>
            <w:tcW w:w="1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100%</w:t>
            </w:r>
          </w:p>
        </w:tc>
        <w:tc>
          <w:tcPr>
            <w:tcW w:w="18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水性稀释剂</w:t>
            </w:r>
          </w:p>
        </w:tc>
        <w:tc>
          <w:tcPr>
            <w:tcW w:w="23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水</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0%</w:t>
            </w:r>
          </w:p>
        </w:tc>
      </w:tr>
      <w:tr w:rsidR="00AD44B4" w:rsidRPr="00AD44B4" w:rsidTr="00AD44B4">
        <w:trPr>
          <w:trHeight w:val="315"/>
          <w:jc w:val="center"/>
        </w:trPr>
        <w:tc>
          <w:tcPr>
            <w:tcW w:w="1152" w:type="dxa"/>
            <w:vMerge/>
            <w:tcBorders>
              <w:top w:val="nil"/>
              <w:left w:val="single" w:sz="8" w:space="0" w:color="auto"/>
              <w:bottom w:val="single" w:sz="8" w:space="0" w:color="auto"/>
              <w:right w:val="single" w:sz="8" w:space="0" w:color="auto"/>
            </w:tcBorders>
            <w:vAlign w:val="center"/>
            <w:hideMark/>
          </w:tcPr>
          <w:p w:rsidR="00AD44B4" w:rsidRPr="00AD44B4" w:rsidRDefault="00AD44B4" w:rsidP="00AA28BA">
            <w:pPr>
              <w:rPr>
                <w:sz w:val="28"/>
              </w:rPr>
            </w:pP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溶剂型清洗剂</w:t>
            </w:r>
          </w:p>
        </w:tc>
        <w:tc>
          <w:tcPr>
            <w:tcW w:w="2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丙醇、二丙二醇单甲醚、正己烷</w:t>
            </w:r>
          </w:p>
        </w:tc>
        <w:tc>
          <w:tcPr>
            <w:tcW w:w="1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100%</w:t>
            </w:r>
          </w:p>
        </w:tc>
        <w:tc>
          <w:tcPr>
            <w:tcW w:w="18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水性清洗剂</w:t>
            </w:r>
          </w:p>
        </w:tc>
        <w:tc>
          <w:tcPr>
            <w:tcW w:w="23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水</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0%</w:t>
            </w:r>
          </w:p>
        </w:tc>
      </w:tr>
      <w:tr w:rsidR="00AD44B4" w:rsidRPr="00AD44B4" w:rsidTr="00AD44B4">
        <w:trPr>
          <w:trHeight w:val="315"/>
          <w:jc w:val="center"/>
        </w:trPr>
        <w:tc>
          <w:tcPr>
            <w:tcW w:w="115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lastRenderedPageBreak/>
              <w:t>复合</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溶剂型胶粘剂</w:t>
            </w:r>
          </w:p>
        </w:tc>
        <w:tc>
          <w:tcPr>
            <w:tcW w:w="2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合成树脂、助剂、醇类、酯类、酮类、烷烃类有机溶剂</w:t>
            </w:r>
          </w:p>
        </w:tc>
        <w:tc>
          <w:tcPr>
            <w:tcW w:w="1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30-50%</w:t>
            </w:r>
          </w:p>
        </w:tc>
        <w:tc>
          <w:tcPr>
            <w:tcW w:w="18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水性胶粘剂</w:t>
            </w:r>
          </w:p>
        </w:tc>
        <w:tc>
          <w:tcPr>
            <w:tcW w:w="23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合成树脂、助剂、水</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约</w:t>
            </w:r>
            <w:r w:rsidRPr="00AD44B4">
              <w:rPr>
                <w:rFonts w:hint="eastAsia"/>
                <w:sz w:val="28"/>
              </w:rPr>
              <w:t xml:space="preserve"> 5%</w:t>
            </w:r>
          </w:p>
        </w:tc>
      </w:tr>
      <w:tr w:rsidR="00AD44B4" w:rsidRPr="00AD44B4" w:rsidTr="00AD44B4">
        <w:trPr>
          <w:trHeight w:val="315"/>
          <w:jc w:val="center"/>
        </w:trPr>
        <w:tc>
          <w:tcPr>
            <w:tcW w:w="1152" w:type="dxa"/>
            <w:vMerge/>
            <w:tcBorders>
              <w:top w:val="nil"/>
              <w:left w:val="single" w:sz="8" w:space="0" w:color="auto"/>
              <w:bottom w:val="single" w:sz="8" w:space="0" w:color="auto"/>
              <w:right w:val="single" w:sz="8" w:space="0" w:color="auto"/>
            </w:tcBorders>
            <w:vAlign w:val="center"/>
            <w:hideMark/>
          </w:tcPr>
          <w:p w:rsidR="00AD44B4" w:rsidRPr="00AD44B4" w:rsidRDefault="00AD44B4" w:rsidP="00AA28BA">
            <w:pPr>
              <w:rPr>
                <w:sz w:val="28"/>
              </w:rPr>
            </w:pP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溶剂型稀释剂</w:t>
            </w:r>
          </w:p>
        </w:tc>
        <w:tc>
          <w:tcPr>
            <w:tcW w:w="2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醇类、酯类、酮类、烷烃类有机溶剂</w:t>
            </w:r>
          </w:p>
        </w:tc>
        <w:tc>
          <w:tcPr>
            <w:tcW w:w="1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100%</w:t>
            </w:r>
          </w:p>
        </w:tc>
        <w:tc>
          <w:tcPr>
            <w:tcW w:w="18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水性清洗剂</w:t>
            </w:r>
          </w:p>
        </w:tc>
        <w:tc>
          <w:tcPr>
            <w:tcW w:w="23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水</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0%</w:t>
            </w:r>
          </w:p>
        </w:tc>
      </w:tr>
      <w:tr w:rsidR="00AD44B4" w:rsidRPr="00AD44B4" w:rsidTr="00AD44B4">
        <w:trPr>
          <w:trHeight w:val="315"/>
          <w:jc w:val="center"/>
        </w:trPr>
        <w:tc>
          <w:tcPr>
            <w:tcW w:w="1152" w:type="dxa"/>
            <w:vMerge/>
            <w:tcBorders>
              <w:top w:val="nil"/>
              <w:left w:val="single" w:sz="8" w:space="0" w:color="auto"/>
              <w:bottom w:val="single" w:sz="8" w:space="0" w:color="auto"/>
              <w:right w:val="single" w:sz="8" w:space="0" w:color="auto"/>
            </w:tcBorders>
            <w:vAlign w:val="center"/>
            <w:hideMark/>
          </w:tcPr>
          <w:p w:rsidR="00AD44B4" w:rsidRPr="00AD44B4" w:rsidRDefault="00AD44B4" w:rsidP="00AA28BA">
            <w:pPr>
              <w:rPr>
                <w:sz w:val="28"/>
              </w:rPr>
            </w:pP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溶剂型清洗剂</w:t>
            </w:r>
          </w:p>
        </w:tc>
        <w:tc>
          <w:tcPr>
            <w:tcW w:w="2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醇类、酯类、酮类、烷烃类有机溶剂</w:t>
            </w:r>
          </w:p>
        </w:tc>
        <w:tc>
          <w:tcPr>
            <w:tcW w:w="1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100%</w:t>
            </w:r>
          </w:p>
        </w:tc>
        <w:tc>
          <w:tcPr>
            <w:tcW w:w="18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无溶剂胶粘剂</w:t>
            </w:r>
          </w:p>
        </w:tc>
        <w:tc>
          <w:tcPr>
            <w:tcW w:w="23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合成树脂、助剂</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0%</w:t>
            </w:r>
          </w:p>
        </w:tc>
      </w:tr>
    </w:tbl>
    <w:p w:rsidR="00AD44B4" w:rsidRPr="00AD44B4" w:rsidRDefault="00AD44B4" w:rsidP="00AD44B4">
      <w:pPr>
        <w:rPr>
          <w:rFonts w:hint="eastAsia"/>
          <w:sz w:val="28"/>
        </w:rPr>
      </w:pPr>
      <w:r w:rsidRPr="00AD44B4">
        <w:rPr>
          <w:rFonts w:hint="eastAsia"/>
          <w:sz w:val="28"/>
        </w:rPr>
        <w:t>注：①不限于上表列出的原辅材料种类，</w:t>
      </w:r>
      <w:r w:rsidRPr="00AD44B4">
        <w:rPr>
          <w:rFonts w:hint="eastAsia"/>
          <w:sz w:val="28"/>
        </w:rPr>
        <w:t>VOCs</w:t>
      </w:r>
      <w:r w:rsidRPr="00AD44B4">
        <w:rPr>
          <w:rFonts w:hint="eastAsia"/>
          <w:sz w:val="28"/>
        </w:rPr>
        <w:t>含量小于</w:t>
      </w:r>
      <w:r w:rsidRPr="00AD44B4">
        <w:rPr>
          <w:rFonts w:hint="eastAsia"/>
          <w:sz w:val="28"/>
        </w:rPr>
        <w:t>20%</w:t>
      </w:r>
      <w:r w:rsidRPr="00AD44B4">
        <w:rPr>
          <w:rFonts w:hint="eastAsia"/>
          <w:sz w:val="28"/>
        </w:rPr>
        <w:t>的原辅材料（凹版印刷油墨</w:t>
      </w:r>
      <w:r w:rsidRPr="00AD44B4">
        <w:rPr>
          <w:rFonts w:hint="eastAsia"/>
          <w:sz w:val="28"/>
        </w:rPr>
        <w:t>VOCs</w:t>
      </w:r>
      <w:r w:rsidRPr="00AD44B4">
        <w:rPr>
          <w:rFonts w:hint="eastAsia"/>
          <w:sz w:val="28"/>
        </w:rPr>
        <w:t>含量小于</w:t>
      </w:r>
      <w:r w:rsidRPr="00AD44B4">
        <w:rPr>
          <w:rFonts w:hint="eastAsia"/>
          <w:sz w:val="28"/>
        </w:rPr>
        <w:t>30%</w:t>
      </w:r>
      <w:r w:rsidRPr="00AD44B4">
        <w:rPr>
          <w:rFonts w:hint="eastAsia"/>
          <w:sz w:val="28"/>
        </w:rPr>
        <w:t>）均可用于替代溶剂型原辅材料。</w:t>
      </w:r>
    </w:p>
    <w:p w:rsidR="00AD44B4" w:rsidRPr="00AD44B4" w:rsidRDefault="00AD44B4" w:rsidP="00AD44B4">
      <w:pPr>
        <w:rPr>
          <w:rFonts w:hint="eastAsia"/>
          <w:sz w:val="28"/>
        </w:rPr>
      </w:pPr>
      <w:r w:rsidRPr="00AD44B4">
        <w:rPr>
          <w:rFonts w:hint="eastAsia"/>
          <w:sz w:val="28"/>
        </w:rPr>
        <w:t>②上表中主要成分、</w:t>
      </w:r>
      <w:r w:rsidRPr="00AD44B4">
        <w:rPr>
          <w:rFonts w:hint="eastAsia"/>
          <w:sz w:val="28"/>
        </w:rPr>
        <w:t>VOCs</w:t>
      </w:r>
      <w:r w:rsidRPr="00AD44B4">
        <w:rPr>
          <w:rFonts w:hint="eastAsia"/>
          <w:sz w:val="28"/>
        </w:rPr>
        <w:t>含量来源于《广东省印刷行业挥发性有机化合物废气治理技术指南》、《印刷、制鞋、家具、表面涂装（汽车制造）行业挥发性有机物总量减排核算细则》。</w:t>
      </w:r>
    </w:p>
    <w:p w:rsidR="00AD44B4" w:rsidRPr="00AD44B4" w:rsidRDefault="00AD44B4" w:rsidP="00AD44B4">
      <w:pPr>
        <w:rPr>
          <w:rFonts w:hint="eastAsia"/>
          <w:sz w:val="28"/>
        </w:rPr>
      </w:pPr>
      <w:r w:rsidRPr="00AD44B4">
        <w:rPr>
          <w:rFonts w:hint="eastAsia"/>
          <w:sz w:val="28"/>
        </w:rPr>
        <w:t>相关标准：</w:t>
      </w:r>
    </w:p>
    <w:p w:rsidR="00AD44B4" w:rsidRPr="00AD44B4" w:rsidRDefault="00AD44B4" w:rsidP="00AD44B4">
      <w:pPr>
        <w:rPr>
          <w:rFonts w:hint="eastAsia"/>
          <w:sz w:val="28"/>
        </w:rPr>
      </w:pPr>
      <w:r w:rsidRPr="00AD44B4">
        <w:rPr>
          <w:rFonts w:hint="eastAsia"/>
          <w:sz w:val="28"/>
        </w:rPr>
        <w:t>《环境标志产品技术要求</w:t>
      </w:r>
      <w:r w:rsidRPr="00AD44B4">
        <w:rPr>
          <w:rFonts w:hint="eastAsia"/>
          <w:sz w:val="28"/>
        </w:rPr>
        <w:t xml:space="preserve"> </w:t>
      </w:r>
      <w:r w:rsidRPr="00AD44B4">
        <w:rPr>
          <w:rFonts w:hint="eastAsia"/>
          <w:sz w:val="28"/>
        </w:rPr>
        <w:t>凹印油墨和柔印油墨》（</w:t>
      </w:r>
      <w:r w:rsidRPr="00AD44B4">
        <w:rPr>
          <w:rFonts w:hint="eastAsia"/>
          <w:sz w:val="28"/>
        </w:rPr>
        <w:t>HJ/T371-2007</w:t>
      </w:r>
      <w:r w:rsidRPr="00AD44B4">
        <w:rPr>
          <w:rFonts w:hint="eastAsia"/>
          <w:sz w:val="28"/>
        </w:rPr>
        <w:t>）；</w:t>
      </w:r>
    </w:p>
    <w:p w:rsidR="00AD44B4" w:rsidRPr="00AD44B4" w:rsidRDefault="00AD44B4" w:rsidP="00AD44B4">
      <w:pPr>
        <w:rPr>
          <w:rFonts w:hint="eastAsia"/>
          <w:sz w:val="28"/>
        </w:rPr>
      </w:pPr>
      <w:r w:rsidRPr="00AD44B4">
        <w:rPr>
          <w:rFonts w:hint="eastAsia"/>
          <w:sz w:val="28"/>
        </w:rPr>
        <w:t>《环境标志产品技术要求</w:t>
      </w:r>
      <w:r w:rsidRPr="00AD44B4">
        <w:rPr>
          <w:rFonts w:hint="eastAsia"/>
          <w:sz w:val="28"/>
        </w:rPr>
        <w:t xml:space="preserve"> </w:t>
      </w:r>
      <w:r w:rsidRPr="00AD44B4">
        <w:rPr>
          <w:rFonts w:hint="eastAsia"/>
          <w:sz w:val="28"/>
        </w:rPr>
        <w:t>胶印油墨》（</w:t>
      </w:r>
      <w:r w:rsidRPr="00AD44B4">
        <w:rPr>
          <w:rFonts w:hint="eastAsia"/>
          <w:sz w:val="28"/>
        </w:rPr>
        <w:t>HJ/2542-2016</w:t>
      </w:r>
      <w:r w:rsidRPr="00AD44B4">
        <w:rPr>
          <w:rFonts w:hint="eastAsia"/>
          <w:sz w:val="28"/>
        </w:rPr>
        <w:t>）；</w:t>
      </w:r>
    </w:p>
    <w:p w:rsidR="00AD44B4" w:rsidRPr="00AD44B4" w:rsidRDefault="00AD44B4" w:rsidP="00AD44B4">
      <w:pPr>
        <w:rPr>
          <w:rFonts w:hint="eastAsia"/>
          <w:sz w:val="28"/>
        </w:rPr>
      </w:pPr>
      <w:r w:rsidRPr="00AD44B4">
        <w:rPr>
          <w:rFonts w:hint="eastAsia"/>
          <w:sz w:val="28"/>
        </w:rPr>
        <w:t>《数字化喷墨印刷紫外光固化油墨》（</w:t>
      </w:r>
      <w:r w:rsidRPr="00AD44B4">
        <w:rPr>
          <w:rFonts w:hint="eastAsia"/>
          <w:sz w:val="28"/>
        </w:rPr>
        <w:t>HG/T 4577-2014</w:t>
      </w:r>
      <w:r w:rsidRPr="00AD44B4">
        <w:rPr>
          <w:rFonts w:hint="eastAsia"/>
          <w:sz w:val="28"/>
        </w:rPr>
        <w:t>）；</w:t>
      </w:r>
    </w:p>
    <w:p w:rsidR="00AD44B4" w:rsidRPr="00AD44B4" w:rsidRDefault="00AD44B4" w:rsidP="00AD44B4">
      <w:pPr>
        <w:rPr>
          <w:rFonts w:hint="eastAsia"/>
          <w:sz w:val="28"/>
        </w:rPr>
      </w:pPr>
      <w:r w:rsidRPr="00AD44B4">
        <w:rPr>
          <w:rFonts w:hint="eastAsia"/>
          <w:sz w:val="28"/>
        </w:rPr>
        <w:t>《柔性版水性油墨》（</w:t>
      </w:r>
      <w:r w:rsidRPr="00AD44B4">
        <w:rPr>
          <w:rFonts w:hint="eastAsia"/>
          <w:sz w:val="28"/>
        </w:rPr>
        <w:t>QB/T 2825-2017</w:t>
      </w:r>
      <w:r w:rsidRPr="00AD44B4">
        <w:rPr>
          <w:rFonts w:hint="eastAsia"/>
          <w:sz w:val="28"/>
        </w:rPr>
        <w:t>）；</w:t>
      </w:r>
    </w:p>
    <w:p w:rsidR="00AD44B4" w:rsidRPr="00AD44B4" w:rsidRDefault="00AD44B4" w:rsidP="00AD44B4">
      <w:pPr>
        <w:rPr>
          <w:rFonts w:hint="eastAsia"/>
          <w:sz w:val="28"/>
        </w:rPr>
      </w:pPr>
      <w:r w:rsidRPr="00AD44B4">
        <w:rPr>
          <w:rFonts w:hint="eastAsia"/>
          <w:sz w:val="28"/>
        </w:rPr>
        <w:t>《环境标志产品技术要求</w:t>
      </w:r>
      <w:r w:rsidRPr="00AD44B4">
        <w:rPr>
          <w:rFonts w:hint="eastAsia"/>
          <w:sz w:val="28"/>
        </w:rPr>
        <w:t> </w:t>
      </w:r>
      <w:r w:rsidRPr="00AD44B4">
        <w:rPr>
          <w:rFonts w:hint="eastAsia"/>
          <w:sz w:val="28"/>
        </w:rPr>
        <w:t>胶粘剂》（</w:t>
      </w:r>
      <w:r w:rsidRPr="00AD44B4">
        <w:rPr>
          <w:rFonts w:hint="eastAsia"/>
          <w:sz w:val="28"/>
        </w:rPr>
        <w:t>HJ/T220-2005</w:t>
      </w:r>
      <w:r w:rsidRPr="00AD44B4">
        <w:rPr>
          <w:rFonts w:hint="eastAsia"/>
          <w:sz w:val="28"/>
        </w:rPr>
        <w:t>）。</w:t>
      </w:r>
    </w:p>
    <w:p w:rsidR="00AD44B4" w:rsidRPr="00AD44B4" w:rsidRDefault="00AD44B4" w:rsidP="00AD44B4">
      <w:pPr>
        <w:rPr>
          <w:rFonts w:hint="eastAsia"/>
          <w:sz w:val="28"/>
        </w:rPr>
      </w:pPr>
      <w:r w:rsidRPr="00AD44B4">
        <w:rPr>
          <w:rFonts w:hint="eastAsia"/>
          <w:sz w:val="28"/>
        </w:rPr>
        <w:br w:type="page"/>
      </w:r>
      <w:r w:rsidRPr="00AD44B4">
        <w:rPr>
          <w:rFonts w:hint="eastAsia"/>
          <w:sz w:val="28"/>
        </w:rPr>
        <w:lastRenderedPageBreak/>
        <w:t>表</w:t>
      </w:r>
      <w:r w:rsidRPr="00AD44B4">
        <w:rPr>
          <w:rFonts w:hint="eastAsia"/>
          <w:sz w:val="28"/>
        </w:rPr>
        <w:t>2-3  </w:t>
      </w:r>
      <w:r w:rsidRPr="00AD44B4">
        <w:rPr>
          <w:rFonts w:hint="eastAsia"/>
          <w:sz w:val="28"/>
        </w:rPr>
        <w:t>家具制造行业“油改水”前后原辅材料对比</w:t>
      </w:r>
    </w:p>
    <w:tbl>
      <w:tblPr>
        <w:tblW w:w="11614"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44"/>
        <w:gridCol w:w="1366"/>
        <w:gridCol w:w="2595"/>
        <w:gridCol w:w="1240"/>
        <w:gridCol w:w="1784"/>
        <w:gridCol w:w="2534"/>
        <w:gridCol w:w="1051"/>
      </w:tblGrid>
      <w:tr w:rsidR="00AD44B4" w:rsidRPr="00AD44B4" w:rsidTr="00AD44B4">
        <w:trPr>
          <w:gridAfter w:val="1"/>
          <w:wAfter w:w="662" w:type="dxa"/>
          <w:trHeight w:val="144"/>
          <w:jc w:val="center"/>
        </w:trPr>
        <w:tc>
          <w:tcPr>
            <w:tcW w:w="10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类型</w:t>
            </w:r>
          </w:p>
        </w:tc>
        <w:tc>
          <w:tcPr>
            <w:tcW w:w="537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含</w:t>
            </w:r>
            <w:r w:rsidRPr="00AD44B4">
              <w:rPr>
                <w:rFonts w:hint="eastAsia"/>
                <w:sz w:val="28"/>
              </w:rPr>
              <w:t>VOCs</w:t>
            </w:r>
            <w:r w:rsidRPr="00AD44B4">
              <w:rPr>
                <w:rFonts w:hint="eastAsia"/>
                <w:sz w:val="28"/>
              </w:rPr>
              <w:t>原辅材料</w:t>
            </w:r>
          </w:p>
        </w:tc>
        <w:tc>
          <w:tcPr>
            <w:tcW w:w="449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可替代原辅材料</w:t>
            </w:r>
          </w:p>
        </w:tc>
      </w:tr>
      <w:tr w:rsidR="00AD44B4" w:rsidRPr="00AD44B4" w:rsidTr="00AD44B4">
        <w:trPr>
          <w:trHeight w:val="144"/>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D44B4" w:rsidRPr="00AD44B4" w:rsidRDefault="00AD44B4" w:rsidP="00AA28BA">
            <w:pPr>
              <w:rPr>
                <w:sz w:val="28"/>
              </w:rPr>
            </w:pPr>
          </w:p>
        </w:tc>
        <w:tc>
          <w:tcPr>
            <w:tcW w:w="1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类型</w:t>
            </w:r>
          </w:p>
        </w:tc>
        <w:tc>
          <w:tcPr>
            <w:tcW w:w="27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主要成分</w:t>
            </w:r>
          </w:p>
        </w:tc>
        <w:tc>
          <w:tcPr>
            <w:tcW w:w="12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VOCs</w:t>
            </w:r>
            <w:r w:rsidRPr="00AD44B4">
              <w:rPr>
                <w:rFonts w:hint="eastAsia"/>
                <w:sz w:val="28"/>
              </w:rPr>
              <w:t>含量</w:t>
            </w:r>
          </w:p>
        </w:tc>
        <w:tc>
          <w:tcPr>
            <w:tcW w:w="1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类型</w:t>
            </w:r>
          </w:p>
        </w:tc>
        <w:tc>
          <w:tcPr>
            <w:tcW w:w="26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主要成分</w:t>
            </w:r>
          </w:p>
        </w:tc>
        <w:tc>
          <w:tcPr>
            <w:tcW w:w="6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VOCs</w:t>
            </w:r>
            <w:r w:rsidRPr="00AD44B4">
              <w:rPr>
                <w:rFonts w:hint="eastAsia"/>
                <w:sz w:val="28"/>
              </w:rPr>
              <w:t>含量</w:t>
            </w:r>
          </w:p>
        </w:tc>
      </w:tr>
      <w:tr w:rsidR="00AD44B4" w:rsidRPr="00AD44B4" w:rsidTr="00AD44B4">
        <w:trPr>
          <w:trHeight w:val="144"/>
          <w:jc w:val="center"/>
        </w:trPr>
        <w:tc>
          <w:tcPr>
            <w:tcW w:w="108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溶剂型</w:t>
            </w:r>
          </w:p>
          <w:p w:rsidR="00AD44B4" w:rsidRPr="00AD44B4" w:rsidRDefault="00AD44B4" w:rsidP="00AA28BA">
            <w:pPr>
              <w:rPr>
                <w:rFonts w:hint="eastAsia"/>
                <w:sz w:val="28"/>
              </w:rPr>
            </w:pPr>
            <w:r w:rsidRPr="00AD44B4">
              <w:rPr>
                <w:rFonts w:hint="eastAsia"/>
                <w:sz w:val="28"/>
              </w:rPr>
              <w:t>涂料</w:t>
            </w:r>
          </w:p>
        </w:tc>
        <w:tc>
          <w:tcPr>
            <w:tcW w:w="140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聚氨酯涂料</w:t>
            </w:r>
          </w:p>
          <w:p w:rsidR="00AD44B4" w:rsidRPr="00AD44B4" w:rsidRDefault="00AD44B4" w:rsidP="00AA28BA">
            <w:pPr>
              <w:rPr>
                <w:rFonts w:hint="eastAsia"/>
                <w:sz w:val="28"/>
              </w:rPr>
            </w:pPr>
            <w:r w:rsidRPr="00AD44B4">
              <w:rPr>
                <w:rFonts w:hint="eastAsia"/>
                <w:sz w:val="28"/>
              </w:rPr>
              <w:t>（</w:t>
            </w:r>
            <w:r w:rsidRPr="00AD44B4">
              <w:rPr>
                <w:rFonts w:hint="eastAsia"/>
                <w:sz w:val="28"/>
              </w:rPr>
              <w:t>PU</w:t>
            </w:r>
            <w:r w:rsidRPr="00AD44B4">
              <w:rPr>
                <w:rFonts w:hint="eastAsia"/>
                <w:sz w:val="28"/>
              </w:rPr>
              <w:t>漆）</w:t>
            </w:r>
          </w:p>
        </w:tc>
        <w:tc>
          <w:tcPr>
            <w:tcW w:w="271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二甲苯、甲苯、环己酮、乙酸丁酯、乙酸乙酯、醋酸丁酯</w:t>
            </w:r>
          </w:p>
        </w:tc>
        <w:tc>
          <w:tcPr>
            <w:tcW w:w="125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35%</w:t>
            </w:r>
            <w:r w:rsidRPr="00AD44B4">
              <w:rPr>
                <w:rFonts w:hint="eastAsia"/>
                <w:sz w:val="28"/>
              </w:rPr>
              <w:t>～</w:t>
            </w:r>
            <w:r w:rsidRPr="00AD44B4">
              <w:rPr>
                <w:rFonts w:hint="eastAsia"/>
                <w:sz w:val="28"/>
              </w:rPr>
              <w:t>45%</w:t>
            </w:r>
          </w:p>
        </w:tc>
        <w:tc>
          <w:tcPr>
            <w:tcW w:w="1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紫外光固化涂料</w:t>
            </w:r>
          </w:p>
          <w:p w:rsidR="00AD44B4" w:rsidRPr="00AD44B4" w:rsidRDefault="00AD44B4" w:rsidP="00AA28BA">
            <w:pPr>
              <w:rPr>
                <w:rFonts w:hint="eastAsia"/>
                <w:sz w:val="28"/>
              </w:rPr>
            </w:pPr>
            <w:r w:rsidRPr="00AD44B4">
              <w:rPr>
                <w:rFonts w:hint="eastAsia"/>
                <w:sz w:val="28"/>
              </w:rPr>
              <w:t>（</w:t>
            </w:r>
            <w:r w:rsidRPr="00AD44B4">
              <w:rPr>
                <w:rFonts w:hint="eastAsia"/>
                <w:sz w:val="28"/>
              </w:rPr>
              <w:t>UV</w:t>
            </w:r>
            <w:r w:rsidRPr="00AD44B4">
              <w:rPr>
                <w:rFonts w:hint="eastAsia"/>
                <w:sz w:val="28"/>
              </w:rPr>
              <w:t>漆）</w:t>
            </w:r>
          </w:p>
        </w:tc>
        <w:tc>
          <w:tcPr>
            <w:tcW w:w="2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三丙二醇二丙烯酸酯、三羟甲基丙烷三丙烯酸酯、三丙二醇二丙烯酸酯、二甲苯、醋酸丁酯</w:t>
            </w:r>
          </w:p>
        </w:tc>
        <w:tc>
          <w:tcPr>
            <w:tcW w:w="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4.5%</w:t>
            </w:r>
            <w:r w:rsidRPr="00AD44B4">
              <w:rPr>
                <w:rFonts w:hint="eastAsia"/>
                <w:sz w:val="28"/>
              </w:rPr>
              <w:t>～</w:t>
            </w:r>
            <w:r w:rsidRPr="00AD44B4">
              <w:rPr>
                <w:rFonts w:hint="eastAsia"/>
                <w:sz w:val="28"/>
              </w:rPr>
              <w:t>20%</w:t>
            </w:r>
          </w:p>
        </w:tc>
      </w:tr>
      <w:tr w:rsidR="00AD44B4" w:rsidRPr="00AD44B4" w:rsidTr="00AD44B4">
        <w:trPr>
          <w:trHeight w:val="144"/>
          <w:jc w:val="center"/>
        </w:trPr>
        <w:tc>
          <w:tcPr>
            <w:tcW w:w="0" w:type="auto"/>
            <w:vMerge/>
            <w:tcBorders>
              <w:top w:val="nil"/>
              <w:left w:val="single" w:sz="8" w:space="0" w:color="auto"/>
              <w:bottom w:val="single" w:sz="8" w:space="0" w:color="auto"/>
              <w:right w:val="single" w:sz="8" w:space="0" w:color="auto"/>
            </w:tcBorders>
            <w:vAlign w:val="center"/>
            <w:hideMark/>
          </w:tcPr>
          <w:p w:rsidR="00AD44B4" w:rsidRPr="00AD44B4" w:rsidRDefault="00AD44B4" w:rsidP="00AA28BA">
            <w:pPr>
              <w:rPr>
                <w:sz w:val="28"/>
              </w:rPr>
            </w:pPr>
          </w:p>
        </w:tc>
        <w:tc>
          <w:tcPr>
            <w:tcW w:w="0" w:type="auto"/>
            <w:vMerge/>
            <w:tcBorders>
              <w:top w:val="nil"/>
              <w:left w:val="nil"/>
              <w:bottom w:val="single" w:sz="8" w:space="0" w:color="auto"/>
              <w:right w:val="single" w:sz="8" w:space="0" w:color="auto"/>
            </w:tcBorders>
            <w:vAlign w:val="center"/>
            <w:hideMark/>
          </w:tcPr>
          <w:p w:rsidR="00AD44B4" w:rsidRPr="00AD44B4" w:rsidRDefault="00AD44B4" w:rsidP="00AA28BA">
            <w:pPr>
              <w:rPr>
                <w:sz w:val="28"/>
              </w:rPr>
            </w:pPr>
          </w:p>
        </w:tc>
        <w:tc>
          <w:tcPr>
            <w:tcW w:w="0" w:type="auto"/>
            <w:vMerge/>
            <w:tcBorders>
              <w:top w:val="nil"/>
              <w:left w:val="nil"/>
              <w:bottom w:val="single" w:sz="8" w:space="0" w:color="auto"/>
              <w:right w:val="single" w:sz="8" w:space="0" w:color="auto"/>
            </w:tcBorders>
            <w:vAlign w:val="center"/>
            <w:hideMark/>
          </w:tcPr>
          <w:p w:rsidR="00AD44B4" w:rsidRPr="00AD44B4" w:rsidRDefault="00AD44B4" w:rsidP="00AA28BA">
            <w:pPr>
              <w:rPr>
                <w:sz w:val="28"/>
              </w:rPr>
            </w:pPr>
          </w:p>
        </w:tc>
        <w:tc>
          <w:tcPr>
            <w:tcW w:w="0" w:type="auto"/>
            <w:vMerge/>
            <w:tcBorders>
              <w:top w:val="nil"/>
              <w:left w:val="nil"/>
              <w:bottom w:val="single" w:sz="8" w:space="0" w:color="auto"/>
              <w:right w:val="single" w:sz="8" w:space="0" w:color="auto"/>
            </w:tcBorders>
            <w:vAlign w:val="center"/>
            <w:hideMark/>
          </w:tcPr>
          <w:p w:rsidR="00AD44B4" w:rsidRPr="00AD44B4" w:rsidRDefault="00AD44B4" w:rsidP="00AA28BA">
            <w:pPr>
              <w:rPr>
                <w:sz w:val="28"/>
              </w:rPr>
            </w:pPr>
          </w:p>
        </w:tc>
        <w:tc>
          <w:tcPr>
            <w:tcW w:w="1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电子束固化涂料</w:t>
            </w:r>
          </w:p>
          <w:p w:rsidR="00AD44B4" w:rsidRPr="00AD44B4" w:rsidRDefault="00AD44B4" w:rsidP="00AA28BA">
            <w:pPr>
              <w:rPr>
                <w:rFonts w:hint="eastAsia"/>
                <w:sz w:val="28"/>
              </w:rPr>
            </w:pPr>
            <w:r w:rsidRPr="00AD44B4">
              <w:rPr>
                <w:rFonts w:hint="eastAsia"/>
                <w:sz w:val="28"/>
              </w:rPr>
              <w:t>（</w:t>
            </w:r>
            <w:r w:rsidRPr="00AD44B4">
              <w:rPr>
                <w:rFonts w:hint="eastAsia"/>
                <w:sz w:val="28"/>
              </w:rPr>
              <w:t>EB</w:t>
            </w:r>
            <w:r w:rsidRPr="00AD44B4">
              <w:rPr>
                <w:rFonts w:hint="eastAsia"/>
                <w:sz w:val="28"/>
              </w:rPr>
              <w:t>涂料）</w:t>
            </w:r>
          </w:p>
        </w:tc>
        <w:tc>
          <w:tcPr>
            <w:tcW w:w="2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预聚物树脂（环氧丙烯酸酯、聚酯丙烯酸酯、聚氨酯丙烯酸酯、聚醚丙烯酸脂等）、稀释剂单体</w:t>
            </w:r>
          </w:p>
        </w:tc>
        <w:tc>
          <w:tcPr>
            <w:tcW w:w="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低于</w:t>
            </w:r>
            <w:r w:rsidRPr="00AD44B4">
              <w:rPr>
                <w:rFonts w:hint="eastAsia"/>
                <w:sz w:val="28"/>
              </w:rPr>
              <w:t>2%</w:t>
            </w:r>
          </w:p>
        </w:tc>
      </w:tr>
      <w:tr w:rsidR="00AD44B4" w:rsidRPr="00AD44B4" w:rsidTr="00AD44B4">
        <w:trPr>
          <w:trHeight w:val="144"/>
          <w:jc w:val="center"/>
        </w:trPr>
        <w:tc>
          <w:tcPr>
            <w:tcW w:w="0" w:type="auto"/>
            <w:vMerge/>
            <w:tcBorders>
              <w:top w:val="nil"/>
              <w:left w:val="single" w:sz="8" w:space="0" w:color="auto"/>
              <w:bottom w:val="single" w:sz="8" w:space="0" w:color="auto"/>
              <w:right w:val="single" w:sz="8" w:space="0" w:color="auto"/>
            </w:tcBorders>
            <w:vAlign w:val="center"/>
            <w:hideMark/>
          </w:tcPr>
          <w:p w:rsidR="00AD44B4" w:rsidRPr="00AD44B4" w:rsidRDefault="00AD44B4" w:rsidP="00AA28BA">
            <w:pPr>
              <w:rPr>
                <w:sz w:val="28"/>
              </w:rPr>
            </w:pPr>
          </w:p>
        </w:tc>
        <w:tc>
          <w:tcPr>
            <w:tcW w:w="0" w:type="auto"/>
            <w:vMerge/>
            <w:tcBorders>
              <w:top w:val="nil"/>
              <w:left w:val="nil"/>
              <w:bottom w:val="single" w:sz="8" w:space="0" w:color="auto"/>
              <w:right w:val="single" w:sz="8" w:space="0" w:color="auto"/>
            </w:tcBorders>
            <w:vAlign w:val="center"/>
            <w:hideMark/>
          </w:tcPr>
          <w:p w:rsidR="00AD44B4" w:rsidRPr="00AD44B4" w:rsidRDefault="00AD44B4" w:rsidP="00AA28BA">
            <w:pPr>
              <w:rPr>
                <w:sz w:val="28"/>
              </w:rPr>
            </w:pPr>
          </w:p>
        </w:tc>
        <w:tc>
          <w:tcPr>
            <w:tcW w:w="0" w:type="auto"/>
            <w:vMerge/>
            <w:tcBorders>
              <w:top w:val="nil"/>
              <w:left w:val="nil"/>
              <w:bottom w:val="single" w:sz="8" w:space="0" w:color="auto"/>
              <w:right w:val="single" w:sz="8" w:space="0" w:color="auto"/>
            </w:tcBorders>
            <w:vAlign w:val="center"/>
            <w:hideMark/>
          </w:tcPr>
          <w:p w:rsidR="00AD44B4" w:rsidRPr="00AD44B4" w:rsidRDefault="00AD44B4" w:rsidP="00AA28BA">
            <w:pPr>
              <w:rPr>
                <w:sz w:val="28"/>
              </w:rPr>
            </w:pPr>
          </w:p>
        </w:tc>
        <w:tc>
          <w:tcPr>
            <w:tcW w:w="0" w:type="auto"/>
            <w:vMerge/>
            <w:tcBorders>
              <w:top w:val="nil"/>
              <w:left w:val="nil"/>
              <w:bottom w:val="single" w:sz="8" w:space="0" w:color="auto"/>
              <w:right w:val="single" w:sz="8" w:space="0" w:color="auto"/>
            </w:tcBorders>
            <w:vAlign w:val="center"/>
            <w:hideMark/>
          </w:tcPr>
          <w:p w:rsidR="00AD44B4" w:rsidRPr="00AD44B4" w:rsidRDefault="00AD44B4" w:rsidP="00AA28BA">
            <w:pPr>
              <w:rPr>
                <w:sz w:val="28"/>
              </w:rPr>
            </w:pPr>
          </w:p>
        </w:tc>
        <w:tc>
          <w:tcPr>
            <w:tcW w:w="1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不饱和聚酯涂料</w:t>
            </w:r>
          </w:p>
          <w:p w:rsidR="00AD44B4" w:rsidRPr="00AD44B4" w:rsidRDefault="00AD44B4" w:rsidP="00AA28BA">
            <w:pPr>
              <w:rPr>
                <w:rFonts w:hint="eastAsia"/>
                <w:sz w:val="28"/>
              </w:rPr>
            </w:pPr>
            <w:r w:rsidRPr="00AD44B4">
              <w:rPr>
                <w:rFonts w:hint="eastAsia"/>
                <w:sz w:val="28"/>
              </w:rPr>
              <w:t>（</w:t>
            </w:r>
            <w:r w:rsidRPr="00AD44B4">
              <w:rPr>
                <w:rFonts w:hint="eastAsia"/>
                <w:sz w:val="28"/>
              </w:rPr>
              <w:t>PE</w:t>
            </w:r>
            <w:r w:rsidRPr="00AD44B4">
              <w:rPr>
                <w:rFonts w:hint="eastAsia"/>
                <w:sz w:val="28"/>
              </w:rPr>
              <w:t>漆）</w:t>
            </w:r>
          </w:p>
        </w:tc>
        <w:tc>
          <w:tcPr>
            <w:tcW w:w="2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主剂（顺丁烯二酸酐、丙二醇等）、引发剂、促进剂</w:t>
            </w:r>
          </w:p>
        </w:tc>
        <w:tc>
          <w:tcPr>
            <w:tcW w:w="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0%</w:t>
            </w:r>
            <w:r w:rsidRPr="00AD44B4">
              <w:rPr>
                <w:rFonts w:hint="eastAsia"/>
                <w:sz w:val="28"/>
              </w:rPr>
              <w:t>～</w:t>
            </w:r>
            <w:r w:rsidRPr="00AD44B4">
              <w:rPr>
                <w:rFonts w:hint="eastAsia"/>
                <w:sz w:val="28"/>
              </w:rPr>
              <w:t>20%</w:t>
            </w:r>
          </w:p>
        </w:tc>
      </w:tr>
      <w:tr w:rsidR="00AD44B4" w:rsidRPr="00AD44B4" w:rsidTr="00AD44B4">
        <w:trPr>
          <w:trHeight w:val="144"/>
          <w:jc w:val="center"/>
        </w:trPr>
        <w:tc>
          <w:tcPr>
            <w:tcW w:w="0" w:type="auto"/>
            <w:vMerge/>
            <w:tcBorders>
              <w:top w:val="nil"/>
              <w:left w:val="single" w:sz="8" w:space="0" w:color="auto"/>
              <w:bottom w:val="single" w:sz="8" w:space="0" w:color="auto"/>
              <w:right w:val="single" w:sz="8" w:space="0" w:color="auto"/>
            </w:tcBorders>
            <w:vAlign w:val="center"/>
            <w:hideMark/>
          </w:tcPr>
          <w:p w:rsidR="00AD44B4" w:rsidRPr="00AD44B4" w:rsidRDefault="00AD44B4" w:rsidP="00AA28BA">
            <w:pPr>
              <w:rPr>
                <w:sz w:val="28"/>
              </w:rPr>
            </w:pPr>
          </w:p>
        </w:tc>
        <w:tc>
          <w:tcPr>
            <w:tcW w:w="0" w:type="auto"/>
            <w:vMerge/>
            <w:tcBorders>
              <w:top w:val="nil"/>
              <w:left w:val="nil"/>
              <w:bottom w:val="single" w:sz="8" w:space="0" w:color="auto"/>
              <w:right w:val="single" w:sz="8" w:space="0" w:color="auto"/>
            </w:tcBorders>
            <w:vAlign w:val="center"/>
            <w:hideMark/>
          </w:tcPr>
          <w:p w:rsidR="00AD44B4" w:rsidRPr="00AD44B4" w:rsidRDefault="00AD44B4" w:rsidP="00AA28BA">
            <w:pPr>
              <w:rPr>
                <w:sz w:val="28"/>
              </w:rPr>
            </w:pPr>
          </w:p>
        </w:tc>
        <w:tc>
          <w:tcPr>
            <w:tcW w:w="0" w:type="auto"/>
            <w:vMerge/>
            <w:tcBorders>
              <w:top w:val="nil"/>
              <w:left w:val="nil"/>
              <w:bottom w:val="single" w:sz="8" w:space="0" w:color="auto"/>
              <w:right w:val="single" w:sz="8" w:space="0" w:color="auto"/>
            </w:tcBorders>
            <w:vAlign w:val="center"/>
            <w:hideMark/>
          </w:tcPr>
          <w:p w:rsidR="00AD44B4" w:rsidRPr="00AD44B4" w:rsidRDefault="00AD44B4" w:rsidP="00AA28BA">
            <w:pPr>
              <w:rPr>
                <w:sz w:val="28"/>
              </w:rPr>
            </w:pPr>
          </w:p>
        </w:tc>
        <w:tc>
          <w:tcPr>
            <w:tcW w:w="0" w:type="auto"/>
            <w:vMerge/>
            <w:tcBorders>
              <w:top w:val="nil"/>
              <w:left w:val="nil"/>
              <w:bottom w:val="single" w:sz="8" w:space="0" w:color="auto"/>
              <w:right w:val="single" w:sz="8" w:space="0" w:color="auto"/>
            </w:tcBorders>
            <w:vAlign w:val="center"/>
            <w:hideMark/>
          </w:tcPr>
          <w:p w:rsidR="00AD44B4" w:rsidRPr="00AD44B4" w:rsidRDefault="00AD44B4" w:rsidP="00AA28BA">
            <w:pPr>
              <w:rPr>
                <w:sz w:val="28"/>
              </w:rPr>
            </w:pPr>
          </w:p>
        </w:tc>
        <w:tc>
          <w:tcPr>
            <w:tcW w:w="1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水性涂料</w:t>
            </w:r>
          </w:p>
        </w:tc>
        <w:tc>
          <w:tcPr>
            <w:tcW w:w="2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醚类物质</w:t>
            </w:r>
          </w:p>
        </w:tc>
        <w:tc>
          <w:tcPr>
            <w:tcW w:w="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6.5%</w:t>
            </w:r>
            <w:r w:rsidRPr="00AD44B4">
              <w:rPr>
                <w:rFonts w:hint="eastAsia"/>
                <w:sz w:val="28"/>
              </w:rPr>
              <w:t>～</w:t>
            </w:r>
            <w:r w:rsidRPr="00AD44B4">
              <w:rPr>
                <w:rFonts w:hint="eastAsia"/>
                <w:sz w:val="28"/>
              </w:rPr>
              <w:t>10%</w:t>
            </w:r>
          </w:p>
        </w:tc>
      </w:tr>
      <w:tr w:rsidR="00AD44B4" w:rsidRPr="00AD44B4" w:rsidTr="00AD44B4">
        <w:trPr>
          <w:trHeight w:val="144"/>
          <w:jc w:val="center"/>
        </w:trPr>
        <w:tc>
          <w:tcPr>
            <w:tcW w:w="0" w:type="auto"/>
            <w:vMerge/>
            <w:tcBorders>
              <w:top w:val="nil"/>
              <w:left w:val="single" w:sz="8" w:space="0" w:color="auto"/>
              <w:bottom w:val="single" w:sz="8" w:space="0" w:color="auto"/>
              <w:right w:val="single" w:sz="8" w:space="0" w:color="auto"/>
            </w:tcBorders>
            <w:vAlign w:val="center"/>
            <w:hideMark/>
          </w:tcPr>
          <w:p w:rsidR="00AD44B4" w:rsidRPr="00AD44B4" w:rsidRDefault="00AD44B4" w:rsidP="00AA28BA">
            <w:pPr>
              <w:rPr>
                <w:sz w:val="28"/>
              </w:rPr>
            </w:pPr>
          </w:p>
        </w:tc>
        <w:tc>
          <w:tcPr>
            <w:tcW w:w="1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硝基涂料</w:t>
            </w:r>
          </w:p>
          <w:p w:rsidR="00AD44B4" w:rsidRPr="00AD44B4" w:rsidRDefault="00AD44B4" w:rsidP="00AA28BA">
            <w:pPr>
              <w:rPr>
                <w:rFonts w:hint="eastAsia"/>
                <w:sz w:val="28"/>
              </w:rPr>
            </w:pPr>
            <w:r w:rsidRPr="00AD44B4">
              <w:rPr>
                <w:rFonts w:hint="eastAsia"/>
                <w:sz w:val="28"/>
              </w:rPr>
              <w:lastRenderedPageBreak/>
              <w:t>（</w:t>
            </w:r>
            <w:r w:rsidRPr="00AD44B4">
              <w:rPr>
                <w:rFonts w:hint="eastAsia"/>
                <w:sz w:val="28"/>
              </w:rPr>
              <w:t>NC</w:t>
            </w:r>
            <w:r w:rsidRPr="00AD44B4">
              <w:rPr>
                <w:rFonts w:hint="eastAsia"/>
                <w:sz w:val="28"/>
              </w:rPr>
              <w:t>漆）</w:t>
            </w:r>
          </w:p>
        </w:tc>
        <w:tc>
          <w:tcPr>
            <w:tcW w:w="27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lastRenderedPageBreak/>
              <w:t>甲苯、二甲苯、乙酸</w:t>
            </w:r>
            <w:r w:rsidRPr="00AD44B4">
              <w:rPr>
                <w:rFonts w:hint="eastAsia"/>
                <w:sz w:val="28"/>
              </w:rPr>
              <w:lastRenderedPageBreak/>
              <w:t>正丁酯、</w:t>
            </w:r>
            <w:r w:rsidRPr="00AD44B4">
              <w:rPr>
                <w:rFonts w:hint="eastAsia"/>
                <w:sz w:val="28"/>
              </w:rPr>
              <w:t>2-</w:t>
            </w:r>
            <w:r w:rsidRPr="00AD44B4">
              <w:rPr>
                <w:rFonts w:hint="eastAsia"/>
                <w:sz w:val="28"/>
              </w:rPr>
              <w:t>丁酮、甲醇</w:t>
            </w:r>
          </w:p>
        </w:tc>
        <w:tc>
          <w:tcPr>
            <w:tcW w:w="12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lastRenderedPageBreak/>
              <w:t>50%</w:t>
            </w:r>
            <w:r w:rsidRPr="00AD44B4">
              <w:rPr>
                <w:rFonts w:hint="eastAsia"/>
                <w:sz w:val="28"/>
              </w:rPr>
              <w:t>～</w:t>
            </w:r>
            <w:r w:rsidRPr="00AD44B4">
              <w:rPr>
                <w:rFonts w:hint="eastAsia"/>
                <w:sz w:val="28"/>
              </w:rPr>
              <w:lastRenderedPageBreak/>
              <w:t>80%</w:t>
            </w:r>
          </w:p>
        </w:tc>
        <w:tc>
          <w:tcPr>
            <w:tcW w:w="1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lastRenderedPageBreak/>
              <w:t>粉末涂料</w:t>
            </w:r>
          </w:p>
        </w:tc>
        <w:tc>
          <w:tcPr>
            <w:tcW w:w="2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树脂、颜料、填料、</w:t>
            </w:r>
            <w:r w:rsidRPr="00AD44B4">
              <w:rPr>
                <w:rFonts w:hint="eastAsia"/>
                <w:sz w:val="28"/>
              </w:rPr>
              <w:lastRenderedPageBreak/>
              <w:t>助剂</w:t>
            </w:r>
          </w:p>
        </w:tc>
        <w:tc>
          <w:tcPr>
            <w:tcW w:w="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lastRenderedPageBreak/>
              <w:t>0%</w:t>
            </w:r>
          </w:p>
        </w:tc>
      </w:tr>
      <w:tr w:rsidR="00AD44B4" w:rsidRPr="00AD44B4" w:rsidTr="00AD44B4">
        <w:trPr>
          <w:trHeight w:val="315"/>
          <w:jc w:val="center"/>
        </w:trPr>
        <w:tc>
          <w:tcPr>
            <w:tcW w:w="10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稀释剂</w:t>
            </w:r>
          </w:p>
        </w:tc>
        <w:tc>
          <w:tcPr>
            <w:tcW w:w="1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天那水、蓝水、白水</w:t>
            </w:r>
          </w:p>
        </w:tc>
        <w:tc>
          <w:tcPr>
            <w:tcW w:w="27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二甲苯、醋酸丁酯、乙酸乙酯、环己酮、乙酸异戊酯</w:t>
            </w:r>
          </w:p>
        </w:tc>
        <w:tc>
          <w:tcPr>
            <w:tcW w:w="12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100%</w:t>
            </w:r>
          </w:p>
        </w:tc>
        <w:tc>
          <w:tcPr>
            <w:tcW w:w="1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水性稀释剂</w:t>
            </w:r>
          </w:p>
        </w:tc>
        <w:tc>
          <w:tcPr>
            <w:tcW w:w="2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水</w:t>
            </w:r>
          </w:p>
        </w:tc>
        <w:tc>
          <w:tcPr>
            <w:tcW w:w="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0%</w:t>
            </w:r>
          </w:p>
        </w:tc>
      </w:tr>
      <w:tr w:rsidR="00AD44B4" w:rsidRPr="00AD44B4" w:rsidTr="00AD44B4">
        <w:trPr>
          <w:trHeight w:val="315"/>
          <w:jc w:val="center"/>
        </w:trPr>
        <w:tc>
          <w:tcPr>
            <w:tcW w:w="10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油墨</w:t>
            </w:r>
          </w:p>
        </w:tc>
        <w:tc>
          <w:tcPr>
            <w:tcW w:w="1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塑料凹版油墨</w:t>
            </w:r>
          </w:p>
        </w:tc>
        <w:tc>
          <w:tcPr>
            <w:tcW w:w="27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醇类、酯类、苯类、酮类等</w:t>
            </w:r>
          </w:p>
        </w:tc>
        <w:tc>
          <w:tcPr>
            <w:tcW w:w="12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65%</w:t>
            </w:r>
          </w:p>
        </w:tc>
        <w:tc>
          <w:tcPr>
            <w:tcW w:w="1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水性塑料油墨</w:t>
            </w:r>
          </w:p>
        </w:tc>
        <w:tc>
          <w:tcPr>
            <w:tcW w:w="2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丙烯酸树脂、高级颜料、纯净水、助剂</w:t>
            </w:r>
          </w:p>
        </w:tc>
        <w:tc>
          <w:tcPr>
            <w:tcW w:w="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w:t>
            </w:r>
          </w:p>
        </w:tc>
      </w:tr>
      <w:tr w:rsidR="00AD44B4" w:rsidRPr="00AD44B4" w:rsidTr="00AD44B4">
        <w:trPr>
          <w:trHeight w:val="315"/>
          <w:jc w:val="center"/>
        </w:trPr>
        <w:tc>
          <w:tcPr>
            <w:tcW w:w="10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胶粘剂</w:t>
            </w:r>
          </w:p>
        </w:tc>
        <w:tc>
          <w:tcPr>
            <w:tcW w:w="1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溶剂型胶粘剂</w:t>
            </w:r>
          </w:p>
        </w:tc>
        <w:tc>
          <w:tcPr>
            <w:tcW w:w="27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主剂（聚乙烯、丙烯酸树脂、环氧树脂、酚醛树脂等）、助剂</w:t>
            </w:r>
          </w:p>
        </w:tc>
        <w:tc>
          <w:tcPr>
            <w:tcW w:w="12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约</w:t>
            </w:r>
            <w:r w:rsidRPr="00AD44B4">
              <w:rPr>
                <w:rFonts w:hint="eastAsia"/>
                <w:sz w:val="28"/>
              </w:rPr>
              <w:t xml:space="preserve"> 80%</w:t>
            </w:r>
          </w:p>
        </w:tc>
        <w:tc>
          <w:tcPr>
            <w:tcW w:w="1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水性胶粘剂或无溶剂胶粘剂</w:t>
            </w:r>
          </w:p>
        </w:tc>
        <w:tc>
          <w:tcPr>
            <w:tcW w:w="2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聚乙烯醇、乙烯乙酸酯、丙烯酸、聚氨酯、酚醛类等</w:t>
            </w:r>
          </w:p>
        </w:tc>
        <w:tc>
          <w:tcPr>
            <w:tcW w:w="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约</w:t>
            </w:r>
            <w:r w:rsidRPr="00AD44B4">
              <w:rPr>
                <w:rFonts w:hint="eastAsia"/>
                <w:sz w:val="28"/>
              </w:rPr>
              <w:t xml:space="preserve"> 10%</w:t>
            </w:r>
          </w:p>
        </w:tc>
      </w:tr>
    </w:tbl>
    <w:p w:rsidR="00AD44B4" w:rsidRPr="00AD44B4" w:rsidRDefault="00AD44B4" w:rsidP="00AD44B4">
      <w:pPr>
        <w:rPr>
          <w:rFonts w:hint="eastAsia"/>
          <w:sz w:val="28"/>
        </w:rPr>
      </w:pPr>
      <w:r w:rsidRPr="00AD44B4">
        <w:rPr>
          <w:rFonts w:hint="eastAsia"/>
          <w:sz w:val="28"/>
        </w:rPr>
        <w:t>注：①不限于上表列出的原辅材料种类，</w:t>
      </w:r>
      <w:r w:rsidRPr="00AD44B4">
        <w:rPr>
          <w:rFonts w:hint="eastAsia"/>
          <w:sz w:val="28"/>
        </w:rPr>
        <w:t>VOCs</w:t>
      </w:r>
      <w:r w:rsidRPr="00AD44B4">
        <w:rPr>
          <w:rFonts w:hint="eastAsia"/>
          <w:sz w:val="28"/>
        </w:rPr>
        <w:t>含量小于</w:t>
      </w:r>
      <w:r w:rsidRPr="00AD44B4">
        <w:rPr>
          <w:rFonts w:hint="eastAsia"/>
          <w:sz w:val="28"/>
        </w:rPr>
        <w:t>20%</w:t>
      </w:r>
      <w:r w:rsidRPr="00AD44B4">
        <w:rPr>
          <w:rFonts w:hint="eastAsia"/>
          <w:sz w:val="28"/>
        </w:rPr>
        <w:t>的原辅材料均可用于替代溶剂型原辅材料。</w:t>
      </w:r>
    </w:p>
    <w:p w:rsidR="00AD44B4" w:rsidRPr="00AD44B4" w:rsidRDefault="00AD44B4" w:rsidP="00AD44B4">
      <w:pPr>
        <w:rPr>
          <w:rFonts w:hint="eastAsia"/>
          <w:sz w:val="28"/>
        </w:rPr>
      </w:pPr>
      <w:r w:rsidRPr="00AD44B4">
        <w:rPr>
          <w:rFonts w:hint="eastAsia"/>
          <w:sz w:val="28"/>
        </w:rPr>
        <w:t>②上表中主要成分、</w:t>
      </w:r>
      <w:r w:rsidRPr="00AD44B4">
        <w:rPr>
          <w:rFonts w:hint="eastAsia"/>
          <w:sz w:val="28"/>
        </w:rPr>
        <w:t>VOCs</w:t>
      </w:r>
      <w:r w:rsidRPr="00AD44B4">
        <w:rPr>
          <w:rFonts w:hint="eastAsia"/>
          <w:sz w:val="28"/>
        </w:rPr>
        <w:t>含量来源于《印刷、制鞋、家具、表面涂装（汽车制造）行业挥发性有机物总量减排核算细则》。</w:t>
      </w:r>
    </w:p>
    <w:p w:rsidR="00AD44B4" w:rsidRPr="00AD44B4" w:rsidRDefault="00AD44B4" w:rsidP="00AD44B4">
      <w:pPr>
        <w:rPr>
          <w:rFonts w:hint="eastAsia"/>
          <w:sz w:val="28"/>
        </w:rPr>
      </w:pPr>
      <w:r w:rsidRPr="00AD44B4">
        <w:rPr>
          <w:rFonts w:hint="eastAsia"/>
          <w:sz w:val="28"/>
        </w:rPr>
        <w:t>相关标准：《环境标志产品技术要求</w:t>
      </w:r>
      <w:r w:rsidRPr="00AD44B4">
        <w:rPr>
          <w:rFonts w:hint="eastAsia"/>
          <w:sz w:val="28"/>
        </w:rPr>
        <w:t> </w:t>
      </w:r>
      <w:r w:rsidRPr="00AD44B4">
        <w:rPr>
          <w:rFonts w:hint="eastAsia"/>
          <w:sz w:val="28"/>
        </w:rPr>
        <w:t>水性涂料》（</w:t>
      </w:r>
      <w:r w:rsidRPr="00AD44B4">
        <w:rPr>
          <w:rFonts w:hint="eastAsia"/>
          <w:sz w:val="28"/>
        </w:rPr>
        <w:t>HJ 2537 -2014</w:t>
      </w:r>
      <w:r w:rsidRPr="00AD44B4">
        <w:rPr>
          <w:rFonts w:hint="eastAsia"/>
          <w:sz w:val="28"/>
        </w:rPr>
        <w:t>）；</w:t>
      </w:r>
    </w:p>
    <w:p w:rsidR="00AD44B4" w:rsidRPr="00AD44B4" w:rsidRDefault="00AD44B4" w:rsidP="00AD44B4">
      <w:pPr>
        <w:rPr>
          <w:rFonts w:hint="eastAsia"/>
          <w:sz w:val="28"/>
        </w:rPr>
      </w:pPr>
      <w:r w:rsidRPr="00AD44B4">
        <w:rPr>
          <w:rFonts w:hint="eastAsia"/>
          <w:sz w:val="28"/>
        </w:rPr>
        <w:t>《环境标志产品技术要求</w:t>
      </w:r>
      <w:r w:rsidRPr="00AD44B4">
        <w:rPr>
          <w:rFonts w:hint="eastAsia"/>
          <w:sz w:val="28"/>
        </w:rPr>
        <w:t> </w:t>
      </w:r>
      <w:r w:rsidRPr="00AD44B4">
        <w:rPr>
          <w:rFonts w:hint="eastAsia"/>
          <w:sz w:val="28"/>
        </w:rPr>
        <w:t>胶粘剂》（</w:t>
      </w:r>
      <w:r w:rsidRPr="00AD44B4">
        <w:rPr>
          <w:rFonts w:hint="eastAsia"/>
          <w:sz w:val="28"/>
        </w:rPr>
        <w:t>HJ/T220-2005</w:t>
      </w:r>
      <w:r w:rsidRPr="00AD44B4">
        <w:rPr>
          <w:rFonts w:hint="eastAsia"/>
          <w:sz w:val="28"/>
        </w:rPr>
        <w:t>）；</w:t>
      </w:r>
    </w:p>
    <w:p w:rsidR="00AD44B4" w:rsidRPr="00AD44B4" w:rsidRDefault="00AD44B4" w:rsidP="00AD44B4">
      <w:pPr>
        <w:rPr>
          <w:rFonts w:hint="eastAsia"/>
          <w:sz w:val="28"/>
        </w:rPr>
      </w:pPr>
      <w:r w:rsidRPr="00AD44B4">
        <w:rPr>
          <w:rFonts w:hint="eastAsia"/>
          <w:sz w:val="28"/>
        </w:rPr>
        <w:t>《技术公告</w:t>
      </w:r>
      <w:r w:rsidRPr="00AD44B4">
        <w:rPr>
          <w:rFonts w:hint="eastAsia"/>
          <w:sz w:val="28"/>
        </w:rPr>
        <w:t>-</w:t>
      </w:r>
      <w:r w:rsidRPr="00AD44B4">
        <w:rPr>
          <w:rFonts w:hint="eastAsia"/>
          <w:sz w:val="28"/>
        </w:rPr>
        <w:t>紫外光</w:t>
      </w:r>
      <w:r w:rsidRPr="00AD44B4">
        <w:rPr>
          <w:rFonts w:hint="eastAsia"/>
          <w:sz w:val="28"/>
        </w:rPr>
        <w:t>/</w:t>
      </w:r>
      <w:r w:rsidRPr="00AD44B4">
        <w:rPr>
          <w:rFonts w:hint="eastAsia"/>
          <w:sz w:val="28"/>
        </w:rPr>
        <w:t>电子束加工处理涂料、油墨和胶黏剂（</w:t>
      </w:r>
      <w:r w:rsidRPr="00AD44B4">
        <w:rPr>
          <w:rFonts w:hint="eastAsia"/>
          <w:sz w:val="28"/>
        </w:rPr>
        <w:t xml:space="preserve">Technical Bulletin </w:t>
      </w:r>
      <w:r w:rsidRPr="00AD44B4">
        <w:rPr>
          <w:rFonts w:hint="eastAsia"/>
          <w:sz w:val="28"/>
        </w:rPr>
        <w:t>–</w:t>
      </w:r>
      <w:r w:rsidRPr="00AD44B4">
        <w:rPr>
          <w:rFonts w:hint="eastAsia"/>
          <w:sz w:val="28"/>
        </w:rPr>
        <w:t> Ultraviolet and Electron Beam (UV/EB) Cured Coatings, Inks and Adhesives</w:t>
      </w:r>
      <w:r w:rsidRPr="00AD44B4">
        <w:rPr>
          <w:rFonts w:hint="eastAsia"/>
          <w:sz w:val="28"/>
        </w:rPr>
        <w:t>）》</w:t>
      </w:r>
      <w:r w:rsidRPr="00AD44B4">
        <w:rPr>
          <w:rFonts w:hint="eastAsia"/>
          <w:sz w:val="28"/>
        </w:rPr>
        <w:t>456/K-01-001</w:t>
      </w:r>
      <w:r w:rsidRPr="00AD44B4">
        <w:rPr>
          <w:rFonts w:hint="eastAsia"/>
          <w:sz w:val="28"/>
        </w:rPr>
        <w:t>。</w:t>
      </w:r>
    </w:p>
    <w:p w:rsidR="00AD44B4" w:rsidRPr="00AD44B4" w:rsidRDefault="00AD44B4" w:rsidP="00AD44B4">
      <w:pPr>
        <w:rPr>
          <w:rFonts w:hint="eastAsia"/>
          <w:sz w:val="28"/>
        </w:rPr>
      </w:pPr>
      <w:r w:rsidRPr="00AD44B4">
        <w:rPr>
          <w:rFonts w:hint="eastAsia"/>
          <w:sz w:val="28"/>
        </w:rPr>
        <w:t> </w:t>
      </w:r>
    </w:p>
    <w:p w:rsidR="00AD44B4" w:rsidRPr="00AD44B4" w:rsidRDefault="00AD44B4" w:rsidP="00AD44B4">
      <w:pPr>
        <w:rPr>
          <w:rFonts w:hint="eastAsia"/>
          <w:sz w:val="28"/>
        </w:rPr>
      </w:pPr>
      <w:r w:rsidRPr="00AD44B4">
        <w:rPr>
          <w:rFonts w:hint="eastAsia"/>
          <w:sz w:val="28"/>
        </w:rPr>
        <w:t>表</w:t>
      </w:r>
      <w:r w:rsidRPr="00AD44B4">
        <w:rPr>
          <w:rFonts w:hint="eastAsia"/>
          <w:sz w:val="28"/>
        </w:rPr>
        <w:t>2-4  </w:t>
      </w:r>
      <w:r w:rsidRPr="00AD44B4">
        <w:rPr>
          <w:rFonts w:hint="eastAsia"/>
          <w:sz w:val="28"/>
        </w:rPr>
        <w:t>汽修（喷漆）行业“油改水”前后原辅材料对比</w:t>
      </w:r>
    </w:p>
    <w:tbl>
      <w:tblPr>
        <w:tblW w:w="11614"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10"/>
        <w:gridCol w:w="1767"/>
        <w:gridCol w:w="2448"/>
        <w:gridCol w:w="1180"/>
        <w:gridCol w:w="11"/>
        <w:gridCol w:w="1714"/>
        <w:gridCol w:w="2433"/>
        <w:gridCol w:w="1051"/>
      </w:tblGrid>
      <w:tr w:rsidR="00AD44B4" w:rsidRPr="00AD44B4" w:rsidTr="00AD44B4">
        <w:trPr>
          <w:gridAfter w:val="1"/>
          <w:wAfter w:w="813" w:type="dxa"/>
          <w:trHeight w:val="144"/>
          <w:jc w:val="center"/>
        </w:trPr>
        <w:tc>
          <w:tcPr>
            <w:tcW w:w="103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类型</w:t>
            </w:r>
          </w:p>
        </w:tc>
        <w:tc>
          <w:tcPr>
            <w:tcW w:w="5527"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含</w:t>
            </w:r>
            <w:r w:rsidRPr="00AD44B4">
              <w:rPr>
                <w:rFonts w:hint="eastAsia"/>
                <w:sz w:val="28"/>
              </w:rPr>
              <w:t>VOCs</w:t>
            </w:r>
            <w:r w:rsidRPr="00AD44B4">
              <w:rPr>
                <w:rFonts w:hint="eastAsia"/>
                <w:sz w:val="28"/>
              </w:rPr>
              <w:t>原辅材料</w:t>
            </w:r>
          </w:p>
        </w:tc>
        <w:tc>
          <w:tcPr>
            <w:tcW w:w="424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可替代原辅材料</w:t>
            </w:r>
          </w:p>
        </w:tc>
      </w:tr>
      <w:tr w:rsidR="00AD44B4" w:rsidRPr="00AD44B4" w:rsidTr="00AD44B4">
        <w:trPr>
          <w:trHeight w:val="144"/>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D44B4" w:rsidRPr="00AD44B4" w:rsidRDefault="00AD44B4" w:rsidP="00AA28BA">
            <w:pPr>
              <w:rPr>
                <w:sz w:val="28"/>
              </w:rPr>
            </w:pPr>
          </w:p>
        </w:tc>
        <w:tc>
          <w:tcPr>
            <w:tcW w:w="18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类型</w:t>
            </w:r>
          </w:p>
        </w:tc>
        <w:tc>
          <w:tcPr>
            <w:tcW w:w="25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主要成分</w:t>
            </w:r>
          </w:p>
        </w:tc>
        <w:tc>
          <w:tcPr>
            <w:tcW w:w="11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VOCs</w:t>
            </w:r>
            <w:r w:rsidRPr="00AD44B4">
              <w:rPr>
                <w:rFonts w:hint="eastAsia"/>
                <w:sz w:val="28"/>
              </w:rPr>
              <w:t>含量</w:t>
            </w:r>
          </w:p>
        </w:tc>
        <w:tc>
          <w:tcPr>
            <w:tcW w:w="176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类型</w:t>
            </w:r>
          </w:p>
        </w:tc>
        <w:tc>
          <w:tcPr>
            <w:tcW w:w="24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主要成分</w:t>
            </w:r>
          </w:p>
        </w:tc>
        <w:tc>
          <w:tcPr>
            <w:tcW w:w="8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VOCs</w:t>
            </w:r>
            <w:r w:rsidRPr="00AD44B4">
              <w:rPr>
                <w:rFonts w:hint="eastAsia"/>
                <w:sz w:val="28"/>
              </w:rPr>
              <w:t>含量</w:t>
            </w:r>
          </w:p>
        </w:tc>
      </w:tr>
      <w:tr w:rsidR="00AD44B4" w:rsidRPr="00AD44B4" w:rsidTr="00AD44B4">
        <w:trPr>
          <w:trHeight w:val="144"/>
          <w:jc w:val="center"/>
        </w:trPr>
        <w:tc>
          <w:tcPr>
            <w:tcW w:w="103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溶剂型</w:t>
            </w:r>
          </w:p>
          <w:p w:rsidR="00AD44B4" w:rsidRPr="00AD44B4" w:rsidRDefault="00AD44B4" w:rsidP="00AA28BA">
            <w:pPr>
              <w:rPr>
                <w:rFonts w:hint="eastAsia"/>
                <w:sz w:val="28"/>
              </w:rPr>
            </w:pPr>
            <w:r w:rsidRPr="00AD44B4">
              <w:rPr>
                <w:rFonts w:hint="eastAsia"/>
                <w:sz w:val="28"/>
              </w:rPr>
              <w:t>涂料</w:t>
            </w:r>
          </w:p>
        </w:tc>
        <w:tc>
          <w:tcPr>
            <w:tcW w:w="18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中涂漆</w:t>
            </w:r>
          </w:p>
        </w:tc>
        <w:tc>
          <w:tcPr>
            <w:tcW w:w="25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环氧树脂、聚氨酯、聚氨酯、丙烯酸</w:t>
            </w: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45%</w:t>
            </w:r>
          </w:p>
        </w:tc>
        <w:tc>
          <w:tcPr>
            <w:tcW w:w="176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水性涂料</w:t>
            </w:r>
          </w:p>
          <w:p w:rsidR="00AD44B4" w:rsidRPr="00AD44B4" w:rsidRDefault="00AD44B4" w:rsidP="00AA28BA">
            <w:pPr>
              <w:rPr>
                <w:rFonts w:hint="eastAsia"/>
                <w:sz w:val="28"/>
              </w:rPr>
            </w:pPr>
            <w:r w:rsidRPr="00AD44B4">
              <w:rPr>
                <w:rFonts w:hint="eastAsia"/>
                <w:sz w:val="28"/>
              </w:rPr>
              <w:t>（含电泳涂料）</w:t>
            </w:r>
          </w:p>
        </w:tc>
        <w:tc>
          <w:tcPr>
            <w:tcW w:w="24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醚类物质</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2%</w:t>
            </w:r>
          </w:p>
        </w:tc>
      </w:tr>
      <w:tr w:rsidR="00AD44B4" w:rsidRPr="00AD44B4" w:rsidTr="00AD44B4">
        <w:trPr>
          <w:trHeight w:val="144"/>
          <w:jc w:val="center"/>
        </w:trPr>
        <w:tc>
          <w:tcPr>
            <w:tcW w:w="0" w:type="auto"/>
            <w:vMerge/>
            <w:tcBorders>
              <w:top w:val="nil"/>
              <w:left w:val="single" w:sz="8" w:space="0" w:color="auto"/>
              <w:bottom w:val="single" w:sz="8" w:space="0" w:color="auto"/>
              <w:right w:val="single" w:sz="8" w:space="0" w:color="auto"/>
            </w:tcBorders>
            <w:vAlign w:val="center"/>
            <w:hideMark/>
          </w:tcPr>
          <w:p w:rsidR="00AD44B4" w:rsidRPr="00AD44B4" w:rsidRDefault="00AD44B4" w:rsidP="00AA28BA">
            <w:pPr>
              <w:rPr>
                <w:sz w:val="28"/>
              </w:rPr>
            </w:pPr>
          </w:p>
        </w:tc>
        <w:tc>
          <w:tcPr>
            <w:tcW w:w="18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底漆</w:t>
            </w:r>
          </w:p>
        </w:tc>
        <w:tc>
          <w:tcPr>
            <w:tcW w:w="25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颜料、酚醛树脂、油料</w:t>
            </w: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约</w:t>
            </w:r>
            <w:r w:rsidRPr="00AD44B4">
              <w:rPr>
                <w:rFonts w:hint="eastAsia"/>
                <w:sz w:val="28"/>
              </w:rPr>
              <w:t>50%</w:t>
            </w:r>
          </w:p>
        </w:tc>
        <w:tc>
          <w:tcPr>
            <w:tcW w:w="176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高固体份涂料</w:t>
            </w:r>
          </w:p>
        </w:tc>
        <w:tc>
          <w:tcPr>
            <w:tcW w:w="24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丙烯酸、聚氨脂、环氧树脂</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约</w:t>
            </w:r>
            <w:r w:rsidRPr="00AD44B4">
              <w:rPr>
                <w:rFonts w:hint="eastAsia"/>
                <w:sz w:val="28"/>
              </w:rPr>
              <w:t>15%</w:t>
            </w:r>
          </w:p>
        </w:tc>
      </w:tr>
      <w:tr w:rsidR="00AD44B4" w:rsidRPr="00AD44B4" w:rsidTr="00AD44B4">
        <w:trPr>
          <w:trHeight w:val="144"/>
          <w:jc w:val="center"/>
        </w:trPr>
        <w:tc>
          <w:tcPr>
            <w:tcW w:w="0" w:type="auto"/>
            <w:vMerge/>
            <w:tcBorders>
              <w:top w:val="nil"/>
              <w:left w:val="single" w:sz="8" w:space="0" w:color="auto"/>
              <w:bottom w:val="single" w:sz="8" w:space="0" w:color="auto"/>
              <w:right w:val="single" w:sz="8" w:space="0" w:color="auto"/>
            </w:tcBorders>
            <w:vAlign w:val="center"/>
            <w:hideMark/>
          </w:tcPr>
          <w:p w:rsidR="00AD44B4" w:rsidRPr="00AD44B4" w:rsidRDefault="00AD44B4" w:rsidP="00AA28BA">
            <w:pPr>
              <w:rPr>
                <w:sz w:val="28"/>
              </w:rPr>
            </w:pPr>
          </w:p>
        </w:tc>
        <w:tc>
          <w:tcPr>
            <w:tcW w:w="18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色漆</w:t>
            </w:r>
          </w:p>
        </w:tc>
        <w:tc>
          <w:tcPr>
            <w:tcW w:w="25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颜料、酚醛树脂、油料</w:t>
            </w: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80%</w:t>
            </w:r>
          </w:p>
        </w:tc>
        <w:tc>
          <w:tcPr>
            <w:tcW w:w="176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粉末涂料</w:t>
            </w:r>
          </w:p>
        </w:tc>
        <w:tc>
          <w:tcPr>
            <w:tcW w:w="24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树脂、颜料、填料、助剂</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0%</w:t>
            </w:r>
          </w:p>
        </w:tc>
      </w:tr>
      <w:tr w:rsidR="00AD44B4" w:rsidRPr="00AD44B4" w:rsidTr="00AD44B4">
        <w:trPr>
          <w:trHeight w:val="144"/>
          <w:jc w:val="center"/>
        </w:trPr>
        <w:tc>
          <w:tcPr>
            <w:tcW w:w="0" w:type="auto"/>
            <w:vMerge/>
            <w:tcBorders>
              <w:top w:val="nil"/>
              <w:left w:val="single" w:sz="8" w:space="0" w:color="auto"/>
              <w:bottom w:val="single" w:sz="8" w:space="0" w:color="auto"/>
              <w:right w:val="single" w:sz="8" w:space="0" w:color="auto"/>
            </w:tcBorders>
            <w:vAlign w:val="center"/>
            <w:hideMark/>
          </w:tcPr>
          <w:p w:rsidR="00AD44B4" w:rsidRPr="00AD44B4" w:rsidRDefault="00AD44B4" w:rsidP="00AA28BA">
            <w:pPr>
              <w:rPr>
                <w:sz w:val="28"/>
              </w:rPr>
            </w:pPr>
          </w:p>
        </w:tc>
        <w:tc>
          <w:tcPr>
            <w:tcW w:w="180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清漆</w:t>
            </w:r>
          </w:p>
        </w:tc>
        <w:tc>
          <w:tcPr>
            <w:tcW w:w="251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颜料、酚醛树脂、油料</w:t>
            </w:r>
          </w:p>
        </w:tc>
        <w:tc>
          <w:tcPr>
            <w:tcW w:w="119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55%</w:t>
            </w:r>
          </w:p>
        </w:tc>
        <w:tc>
          <w:tcPr>
            <w:tcW w:w="176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紫外光固化涂料</w:t>
            </w:r>
          </w:p>
          <w:p w:rsidR="00AD44B4" w:rsidRPr="00AD44B4" w:rsidRDefault="00AD44B4" w:rsidP="00AA28BA">
            <w:pPr>
              <w:rPr>
                <w:rFonts w:hint="eastAsia"/>
                <w:sz w:val="28"/>
              </w:rPr>
            </w:pPr>
            <w:r w:rsidRPr="00AD44B4">
              <w:rPr>
                <w:rFonts w:hint="eastAsia"/>
                <w:sz w:val="28"/>
              </w:rPr>
              <w:t>（</w:t>
            </w:r>
            <w:r w:rsidRPr="00AD44B4">
              <w:rPr>
                <w:rFonts w:hint="eastAsia"/>
                <w:sz w:val="28"/>
              </w:rPr>
              <w:t>UV</w:t>
            </w:r>
            <w:r w:rsidRPr="00AD44B4">
              <w:rPr>
                <w:rFonts w:hint="eastAsia"/>
                <w:sz w:val="28"/>
              </w:rPr>
              <w:t>漆）</w:t>
            </w:r>
          </w:p>
        </w:tc>
        <w:tc>
          <w:tcPr>
            <w:tcW w:w="24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三丙二醇二丙烯酸酯、三羟甲基丙烷三丙烯酸酯、三丙二醇二丙烯酸酯、二甲苯、醋酸丁酯</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4.5%</w:t>
            </w:r>
            <w:r w:rsidRPr="00AD44B4">
              <w:rPr>
                <w:rFonts w:hint="eastAsia"/>
                <w:sz w:val="28"/>
              </w:rPr>
              <w:t>～</w:t>
            </w:r>
            <w:r w:rsidRPr="00AD44B4">
              <w:rPr>
                <w:rFonts w:hint="eastAsia"/>
                <w:sz w:val="28"/>
              </w:rPr>
              <w:t>20%</w:t>
            </w:r>
          </w:p>
        </w:tc>
      </w:tr>
      <w:tr w:rsidR="00AD44B4" w:rsidRPr="00AD44B4" w:rsidTr="00AD44B4">
        <w:trPr>
          <w:trHeight w:val="144"/>
          <w:jc w:val="center"/>
        </w:trPr>
        <w:tc>
          <w:tcPr>
            <w:tcW w:w="0" w:type="auto"/>
            <w:vMerge/>
            <w:tcBorders>
              <w:top w:val="nil"/>
              <w:left w:val="single" w:sz="8" w:space="0" w:color="auto"/>
              <w:bottom w:val="single" w:sz="8" w:space="0" w:color="auto"/>
              <w:right w:val="single" w:sz="8" w:space="0" w:color="auto"/>
            </w:tcBorders>
            <w:vAlign w:val="center"/>
            <w:hideMark/>
          </w:tcPr>
          <w:p w:rsidR="00AD44B4" w:rsidRPr="00AD44B4" w:rsidRDefault="00AD44B4" w:rsidP="00AA28BA">
            <w:pPr>
              <w:rPr>
                <w:sz w:val="28"/>
              </w:rPr>
            </w:pPr>
          </w:p>
        </w:tc>
        <w:tc>
          <w:tcPr>
            <w:tcW w:w="1807" w:type="dxa"/>
            <w:vMerge/>
            <w:tcBorders>
              <w:top w:val="nil"/>
              <w:left w:val="nil"/>
              <w:bottom w:val="single" w:sz="8" w:space="0" w:color="auto"/>
              <w:right w:val="single" w:sz="8" w:space="0" w:color="auto"/>
            </w:tcBorders>
            <w:vAlign w:val="center"/>
            <w:hideMark/>
          </w:tcPr>
          <w:p w:rsidR="00AD44B4" w:rsidRPr="00AD44B4" w:rsidRDefault="00AD44B4" w:rsidP="00AA28BA">
            <w:pPr>
              <w:rPr>
                <w:sz w:val="28"/>
              </w:rPr>
            </w:pPr>
          </w:p>
        </w:tc>
        <w:tc>
          <w:tcPr>
            <w:tcW w:w="0" w:type="auto"/>
            <w:vMerge/>
            <w:tcBorders>
              <w:top w:val="nil"/>
              <w:left w:val="nil"/>
              <w:bottom w:val="single" w:sz="8" w:space="0" w:color="auto"/>
              <w:right w:val="single" w:sz="8" w:space="0" w:color="auto"/>
            </w:tcBorders>
            <w:vAlign w:val="center"/>
            <w:hideMark/>
          </w:tcPr>
          <w:p w:rsidR="00AD44B4" w:rsidRPr="00AD44B4" w:rsidRDefault="00AD44B4" w:rsidP="00AA28BA">
            <w:pPr>
              <w:rPr>
                <w:sz w:val="28"/>
              </w:rPr>
            </w:pPr>
          </w:p>
        </w:tc>
        <w:tc>
          <w:tcPr>
            <w:tcW w:w="0" w:type="auto"/>
            <w:vMerge/>
            <w:tcBorders>
              <w:top w:val="nil"/>
              <w:left w:val="nil"/>
              <w:bottom w:val="single" w:sz="8" w:space="0" w:color="auto"/>
              <w:right w:val="single" w:sz="8" w:space="0" w:color="auto"/>
            </w:tcBorders>
            <w:vAlign w:val="center"/>
            <w:hideMark/>
          </w:tcPr>
          <w:p w:rsidR="00AD44B4" w:rsidRPr="00AD44B4" w:rsidRDefault="00AD44B4" w:rsidP="00AA28BA">
            <w:pPr>
              <w:rPr>
                <w:sz w:val="28"/>
              </w:rPr>
            </w:pPr>
          </w:p>
        </w:tc>
        <w:tc>
          <w:tcPr>
            <w:tcW w:w="176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电子束固化涂料</w:t>
            </w:r>
          </w:p>
          <w:p w:rsidR="00AD44B4" w:rsidRPr="00AD44B4" w:rsidRDefault="00AD44B4" w:rsidP="00AA28BA">
            <w:pPr>
              <w:rPr>
                <w:rFonts w:hint="eastAsia"/>
                <w:sz w:val="28"/>
              </w:rPr>
            </w:pPr>
            <w:r w:rsidRPr="00AD44B4">
              <w:rPr>
                <w:rFonts w:hint="eastAsia"/>
                <w:sz w:val="28"/>
              </w:rPr>
              <w:t>（</w:t>
            </w:r>
            <w:r w:rsidRPr="00AD44B4">
              <w:rPr>
                <w:rFonts w:hint="eastAsia"/>
                <w:sz w:val="28"/>
              </w:rPr>
              <w:t>EB</w:t>
            </w:r>
            <w:r w:rsidRPr="00AD44B4">
              <w:rPr>
                <w:rFonts w:hint="eastAsia"/>
                <w:sz w:val="28"/>
              </w:rPr>
              <w:t>涂料）</w:t>
            </w:r>
          </w:p>
        </w:tc>
        <w:tc>
          <w:tcPr>
            <w:tcW w:w="24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预聚物树脂（环氧丙烯酸酯、聚酯丙烯酸酯、聚氨酯丙烯酸酯、聚醚丙烯酸脂等）、稀释剂单体</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低于</w:t>
            </w:r>
            <w:r w:rsidRPr="00AD44B4">
              <w:rPr>
                <w:rFonts w:hint="eastAsia"/>
                <w:sz w:val="28"/>
              </w:rPr>
              <w:t>2%</w:t>
            </w:r>
          </w:p>
        </w:tc>
      </w:tr>
      <w:tr w:rsidR="00AD44B4" w:rsidRPr="00AD44B4" w:rsidTr="00AD44B4">
        <w:trPr>
          <w:trHeight w:val="315"/>
          <w:jc w:val="center"/>
        </w:trPr>
        <w:tc>
          <w:tcPr>
            <w:tcW w:w="10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lastRenderedPageBreak/>
              <w:t>稀释剂</w:t>
            </w:r>
          </w:p>
        </w:tc>
        <w:tc>
          <w:tcPr>
            <w:tcW w:w="18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天那水、蓝水、白水</w:t>
            </w:r>
          </w:p>
        </w:tc>
        <w:tc>
          <w:tcPr>
            <w:tcW w:w="25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二甲苯、醋酸丁酯、乙酸乙酯、环己酮、乙酸异戊酯</w:t>
            </w: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100%</w:t>
            </w:r>
          </w:p>
        </w:tc>
        <w:tc>
          <w:tcPr>
            <w:tcW w:w="176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水性稀释剂</w:t>
            </w:r>
          </w:p>
        </w:tc>
        <w:tc>
          <w:tcPr>
            <w:tcW w:w="24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水</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4B4" w:rsidRPr="00AD44B4" w:rsidRDefault="00AD44B4" w:rsidP="00AA28BA">
            <w:pPr>
              <w:rPr>
                <w:rFonts w:hint="eastAsia"/>
                <w:sz w:val="28"/>
              </w:rPr>
            </w:pPr>
            <w:r w:rsidRPr="00AD44B4">
              <w:rPr>
                <w:rFonts w:hint="eastAsia"/>
                <w:sz w:val="28"/>
              </w:rPr>
              <w:t>0%</w:t>
            </w:r>
          </w:p>
        </w:tc>
      </w:tr>
    </w:tbl>
    <w:p w:rsidR="00AD44B4" w:rsidRPr="00AD44B4" w:rsidRDefault="00AD44B4" w:rsidP="00AD44B4">
      <w:pPr>
        <w:rPr>
          <w:rFonts w:hint="eastAsia"/>
          <w:sz w:val="28"/>
        </w:rPr>
      </w:pPr>
      <w:r w:rsidRPr="00AD44B4">
        <w:rPr>
          <w:rFonts w:hint="eastAsia"/>
          <w:sz w:val="28"/>
        </w:rPr>
        <w:t>注：①不限于上表列出的原辅材料种类，</w:t>
      </w:r>
      <w:r w:rsidRPr="00AD44B4">
        <w:rPr>
          <w:rFonts w:hint="eastAsia"/>
          <w:sz w:val="28"/>
        </w:rPr>
        <w:t>VOCs</w:t>
      </w:r>
      <w:r w:rsidRPr="00AD44B4">
        <w:rPr>
          <w:rFonts w:hint="eastAsia"/>
          <w:sz w:val="28"/>
        </w:rPr>
        <w:t>含量小于</w:t>
      </w:r>
      <w:r w:rsidRPr="00AD44B4">
        <w:rPr>
          <w:rFonts w:hint="eastAsia"/>
          <w:sz w:val="28"/>
        </w:rPr>
        <w:t>20%</w:t>
      </w:r>
      <w:r w:rsidRPr="00AD44B4">
        <w:rPr>
          <w:rFonts w:hint="eastAsia"/>
          <w:sz w:val="28"/>
        </w:rPr>
        <w:t>的原辅材料均可用于替代溶剂型原辅材料。</w:t>
      </w:r>
    </w:p>
    <w:p w:rsidR="00AD44B4" w:rsidRPr="00AD44B4" w:rsidRDefault="00AD44B4" w:rsidP="00AD44B4">
      <w:pPr>
        <w:rPr>
          <w:rFonts w:hint="eastAsia"/>
          <w:sz w:val="28"/>
        </w:rPr>
      </w:pPr>
      <w:r w:rsidRPr="00AD44B4">
        <w:rPr>
          <w:rFonts w:hint="eastAsia"/>
          <w:sz w:val="28"/>
        </w:rPr>
        <w:t>②上表中</w:t>
      </w:r>
      <w:r w:rsidRPr="00AD44B4">
        <w:rPr>
          <w:rFonts w:hint="eastAsia"/>
          <w:sz w:val="28"/>
        </w:rPr>
        <w:t>VOCs</w:t>
      </w:r>
      <w:r w:rsidRPr="00AD44B4">
        <w:rPr>
          <w:rFonts w:hint="eastAsia"/>
          <w:sz w:val="28"/>
        </w:rPr>
        <w:t>含量来源于《印刷、制鞋、家具、表面涂装（汽车制造）行业挥发性有机物总量减排核算细则》。</w:t>
      </w:r>
    </w:p>
    <w:p w:rsidR="00AD44B4" w:rsidRPr="00AD44B4" w:rsidRDefault="00AD44B4" w:rsidP="00AD44B4">
      <w:pPr>
        <w:rPr>
          <w:rFonts w:hint="eastAsia"/>
          <w:sz w:val="28"/>
        </w:rPr>
      </w:pPr>
      <w:r w:rsidRPr="00AD44B4">
        <w:rPr>
          <w:rFonts w:hint="eastAsia"/>
          <w:sz w:val="28"/>
        </w:rPr>
        <w:t>相关标准：《汽车用水性涂料》（</w:t>
      </w:r>
      <w:r w:rsidRPr="00AD44B4">
        <w:rPr>
          <w:rFonts w:hint="eastAsia"/>
          <w:sz w:val="28"/>
        </w:rPr>
        <w:t>HG/T 4570-2013</w:t>
      </w:r>
      <w:r w:rsidRPr="00AD44B4">
        <w:rPr>
          <w:rFonts w:hint="eastAsia"/>
          <w:sz w:val="28"/>
        </w:rPr>
        <w:t>）；</w:t>
      </w:r>
    </w:p>
    <w:p w:rsidR="00AD44B4" w:rsidRPr="00AD44B4" w:rsidRDefault="00AD44B4" w:rsidP="00AD44B4">
      <w:pPr>
        <w:ind w:left="840"/>
        <w:rPr>
          <w:rFonts w:hint="eastAsia"/>
          <w:sz w:val="28"/>
        </w:rPr>
      </w:pPr>
      <w:r w:rsidRPr="00AD44B4">
        <w:rPr>
          <w:rFonts w:hint="eastAsia"/>
          <w:sz w:val="28"/>
        </w:rPr>
        <w:t>《汽车修补用涂料》（</w:t>
      </w:r>
      <w:r w:rsidRPr="00AD44B4">
        <w:rPr>
          <w:rFonts w:hint="eastAsia"/>
          <w:sz w:val="28"/>
        </w:rPr>
        <w:t>HG/T5061-2016</w:t>
      </w:r>
      <w:r w:rsidRPr="00AD44B4">
        <w:rPr>
          <w:rFonts w:hint="eastAsia"/>
          <w:sz w:val="28"/>
        </w:rPr>
        <w:t>）；</w:t>
      </w:r>
    </w:p>
    <w:p w:rsidR="00AD44B4" w:rsidRPr="00AD44B4" w:rsidRDefault="00AD44B4" w:rsidP="00AD44B4">
      <w:pPr>
        <w:ind w:left="420" w:firstLine="420"/>
        <w:rPr>
          <w:rFonts w:hint="eastAsia"/>
          <w:sz w:val="28"/>
        </w:rPr>
      </w:pPr>
      <w:r w:rsidRPr="00AD44B4">
        <w:rPr>
          <w:rFonts w:hint="eastAsia"/>
          <w:sz w:val="28"/>
        </w:rPr>
        <w:t>《汽车涂料中有害物质限量》（</w:t>
      </w:r>
      <w:r w:rsidRPr="00AD44B4">
        <w:rPr>
          <w:rFonts w:hint="eastAsia"/>
          <w:sz w:val="28"/>
        </w:rPr>
        <w:t>GB24409-2009</w:t>
      </w:r>
      <w:r w:rsidRPr="00AD44B4">
        <w:rPr>
          <w:rFonts w:hint="eastAsia"/>
          <w:sz w:val="28"/>
        </w:rPr>
        <w:t>）；</w:t>
      </w:r>
    </w:p>
    <w:p w:rsidR="00AD44B4" w:rsidRPr="00AD44B4" w:rsidRDefault="00AD44B4" w:rsidP="00AD44B4">
      <w:pPr>
        <w:ind w:left="420" w:firstLine="420"/>
        <w:rPr>
          <w:rFonts w:hint="eastAsia"/>
          <w:sz w:val="28"/>
        </w:rPr>
      </w:pPr>
      <w:r w:rsidRPr="00AD44B4">
        <w:rPr>
          <w:rFonts w:hint="eastAsia"/>
          <w:sz w:val="28"/>
        </w:rPr>
        <w:t>《技术公告</w:t>
      </w:r>
      <w:r w:rsidRPr="00AD44B4">
        <w:rPr>
          <w:rFonts w:hint="eastAsia"/>
          <w:sz w:val="28"/>
        </w:rPr>
        <w:t>-</w:t>
      </w:r>
      <w:r w:rsidRPr="00AD44B4">
        <w:rPr>
          <w:rFonts w:hint="eastAsia"/>
          <w:sz w:val="28"/>
        </w:rPr>
        <w:t>紫外光</w:t>
      </w:r>
      <w:r w:rsidRPr="00AD44B4">
        <w:rPr>
          <w:rFonts w:hint="eastAsia"/>
          <w:sz w:val="28"/>
        </w:rPr>
        <w:t>/</w:t>
      </w:r>
      <w:r w:rsidRPr="00AD44B4">
        <w:rPr>
          <w:rFonts w:hint="eastAsia"/>
          <w:sz w:val="28"/>
        </w:rPr>
        <w:t>电子束加工处理涂料、油墨和胶黏剂（</w:t>
      </w:r>
      <w:r w:rsidRPr="00AD44B4">
        <w:rPr>
          <w:rFonts w:hint="eastAsia"/>
          <w:sz w:val="28"/>
        </w:rPr>
        <w:t xml:space="preserve">Technical Bulletin </w:t>
      </w:r>
      <w:r w:rsidRPr="00AD44B4">
        <w:rPr>
          <w:rFonts w:hint="eastAsia"/>
          <w:sz w:val="28"/>
        </w:rPr>
        <w:t>–</w:t>
      </w:r>
      <w:r w:rsidRPr="00AD44B4">
        <w:rPr>
          <w:rFonts w:hint="eastAsia"/>
          <w:sz w:val="28"/>
        </w:rPr>
        <w:t> Ultraviolet and Electron Beam (UV/EB) Cured Coatings, Inks and Adhesives</w:t>
      </w:r>
      <w:r w:rsidRPr="00AD44B4">
        <w:rPr>
          <w:rFonts w:hint="eastAsia"/>
          <w:sz w:val="28"/>
        </w:rPr>
        <w:t>）》</w:t>
      </w:r>
      <w:r w:rsidRPr="00AD44B4">
        <w:rPr>
          <w:rFonts w:hint="eastAsia"/>
          <w:sz w:val="28"/>
        </w:rPr>
        <w:t>456/K-01-001</w:t>
      </w:r>
      <w:r w:rsidRPr="00AD44B4">
        <w:rPr>
          <w:rFonts w:hint="eastAsia"/>
          <w:sz w:val="28"/>
        </w:rPr>
        <w:t>。</w:t>
      </w:r>
    </w:p>
    <w:p w:rsidR="001171B0" w:rsidRPr="00AD44B4" w:rsidRDefault="001171B0">
      <w:pPr>
        <w:rPr>
          <w:sz w:val="28"/>
        </w:rPr>
      </w:pPr>
    </w:p>
    <w:sectPr w:rsidR="001171B0" w:rsidRPr="00AD44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44B4" w:rsidRDefault="00AD44B4" w:rsidP="00AD44B4">
      <w:r>
        <w:separator/>
      </w:r>
    </w:p>
  </w:endnote>
  <w:endnote w:type="continuationSeparator" w:id="0">
    <w:p w:rsidR="00AD44B4" w:rsidRDefault="00AD44B4" w:rsidP="00AD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44B4" w:rsidRDefault="00AD44B4" w:rsidP="00AD44B4">
      <w:r>
        <w:separator/>
      </w:r>
    </w:p>
  </w:footnote>
  <w:footnote w:type="continuationSeparator" w:id="0">
    <w:p w:rsidR="00AD44B4" w:rsidRDefault="00AD44B4" w:rsidP="00AD44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4B4"/>
    <w:rsid w:val="001171B0"/>
    <w:rsid w:val="00AD44B4"/>
    <w:rsid w:val="00EF2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CF826"/>
  <w15:chartTrackingRefBased/>
  <w15:docId w15:val="{AAAF57FA-7D43-4094-9BDF-4CF012572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376724">
      <w:bodyDiv w:val="1"/>
      <w:marLeft w:val="0"/>
      <w:marRight w:val="0"/>
      <w:marTop w:val="0"/>
      <w:marBottom w:val="0"/>
      <w:divBdr>
        <w:top w:val="none" w:sz="0" w:space="0" w:color="auto"/>
        <w:left w:val="none" w:sz="0" w:space="0" w:color="auto"/>
        <w:bottom w:val="none" w:sz="0" w:space="0" w:color="auto"/>
        <w:right w:val="none" w:sz="0" w:space="0" w:color="auto"/>
      </w:divBdr>
      <w:divsChild>
        <w:div w:id="1004436969">
          <w:marLeft w:val="0"/>
          <w:marRight w:val="0"/>
          <w:marTop w:val="0"/>
          <w:marBottom w:val="0"/>
          <w:divBdr>
            <w:top w:val="none" w:sz="0" w:space="0" w:color="auto"/>
            <w:left w:val="single" w:sz="6" w:space="0" w:color="BBD7FD"/>
            <w:bottom w:val="none" w:sz="0" w:space="0" w:color="auto"/>
            <w:right w:val="single" w:sz="6" w:space="0" w:color="BBD7FD"/>
          </w:divBdr>
          <w:divsChild>
            <w:div w:id="459307253">
              <w:marLeft w:val="0"/>
              <w:marRight w:val="0"/>
              <w:marTop w:val="0"/>
              <w:marBottom w:val="0"/>
              <w:divBdr>
                <w:top w:val="none" w:sz="0" w:space="0" w:color="auto"/>
                <w:left w:val="none" w:sz="0" w:space="0" w:color="auto"/>
                <w:bottom w:val="none" w:sz="0" w:space="0" w:color="auto"/>
                <w:right w:val="none" w:sz="0" w:space="0" w:color="auto"/>
              </w:divBdr>
              <w:divsChild>
                <w:div w:id="600844279">
                  <w:marLeft w:val="0"/>
                  <w:marRight w:val="0"/>
                  <w:marTop w:val="0"/>
                  <w:marBottom w:val="0"/>
                  <w:divBdr>
                    <w:top w:val="none" w:sz="0" w:space="0" w:color="auto"/>
                    <w:left w:val="none" w:sz="0" w:space="0" w:color="auto"/>
                    <w:bottom w:val="none" w:sz="0" w:space="0" w:color="auto"/>
                    <w:right w:val="none" w:sz="0" w:space="0" w:color="auto"/>
                  </w:divBdr>
                  <w:divsChild>
                    <w:div w:id="1221867191">
                      <w:marLeft w:val="0"/>
                      <w:marRight w:val="0"/>
                      <w:marTop w:val="0"/>
                      <w:marBottom w:val="0"/>
                      <w:divBdr>
                        <w:top w:val="none" w:sz="0" w:space="0" w:color="auto"/>
                        <w:left w:val="none" w:sz="0" w:space="0" w:color="auto"/>
                        <w:bottom w:val="none" w:sz="0" w:space="0" w:color="auto"/>
                        <w:right w:val="none" w:sz="0" w:space="0" w:color="auto"/>
                      </w:divBdr>
                    </w:div>
                  </w:divsChild>
                </w:div>
                <w:div w:id="1341933260">
                  <w:marLeft w:val="0"/>
                  <w:marRight w:val="0"/>
                  <w:marTop w:val="0"/>
                  <w:marBottom w:val="0"/>
                  <w:divBdr>
                    <w:top w:val="none" w:sz="0" w:space="0" w:color="auto"/>
                    <w:left w:val="none" w:sz="0" w:space="0" w:color="auto"/>
                    <w:bottom w:val="none" w:sz="0" w:space="0" w:color="auto"/>
                    <w:right w:val="none" w:sz="0" w:space="0" w:color="auto"/>
                  </w:divBdr>
                  <w:divsChild>
                    <w:div w:id="1617445660">
                      <w:marLeft w:val="0"/>
                      <w:marRight w:val="0"/>
                      <w:marTop w:val="0"/>
                      <w:marBottom w:val="0"/>
                      <w:divBdr>
                        <w:top w:val="none" w:sz="0" w:space="0" w:color="auto"/>
                        <w:left w:val="none" w:sz="0" w:space="0" w:color="auto"/>
                        <w:bottom w:val="none" w:sz="0" w:space="0" w:color="auto"/>
                        <w:right w:val="none" w:sz="0" w:space="0" w:color="auto"/>
                      </w:divBdr>
                    </w:div>
                    <w:div w:id="627586542">
                      <w:marLeft w:val="0"/>
                      <w:marRight w:val="0"/>
                      <w:marTop w:val="0"/>
                      <w:marBottom w:val="0"/>
                      <w:divBdr>
                        <w:top w:val="none" w:sz="0" w:space="0" w:color="auto"/>
                        <w:left w:val="none" w:sz="0" w:space="0" w:color="auto"/>
                        <w:bottom w:val="none" w:sz="0" w:space="0" w:color="auto"/>
                        <w:right w:val="none" w:sz="0" w:space="0" w:color="auto"/>
                      </w:divBdr>
                    </w:div>
                    <w:div w:id="200384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1042">
              <w:marLeft w:val="0"/>
              <w:marRight w:val="0"/>
              <w:marTop w:val="0"/>
              <w:marBottom w:val="0"/>
              <w:divBdr>
                <w:top w:val="none" w:sz="0" w:space="0" w:color="auto"/>
                <w:left w:val="none" w:sz="0" w:space="0" w:color="auto"/>
                <w:bottom w:val="none" w:sz="0" w:space="0" w:color="auto"/>
                <w:right w:val="none" w:sz="0" w:space="0" w:color="auto"/>
              </w:divBdr>
            </w:div>
            <w:div w:id="701397245">
              <w:marLeft w:val="75"/>
              <w:marRight w:val="0"/>
              <w:marTop w:val="0"/>
              <w:marBottom w:val="0"/>
              <w:divBdr>
                <w:top w:val="none" w:sz="0" w:space="0" w:color="auto"/>
                <w:left w:val="none" w:sz="0" w:space="0" w:color="auto"/>
                <w:bottom w:val="none" w:sz="0" w:space="0" w:color="auto"/>
                <w:right w:val="none" w:sz="0" w:space="0" w:color="auto"/>
              </w:divBdr>
            </w:div>
            <w:div w:id="293559063">
              <w:marLeft w:val="0"/>
              <w:marRight w:val="0"/>
              <w:marTop w:val="0"/>
              <w:marBottom w:val="0"/>
              <w:divBdr>
                <w:top w:val="none" w:sz="0" w:space="0" w:color="auto"/>
                <w:left w:val="none" w:sz="0" w:space="0" w:color="auto"/>
                <w:bottom w:val="none" w:sz="0" w:space="0" w:color="auto"/>
                <w:right w:val="none" w:sz="0" w:space="0" w:color="auto"/>
              </w:divBdr>
              <w:divsChild>
                <w:div w:id="300036907">
                  <w:marLeft w:val="0"/>
                  <w:marRight w:val="0"/>
                  <w:marTop w:val="0"/>
                  <w:marBottom w:val="0"/>
                  <w:divBdr>
                    <w:top w:val="none" w:sz="0" w:space="0" w:color="auto"/>
                    <w:left w:val="none" w:sz="0" w:space="0" w:color="auto"/>
                    <w:bottom w:val="none" w:sz="0" w:space="0" w:color="auto"/>
                    <w:right w:val="none" w:sz="0" w:space="0" w:color="auto"/>
                  </w:divBdr>
                  <w:divsChild>
                    <w:div w:id="697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6729">
              <w:marLeft w:val="0"/>
              <w:marRight w:val="0"/>
              <w:marTop w:val="120"/>
              <w:marBottom w:val="0"/>
              <w:divBdr>
                <w:top w:val="single" w:sz="6" w:space="6" w:color="F3F7FD"/>
                <w:left w:val="single" w:sz="6" w:space="6" w:color="F3F7FD"/>
                <w:bottom w:val="single" w:sz="6" w:space="6" w:color="F3F7FD"/>
                <w:right w:val="single" w:sz="6" w:space="6" w:color="F3F7FD"/>
              </w:divBdr>
            </w:div>
            <w:div w:id="1818254441">
              <w:marLeft w:val="0"/>
              <w:marRight w:val="0"/>
              <w:marTop w:val="0"/>
              <w:marBottom w:val="0"/>
              <w:divBdr>
                <w:top w:val="none" w:sz="0" w:space="0" w:color="auto"/>
                <w:left w:val="none" w:sz="0" w:space="0" w:color="auto"/>
                <w:bottom w:val="none" w:sz="0" w:space="0" w:color="auto"/>
                <w:right w:val="none" w:sz="0" w:space="0" w:color="auto"/>
              </w:divBdr>
            </w:div>
          </w:divsChild>
        </w:div>
        <w:div w:id="1277636814">
          <w:marLeft w:val="0"/>
          <w:marRight w:val="0"/>
          <w:marTop w:val="0"/>
          <w:marBottom w:val="0"/>
          <w:divBdr>
            <w:top w:val="none" w:sz="0" w:space="0" w:color="auto"/>
            <w:left w:val="none" w:sz="0" w:space="0" w:color="auto"/>
            <w:bottom w:val="none" w:sz="0" w:space="0" w:color="auto"/>
            <w:right w:val="none" w:sz="0" w:space="0" w:color="auto"/>
          </w:divBdr>
          <w:divsChild>
            <w:div w:id="324865286">
              <w:marLeft w:val="0"/>
              <w:marRight w:val="0"/>
              <w:marTop w:val="0"/>
              <w:marBottom w:val="0"/>
              <w:divBdr>
                <w:top w:val="none" w:sz="0" w:space="0" w:color="auto"/>
                <w:left w:val="none" w:sz="0" w:space="0" w:color="auto"/>
                <w:bottom w:val="none" w:sz="0" w:space="0" w:color="auto"/>
                <w:right w:val="none" w:sz="0" w:space="0" w:color="auto"/>
              </w:divBdr>
            </w:div>
            <w:div w:id="406926779">
              <w:marLeft w:val="0"/>
              <w:marRight w:val="0"/>
              <w:marTop w:val="0"/>
              <w:marBottom w:val="0"/>
              <w:divBdr>
                <w:top w:val="none" w:sz="0" w:space="0" w:color="auto"/>
                <w:left w:val="none" w:sz="0" w:space="0" w:color="auto"/>
                <w:bottom w:val="single" w:sz="6" w:space="0" w:color="E8E8E8"/>
                <w:right w:val="none" w:sz="0" w:space="0" w:color="auto"/>
              </w:divBdr>
              <w:divsChild>
                <w:div w:id="797992314">
                  <w:marLeft w:val="0"/>
                  <w:marRight w:val="540"/>
                  <w:marTop w:val="0"/>
                  <w:marBottom w:val="0"/>
                  <w:divBdr>
                    <w:top w:val="none" w:sz="0" w:space="0" w:color="auto"/>
                    <w:left w:val="none" w:sz="0" w:space="0" w:color="auto"/>
                    <w:bottom w:val="none" w:sz="0" w:space="0" w:color="auto"/>
                    <w:right w:val="none" w:sz="0" w:space="0" w:color="auto"/>
                  </w:divBdr>
                </w:div>
              </w:divsChild>
            </w:div>
          </w:divsChild>
        </w:div>
        <w:div w:id="807549316">
          <w:marLeft w:val="0"/>
          <w:marRight w:val="0"/>
          <w:marTop w:val="0"/>
          <w:marBottom w:val="0"/>
          <w:divBdr>
            <w:top w:val="none" w:sz="0" w:space="0" w:color="auto"/>
            <w:left w:val="none" w:sz="0" w:space="0" w:color="auto"/>
            <w:bottom w:val="none" w:sz="0" w:space="0" w:color="auto"/>
            <w:right w:val="none" w:sz="0" w:space="0" w:color="auto"/>
          </w:divBdr>
          <w:divsChild>
            <w:div w:id="433786168">
              <w:marLeft w:val="0"/>
              <w:marRight w:val="0"/>
              <w:marTop w:val="0"/>
              <w:marBottom w:val="0"/>
              <w:divBdr>
                <w:top w:val="none" w:sz="0" w:space="0" w:color="auto"/>
                <w:left w:val="none" w:sz="0" w:space="0" w:color="auto"/>
                <w:bottom w:val="none" w:sz="0" w:space="0" w:color="auto"/>
                <w:right w:val="none" w:sz="0" w:space="0" w:color="auto"/>
              </w:divBdr>
              <w:divsChild>
                <w:div w:id="1496263508">
                  <w:marLeft w:val="0"/>
                  <w:marRight w:val="0"/>
                  <w:marTop w:val="0"/>
                  <w:marBottom w:val="0"/>
                  <w:divBdr>
                    <w:top w:val="none" w:sz="0" w:space="0" w:color="auto"/>
                    <w:left w:val="none" w:sz="0" w:space="0" w:color="auto"/>
                    <w:bottom w:val="single" w:sz="6" w:space="0" w:color="E8E8E8"/>
                    <w:right w:val="none" w:sz="0" w:space="0" w:color="auto"/>
                  </w:divBdr>
                </w:div>
                <w:div w:id="547499713">
                  <w:marLeft w:val="0"/>
                  <w:marRight w:val="0"/>
                  <w:marTop w:val="0"/>
                  <w:marBottom w:val="0"/>
                  <w:divBdr>
                    <w:top w:val="none" w:sz="0" w:space="0" w:color="auto"/>
                    <w:left w:val="none" w:sz="0" w:space="0" w:color="auto"/>
                    <w:bottom w:val="none" w:sz="0" w:space="0" w:color="auto"/>
                    <w:right w:val="none" w:sz="0" w:space="0" w:color="auto"/>
                  </w:divBdr>
                  <w:divsChild>
                    <w:div w:id="1571815584">
                      <w:marLeft w:val="0"/>
                      <w:marRight w:val="120"/>
                      <w:marTop w:val="0"/>
                      <w:marBottom w:val="0"/>
                      <w:divBdr>
                        <w:top w:val="none" w:sz="0" w:space="0" w:color="auto"/>
                        <w:left w:val="none" w:sz="0" w:space="0" w:color="auto"/>
                        <w:bottom w:val="single" w:sz="6" w:space="3" w:color="CCCCCC"/>
                        <w:right w:val="none" w:sz="0" w:space="0" w:color="auto"/>
                      </w:divBdr>
                      <w:divsChild>
                        <w:div w:id="383023298">
                          <w:marLeft w:val="0"/>
                          <w:marRight w:val="0"/>
                          <w:marTop w:val="0"/>
                          <w:marBottom w:val="0"/>
                          <w:divBdr>
                            <w:top w:val="single" w:sz="6" w:space="0" w:color="FFFFFF"/>
                            <w:left w:val="single" w:sz="6" w:space="0" w:color="FFFFFF"/>
                            <w:bottom w:val="single" w:sz="6" w:space="0" w:color="FFFFFF"/>
                            <w:right w:val="single" w:sz="6" w:space="0" w:color="FFFFFF"/>
                          </w:divBdr>
                        </w:div>
                        <w:div w:id="653025045">
                          <w:marLeft w:val="0"/>
                          <w:marRight w:val="0"/>
                          <w:marTop w:val="0"/>
                          <w:marBottom w:val="0"/>
                          <w:divBdr>
                            <w:top w:val="single" w:sz="6" w:space="0" w:color="FFFFFF"/>
                            <w:left w:val="single" w:sz="6" w:space="0" w:color="FFFFFF"/>
                            <w:bottom w:val="single" w:sz="6" w:space="0" w:color="FFFFFF"/>
                            <w:right w:val="single" w:sz="6" w:space="0" w:color="FFFFFF"/>
                          </w:divBdr>
                        </w:div>
                        <w:div w:id="1162047191">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44431775">
                      <w:marLeft w:val="0"/>
                      <w:marRight w:val="0"/>
                      <w:marTop w:val="45"/>
                      <w:marBottom w:val="45"/>
                      <w:divBdr>
                        <w:top w:val="none" w:sz="0" w:space="0" w:color="auto"/>
                        <w:left w:val="none" w:sz="0" w:space="0" w:color="auto"/>
                        <w:bottom w:val="none" w:sz="0" w:space="0" w:color="auto"/>
                        <w:right w:val="none" w:sz="0" w:space="0" w:color="auto"/>
                      </w:divBdr>
                      <w:divsChild>
                        <w:div w:id="309142855">
                          <w:marLeft w:val="0"/>
                          <w:marRight w:val="0"/>
                          <w:marTop w:val="30"/>
                          <w:marBottom w:val="30"/>
                          <w:divBdr>
                            <w:top w:val="single" w:sz="6" w:space="0" w:color="FFFFFF"/>
                            <w:left w:val="single" w:sz="6" w:space="0" w:color="FFFFFF"/>
                            <w:bottom w:val="single" w:sz="6" w:space="0" w:color="FFFFFF"/>
                            <w:right w:val="single" w:sz="6" w:space="0" w:color="FFFFFF"/>
                          </w:divBdr>
                        </w:div>
                        <w:div w:id="429857696">
                          <w:marLeft w:val="0"/>
                          <w:marRight w:val="0"/>
                          <w:marTop w:val="30"/>
                          <w:marBottom w:val="30"/>
                          <w:divBdr>
                            <w:top w:val="single" w:sz="6" w:space="0" w:color="FFFFFF"/>
                            <w:left w:val="single" w:sz="6" w:space="0" w:color="FFFFFF"/>
                            <w:bottom w:val="single" w:sz="6" w:space="0" w:color="FFFFFF"/>
                            <w:right w:val="single" w:sz="6" w:space="0" w:color="FFFFFF"/>
                          </w:divBdr>
                        </w:div>
                        <w:div w:id="1305046321">
                          <w:marLeft w:val="0"/>
                          <w:marRight w:val="0"/>
                          <w:marTop w:val="30"/>
                          <w:marBottom w:val="30"/>
                          <w:divBdr>
                            <w:top w:val="single" w:sz="6" w:space="0" w:color="FFFFFF"/>
                            <w:left w:val="single" w:sz="6" w:space="0" w:color="FFFFFF"/>
                            <w:bottom w:val="single" w:sz="6" w:space="0" w:color="FFFFFF"/>
                            <w:right w:val="single" w:sz="6" w:space="0" w:color="FFFFFF"/>
                          </w:divBdr>
                        </w:div>
                        <w:div w:id="417988855">
                          <w:marLeft w:val="0"/>
                          <w:marRight w:val="0"/>
                          <w:marTop w:val="30"/>
                          <w:marBottom w:val="30"/>
                          <w:divBdr>
                            <w:top w:val="single" w:sz="6" w:space="0" w:color="FFFFFF"/>
                            <w:left w:val="single" w:sz="6" w:space="0" w:color="FFFFFF"/>
                            <w:bottom w:val="single" w:sz="6" w:space="0" w:color="FFFFFF"/>
                            <w:right w:val="single" w:sz="6" w:space="0" w:color="FFFFFF"/>
                          </w:divBdr>
                        </w:div>
                        <w:div w:id="7828623">
                          <w:marLeft w:val="0"/>
                          <w:marRight w:val="0"/>
                          <w:marTop w:val="30"/>
                          <w:marBottom w:val="30"/>
                          <w:divBdr>
                            <w:top w:val="single" w:sz="6" w:space="0" w:color="FFFFFF"/>
                            <w:left w:val="single" w:sz="6" w:space="0" w:color="FFFFFF"/>
                            <w:bottom w:val="single" w:sz="6" w:space="0" w:color="FFFFFF"/>
                            <w:right w:val="single" w:sz="6" w:space="0" w:color="FFFFFF"/>
                          </w:divBdr>
                        </w:div>
                        <w:div w:id="751780032">
                          <w:marLeft w:val="0"/>
                          <w:marRight w:val="0"/>
                          <w:marTop w:val="30"/>
                          <w:marBottom w:val="30"/>
                          <w:divBdr>
                            <w:top w:val="single" w:sz="6" w:space="0" w:color="FFFFFF"/>
                            <w:left w:val="single" w:sz="6" w:space="0" w:color="FFFFFF"/>
                            <w:bottom w:val="single" w:sz="6" w:space="0" w:color="FFFFFF"/>
                            <w:right w:val="single" w:sz="6" w:space="0" w:color="FFFFFF"/>
                          </w:divBdr>
                        </w:div>
                        <w:div w:id="320306976">
                          <w:marLeft w:val="0"/>
                          <w:marRight w:val="0"/>
                          <w:marTop w:val="30"/>
                          <w:marBottom w:val="30"/>
                          <w:divBdr>
                            <w:top w:val="single" w:sz="6" w:space="0" w:color="FFFFFF"/>
                            <w:left w:val="single" w:sz="6" w:space="0" w:color="FFFFFF"/>
                            <w:bottom w:val="single" w:sz="6" w:space="0" w:color="FFFFFF"/>
                            <w:right w:val="single" w:sz="6" w:space="0" w:color="FFFFFF"/>
                          </w:divBdr>
                        </w:div>
                      </w:divsChild>
                    </w:div>
                    <w:div w:id="1611283074">
                      <w:marLeft w:val="0"/>
                      <w:marRight w:val="0"/>
                      <w:marTop w:val="45"/>
                      <w:marBottom w:val="45"/>
                      <w:divBdr>
                        <w:top w:val="none" w:sz="0" w:space="0" w:color="auto"/>
                        <w:left w:val="none" w:sz="0" w:space="0" w:color="auto"/>
                        <w:bottom w:val="none" w:sz="0" w:space="0" w:color="auto"/>
                        <w:right w:val="none" w:sz="0" w:space="0" w:color="auto"/>
                      </w:divBdr>
                      <w:divsChild>
                        <w:div w:id="1454904205">
                          <w:marLeft w:val="0"/>
                          <w:marRight w:val="0"/>
                          <w:marTop w:val="30"/>
                          <w:marBottom w:val="30"/>
                          <w:divBdr>
                            <w:top w:val="single" w:sz="6" w:space="0" w:color="FFFFFF"/>
                            <w:left w:val="single" w:sz="6" w:space="0" w:color="FFFFFF"/>
                            <w:bottom w:val="single" w:sz="6" w:space="0" w:color="FFFFFF"/>
                            <w:right w:val="single" w:sz="6" w:space="0" w:color="FFFFFF"/>
                          </w:divBdr>
                        </w:div>
                        <w:div w:id="336660406">
                          <w:marLeft w:val="0"/>
                          <w:marRight w:val="0"/>
                          <w:marTop w:val="30"/>
                          <w:marBottom w:val="30"/>
                          <w:divBdr>
                            <w:top w:val="single" w:sz="6" w:space="0" w:color="FFFFFF"/>
                            <w:left w:val="single" w:sz="6" w:space="0" w:color="FFFFFF"/>
                            <w:bottom w:val="single" w:sz="6" w:space="0" w:color="FFFFFF"/>
                            <w:right w:val="single" w:sz="6" w:space="0" w:color="FFFFFF"/>
                          </w:divBdr>
                        </w:div>
                        <w:div w:id="1818643459">
                          <w:marLeft w:val="0"/>
                          <w:marRight w:val="0"/>
                          <w:marTop w:val="30"/>
                          <w:marBottom w:val="30"/>
                          <w:divBdr>
                            <w:top w:val="single" w:sz="6" w:space="0" w:color="FFFFFF"/>
                            <w:left w:val="single" w:sz="6" w:space="0" w:color="FFFFFF"/>
                            <w:bottom w:val="single" w:sz="6" w:space="0" w:color="FFFFFF"/>
                            <w:right w:val="single" w:sz="6" w:space="0" w:color="FFFFFF"/>
                          </w:divBdr>
                        </w:div>
                        <w:div w:id="661158521">
                          <w:marLeft w:val="0"/>
                          <w:marRight w:val="0"/>
                          <w:marTop w:val="30"/>
                          <w:marBottom w:val="30"/>
                          <w:divBdr>
                            <w:top w:val="single" w:sz="6" w:space="0" w:color="FFFFFF"/>
                            <w:left w:val="single" w:sz="6" w:space="0" w:color="FFFFFF"/>
                            <w:bottom w:val="single" w:sz="6" w:space="0" w:color="FFFFFF"/>
                            <w:right w:val="single" w:sz="6" w:space="0" w:color="FFFFFF"/>
                          </w:divBdr>
                        </w:div>
                        <w:div w:id="368266104">
                          <w:marLeft w:val="0"/>
                          <w:marRight w:val="0"/>
                          <w:marTop w:val="30"/>
                          <w:marBottom w:val="30"/>
                          <w:divBdr>
                            <w:top w:val="single" w:sz="6" w:space="0" w:color="FFFFFF"/>
                            <w:left w:val="single" w:sz="6" w:space="0" w:color="FFFFFF"/>
                            <w:bottom w:val="single" w:sz="6" w:space="0" w:color="FFFFFF"/>
                            <w:right w:val="single" w:sz="6" w:space="0" w:color="FFFFFF"/>
                          </w:divBdr>
                        </w:div>
                        <w:div w:id="1661079208">
                          <w:marLeft w:val="0"/>
                          <w:marRight w:val="0"/>
                          <w:marTop w:val="30"/>
                          <w:marBottom w:val="30"/>
                          <w:divBdr>
                            <w:top w:val="single" w:sz="6" w:space="0" w:color="FFFFFF"/>
                            <w:left w:val="single" w:sz="6" w:space="0" w:color="FFFFFF"/>
                            <w:bottom w:val="single" w:sz="6" w:space="0" w:color="FFFFFF"/>
                            <w:right w:val="single" w:sz="6" w:space="0" w:color="FFFFFF"/>
                          </w:divBdr>
                        </w:div>
                        <w:div w:id="1226911743">
                          <w:marLeft w:val="0"/>
                          <w:marRight w:val="0"/>
                          <w:marTop w:val="30"/>
                          <w:marBottom w:val="30"/>
                          <w:divBdr>
                            <w:top w:val="single" w:sz="6" w:space="0" w:color="FFFFFF"/>
                            <w:left w:val="single" w:sz="6" w:space="0" w:color="FFFFFF"/>
                            <w:bottom w:val="single" w:sz="6" w:space="0" w:color="FFFFFF"/>
                            <w:right w:val="single" w:sz="6" w:space="0" w:color="FFFFFF"/>
                          </w:divBdr>
                        </w:div>
                      </w:divsChild>
                    </w:div>
                  </w:divsChild>
                </w:div>
                <w:div w:id="1336686500">
                  <w:marLeft w:val="0"/>
                  <w:marRight w:val="0"/>
                  <w:marTop w:val="0"/>
                  <w:marBottom w:val="0"/>
                  <w:divBdr>
                    <w:top w:val="single" w:sz="6" w:space="0" w:color="E8E8E8"/>
                    <w:left w:val="none" w:sz="0" w:space="0" w:color="auto"/>
                    <w:bottom w:val="none" w:sz="0" w:space="0" w:color="auto"/>
                    <w:right w:val="none" w:sz="0" w:space="0" w:color="auto"/>
                  </w:divBdr>
                  <w:divsChild>
                    <w:div w:id="118235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22</Pages>
  <Words>1433</Words>
  <Characters>8171</Characters>
  <Application>Microsoft Office Word</Application>
  <DocSecurity>0</DocSecurity>
  <Lines>68</Lines>
  <Paragraphs>19</Paragraphs>
  <ScaleCrop>false</ScaleCrop>
  <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 Cathline</dc:creator>
  <cp:keywords/>
  <dc:description/>
  <cp:lastModifiedBy>Guo, Cathline</cp:lastModifiedBy>
  <cp:revision>1</cp:revision>
  <dcterms:created xsi:type="dcterms:W3CDTF">2018-05-30T08:14:00Z</dcterms:created>
  <dcterms:modified xsi:type="dcterms:W3CDTF">2018-05-30T08:20:00Z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f753fd-faf2-4608-9b59-553f003adcdf_Enabled">
    <vt:lpwstr>True</vt:lpwstr>
  </property>
  <property fmtid="{D5CDD505-2E9C-101B-9397-08002B2CF9AE}" pid="3" name="MSIP_Label_2ff753fd-faf2-4608-9b59-553f003adcdf_SiteId">
    <vt:lpwstr>49618402-6ea3-441d-957d-7df8773fee54</vt:lpwstr>
  </property>
  <property fmtid="{D5CDD505-2E9C-101B-9397-08002B2CF9AE}" pid="4" name="MSIP_Label_2ff753fd-faf2-4608-9b59-553f003adcdf_Ref">
    <vt:lpwstr>https://api.informationprotection.azure.com/api/49618402-6ea3-441d-957d-7df8773fee54</vt:lpwstr>
  </property>
  <property fmtid="{D5CDD505-2E9C-101B-9397-08002B2CF9AE}" pid="5" name="MSIP_Label_2ff753fd-faf2-4608-9b59-553f003adcdf_SetBy">
    <vt:lpwstr>Cathline.Guo@dsm.com</vt:lpwstr>
  </property>
  <property fmtid="{D5CDD505-2E9C-101B-9397-08002B2CF9AE}" pid="6" name="MSIP_Label_2ff753fd-faf2-4608-9b59-553f003adcdf_SetDate">
    <vt:lpwstr>2018-05-30T16:20:18.6356202+08:00</vt:lpwstr>
  </property>
  <property fmtid="{D5CDD505-2E9C-101B-9397-08002B2CF9AE}" pid="7" name="MSIP_Label_2ff753fd-faf2-4608-9b59-553f003adcdf_Name">
    <vt:lpwstr>Public</vt:lpwstr>
  </property>
  <property fmtid="{D5CDD505-2E9C-101B-9397-08002B2CF9AE}" pid="8" name="MSIP_Label_2ff753fd-faf2-4608-9b59-553f003adcdf_Application">
    <vt:lpwstr>Microsoft Azure Information Protection</vt:lpwstr>
  </property>
  <property fmtid="{D5CDD505-2E9C-101B-9397-08002B2CF9AE}" pid="9" name="MSIP_Label_2ff753fd-faf2-4608-9b59-553f003adcdf_Extended_MSFT_Method">
    <vt:lpwstr>Manual</vt:lpwstr>
  </property>
  <property fmtid="{D5CDD505-2E9C-101B-9397-08002B2CF9AE}" pid="10" name="Sensitivity">
    <vt:lpwstr>Public</vt:lpwstr>
  </property>
</Properties>
</file>