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eastAsia="zh-CN"/>
        </w:rPr>
      </w:pPr>
    </w:p>
    <w:tbl>
      <w:tblPr>
        <w:tblStyle w:val="4"/>
        <w:tblW w:w="9720" w:type="dxa"/>
        <w:tblInd w:w="-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5"/>
        <w:gridCol w:w="1410"/>
        <w:gridCol w:w="2190"/>
        <w:gridCol w:w="1485"/>
        <w:gridCol w:w="34"/>
        <w:gridCol w:w="89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961" w:type="dxa"/>
            <w:gridSpan w:val="4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vertAlign w:val="baseline"/>
                <w:lang w:eastAsia="zh-CN"/>
              </w:rPr>
              <w:t>沥青出厂合格证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编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240" w:type="dxa"/>
            <w:gridSpan w:val="2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val="en-US" w:eastAsia="zh-CN"/>
              </w:rPr>
              <w:t>170425-21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171616" w:themeColor="background2" w:themeShade="19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工程名称</w:t>
            </w:r>
          </w:p>
        </w:tc>
        <w:tc>
          <w:tcPr>
            <w:tcW w:w="8359" w:type="dxa"/>
            <w:gridSpan w:val="6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供货厂家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  <w:t>北京路迈恒通公路养护工程有限公司</w:t>
            </w: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使用单位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产品规格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S12集料</w:t>
            </w: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工程部位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代表数量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出厂日期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2771" w:type="dxa"/>
            <w:gridSpan w:val="3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实测结果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表观相对密度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t/m³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2.6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含泥量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小于0.075mm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3﹑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压碎值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4﹑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</w:t>
            </w:r>
          </w:p>
        </w:tc>
        <w:tc>
          <w:tcPr>
            <w:tcW w:w="9004" w:type="dxa"/>
            <w:gridSpan w:val="7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6﹑1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13.2mm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6﹑2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9.5 mm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92.4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sz="6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6﹑3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171616" w:sz="6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4.75mm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171616" w:sz="6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sz="6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11.6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171616" w:sz="6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6" w:type="dxa"/>
            <w:tcBorders>
              <w:top w:val="single" w:color="171616" w:sz="6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6﹑4</w:t>
            </w:r>
          </w:p>
        </w:tc>
        <w:tc>
          <w:tcPr>
            <w:tcW w:w="2055" w:type="dxa"/>
            <w:gridSpan w:val="2"/>
            <w:tcBorders>
              <w:top w:val="single" w:color="171616" w:sz="6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2.36mm</w:t>
            </w:r>
          </w:p>
        </w:tc>
        <w:tc>
          <w:tcPr>
            <w:tcW w:w="2190" w:type="dxa"/>
            <w:tcBorders>
              <w:top w:val="single" w:color="171616" w:sz="6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171616" w:sz="6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0.3</w:t>
            </w:r>
          </w:p>
        </w:tc>
        <w:tc>
          <w:tcPr>
            <w:tcW w:w="2341" w:type="dxa"/>
            <w:tcBorders>
              <w:top w:val="single" w:color="171616" w:sz="6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0" w:type="dxa"/>
            <w:gridSpan w:val="8"/>
            <w:tcBorders>
              <w:top w:val="single" w:color="212934" w:sz="8" w:space="0"/>
              <w:left w:val="single" w:color="171616" w:sz="12" w:space="0"/>
              <w:bottom w:val="single" w:color="171616" w:sz="12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结论：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检测结果符合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JTGF40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«公路沥青路面施工技术规范»中的各项性能指标要求。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6" w:hRule="atLeast"/>
        </w:trPr>
        <w:tc>
          <w:tcPr>
            <w:tcW w:w="2771" w:type="dxa"/>
            <w:gridSpan w:val="3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2190" w:type="dxa"/>
            <w:tcBorders>
              <w:top w:val="single" w:color="171616" w:sz="12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shd w:val="clear" w:color="auto" w:fill="FFFFFF" w:themeFill="background1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  <w:t>填表人</w:t>
            </w:r>
          </w:p>
        </w:tc>
        <w:tc>
          <w:tcPr>
            <w:tcW w:w="2418" w:type="dxa"/>
            <w:gridSpan w:val="3"/>
            <w:tcBorders>
              <w:top w:val="single" w:color="171616" w:sz="12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填报日期</w:t>
            </w:r>
          </w:p>
        </w:tc>
        <w:tc>
          <w:tcPr>
            <w:tcW w:w="2341" w:type="dxa"/>
            <w:vMerge w:val="restart"/>
            <w:tcBorders>
              <w:top w:val="single" w:color="171616" w:sz="12" w:space="0"/>
              <w:left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供货单位</w:t>
            </w: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771" w:type="dxa"/>
            <w:gridSpan w:val="3"/>
            <w:tcBorders>
              <w:top w:val="single" w:color="212934" w:sz="8" w:space="0"/>
              <w:left w:val="single" w:color="171616" w:sz="12" w:space="0"/>
              <w:bottom w:val="single" w:color="171616" w:sz="12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171616" w:sz="12" w:space="0"/>
              <w:right w:val="single" w:color="212934" w:sz="8" w:space="0"/>
            </w:tcBorders>
            <w:shd w:val="clear" w:color="auto" w:fill="FFFFFF" w:themeFill="background1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sz="12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1" w:type="dxa"/>
            <w:vMerge w:val="continue"/>
            <w:tcBorders>
              <w:left w:val="single" w:color="212934" w:sz="8" w:space="0"/>
              <w:bottom w:val="single" w:color="171616" w:sz="12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873" w:right="1236" w:bottom="59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60041"/>
    <w:rsid w:val="01D37118"/>
    <w:rsid w:val="026E6D69"/>
    <w:rsid w:val="04A5031E"/>
    <w:rsid w:val="139F75C5"/>
    <w:rsid w:val="144F37A0"/>
    <w:rsid w:val="18227A03"/>
    <w:rsid w:val="19C54A35"/>
    <w:rsid w:val="1B060041"/>
    <w:rsid w:val="20202BA6"/>
    <w:rsid w:val="206410ED"/>
    <w:rsid w:val="2BA92B93"/>
    <w:rsid w:val="32FE4F8E"/>
    <w:rsid w:val="338766A4"/>
    <w:rsid w:val="3A1329CD"/>
    <w:rsid w:val="400F3E87"/>
    <w:rsid w:val="41AA6C72"/>
    <w:rsid w:val="440B5990"/>
    <w:rsid w:val="45341F7B"/>
    <w:rsid w:val="4BB05EBA"/>
    <w:rsid w:val="4D6E7CC0"/>
    <w:rsid w:val="4FB47D07"/>
    <w:rsid w:val="52455BAE"/>
    <w:rsid w:val="55F346F2"/>
    <w:rsid w:val="5E724F61"/>
    <w:rsid w:val="6B6A7371"/>
    <w:rsid w:val="711970FF"/>
    <w:rsid w:val="793B0E2C"/>
    <w:rsid w:val="7D2D1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2017-05-13T01:18:00Z</dcterms:created>
  <dc:creator>Administrator</dc:creator>
  <cp:lastModifiedBy>Administrator</cp:lastModifiedBy>
  <cp:lastPrinted>2017-05-13T12:48:00Z</cp:lastPrinted>
  <dcterms:modified xsi:type="dcterms:W3CDTF">2017-05-13T14:31:47Z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