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rPr>
          <w:rFonts w:ascii="仿宋_GB2312" w:eastAsia="仿宋_GB2312"/>
          <w:color w:val="000000"/>
        </w:rPr>
      </w:pPr>
      <w:r>
        <w:rPr>
          <w:rFonts w:hint="eastAsia" w:ascii="仿宋_GB2312" w:eastAsia="仿宋_GB2312"/>
          <w:b/>
          <w:color w:val="000000"/>
        </w:rPr>
        <w:t>建设单位法人代表</w:t>
      </w:r>
      <w:r>
        <w:rPr>
          <w:rFonts w:ascii="仿宋_GB2312" w:eastAsia="仿宋_GB2312"/>
          <w:b/>
          <w:color w:val="000000"/>
        </w:rPr>
        <w:t>:</w:t>
      </w:r>
      <w:r>
        <w:rPr>
          <w:rFonts w:ascii="仿宋_GB2312" w:eastAsia="仿宋_GB2312"/>
          <w:color w:val="000000"/>
        </w:rPr>
        <w:tab/>
      </w:r>
      <w:r>
        <w:rPr>
          <w:rFonts w:hint="eastAsia" w:ascii="仿宋_GB2312" w:eastAsia="仿宋_GB2312"/>
          <w:color w:val="000000"/>
        </w:rPr>
        <w:t xml:space="preserve">          （签字）</w:t>
      </w:r>
    </w:p>
    <w:p>
      <w:pPr>
        <w:ind w:firstLine="562"/>
        <w:rPr>
          <w:rFonts w:hint="eastAsia" w:ascii="仿宋_GB2312" w:eastAsia="仿宋_GB2312"/>
          <w:b/>
          <w:color w:val="000000"/>
        </w:rPr>
      </w:pPr>
    </w:p>
    <w:p>
      <w:pPr>
        <w:pStyle w:val="23"/>
        <w:rPr>
          <w:rFonts w:hint="eastAsia"/>
        </w:rPr>
      </w:pPr>
    </w:p>
    <w:p>
      <w:pPr>
        <w:ind w:firstLine="562"/>
        <w:rPr>
          <w:rFonts w:hint="eastAsia" w:ascii="仿宋_GB2312" w:eastAsia="仿宋_GB2312"/>
          <w:b/>
          <w:color w:val="000000"/>
        </w:rPr>
      </w:pPr>
    </w:p>
    <w:p>
      <w:pPr>
        <w:ind w:firstLine="562"/>
        <w:rPr>
          <w:rFonts w:ascii="仿宋_GB2312" w:eastAsia="仿宋_GB2312"/>
          <w:color w:val="000000"/>
        </w:rPr>
      </w:pPr>
      <w:r>
        <w:rPr>
          <w:rFonts w:hint="eastAsia" w:ascii="仿宋_GB2312" w:eastAsia="仿宋_GB2312"/>
          <w:b/>
          <w:color w:val="000000"/>
        </w:rPr>
        <w:t>编制单位法人代表</w:t>
      </w:r>
      <w:r>
        <w:rPr>
          <w:rFonts w:ascii="仿宋_GB2312" w:eastAsia="仿宋_GB2312"/>
          <w:b/>
          <w:color w:val="000000"/>
        </w:rPr>
        <w:t>:</w:t>
      </w:r>
      <w:r>
        <w:rPr>
          <w:rFonts w:ascii="仿宋_GB2312" w:eastAsia="仿宋_GB2312"/>
          <w:color w:val="000000"/>
        </w:rPr>
        <w:tab/>
      </w:r>
      <w:r>
        <w:rPr>
          <w:rFonts w:hint="eastAsia" w:ascii="仿宋_GB2312" w:eastAsia="仿宋_GB2312"/>
          <w:color w:val="000000"/>
        </w:rPr>
        <w:t xml:space="preserve">          （签字）</w:t>
      </w:r>
    </w:p>
    <w:p>
      <w:pPr>
        <w:ind w:firstLine="524"/>
        <w:rPr>
          <w:rFonts w:hint="eastAsia" w:ascii="仿宋_GB2312" w:eastAsia="仿宋_GB2312"/>
          <w:b/>
          <w:color w:val="000000"/>
          <w:spacing w:val="20"/>
          <w:w w:val="79"/>
        </w:rPr>
      </w:pPr>
    </w:p>
    <w:p>
      <w:pPr>
        <w:ind w:firstLine="524"/>
        <w:rPr>
          <w:rFonts w:hint="eastAsia" w:ascii="仿宋_GB2312" w:eastAsia="仿宋_GB2312"/>
          <w:b/>
          <w:color w:val="000000"/>
          <w:spacing w:val="20"/>
          <w:w w:val="79"/>
        </w:rPr>
      </w:pPr>
    </w:p>
    <w:p>
      <w:pPr>
        <w:ind w:firstLine="524"/>
        <w:rPr>
          <w:rFonts w:ascii="仿宋_GB2312" w:eastAsia="仿宋_GB2312"/>
          <w:b/>
          <w:color w:val="000000"/>
          <w:spacing w:val="7"/>
          <w:w w:val="79"/>
        </w:rPr>
      </w:pPr>
      <w:r>
        <w:rPr>
          <w:rFonts w:hint="eastAsia" w:ascii="仿宋_GB2312" w:eastAsia="仿宋_GB2312"/>
          <w:b/>
          <w:color w:val="000000"/>
          <w:spacing w:val="20"/>
          <w:w w:val="79"/>
        </w:rPr>
        <w:t>项  目  负  责  人</w:t>
      </w:r>
      <w:r>
        <w:rPr>
          <w:rFonts w:ascii="仿宋_GB2312" w:eastAsia="仿宋_GB2312"/>
          <w:b/>
          <w:color w:val="000000"/>
          <w:spacing w:val="10"/>
          <w:w w:val="79"/>
        </w:rPr>
        <w:t>:</w:t>
      </w:r>
    </w:p>
    <w:p>
      <w:pPr>
        <w:ind w:firstLine="524"/>
        <w:rPr>
          <w:rFonts w:hint="eastAsia" w:ascii="仿宋_GB2312" w:hAnsi="Times New Roman" w:eastAsia="仿宋_GB2312"/>
          <w:b/>
          <w:color w:val="000000"/>
          <w:spacing w:val="20"/>
          <w:w w:val="79"/>
        </w:rPr>
      </w:pPr>
      <w:r>
        <w:rPr>
          <w:rFonts w:hint="eastAsia" w:ascii="仿宋_GB2312" w:hAnsi="Times New Roman" w:eastAsia="仿宋_GB2312"/>
          <w:b/>
          <w:color w:val="000000"/>
          <w:spacing w:val="20"/>
          <w:w w:val="79"/>
          <w:lang w:eastAsia="zh-CN"/>
        </w:rPr>
        <w:t>填</w:t>
      </w:r>
      <w:r>
        <w:rPr>
          <w:rFonts w:hint="eastAsia" w:ascii="仿宋_GB2312" w:hAnsi="Times New Roman" w:eastAsia="仿宋_GB2312"/>
          <w:b/>
          <w:color w:val="000000"/>
          <w:spacing w:val="20"/>
          <w:w w:val="79"/>
          <w:lang w:val="en-US" w:eastAsia="zh-CN"/>
        </w:rPr>
        <w:t xml:space="preserve">  </w:t>
      </w:r>
      <w:r>
        <w:rPr>
          <w:rFonts w:hint="eastAsia" w:ascii="仿宋_GB2312" w:hAnsi="Times New Roman" w:eastAsia="仿宋_GB2312"/>
          <w:b/>
          <w:color w:val="000000"/>
          <w:spacing w:val="20"/>
          <w:w w:val="79"/>
          <w:lang w:eastAsia="zh-CN"/>
        </w:rPr>
        <w:t>表</w:t>
      </w:r>
      <w:r>
        <w:rPr>
          <w:rFonts w:hint="eastAsia" w:ascii="仿宋_GB2312" w:hAnsi="Times New Roman" w:eastAsia="仿宋_GB2312"/>
          <w:b/>
          <w:color w:val="000000"/>
          <w:spacing w:val="20"/>
          <w:w w:val="79"/>
          <w:lang w:val="en-US" w:eastAsia="zh-CN"/>
        </w:rPr>
        <w:t xml:space="preserve">  </w:t>
      </w:r>
      <w:r>
        <w:rPr>
          <w:rFonts w:hint="eastAsia" w:ascii="仿宋_GB2312" w:hAnsi="Times New Roman" w:eastAsia="仿宋_GB2312"/>
          <w:b/>
          <w:color w:val="000000"/>
          <w:spacing w:val="20"/>
          <w:w w:val="79"/>
          <w:lang w:eastAsia="zh-CN"/>
        </w:rPr>
        <w:t>人</w:t>
      </w:r>
      <w:r>
        <w:rPr>
          <w:rFonts w:hint="eastAsia" w:ascii="仿宋_GB2312" w:hAnsi="Times New Roman" w:eastAsia="仿宋_GB2312"/>
          <w:b/>
          <w:color w:val="000000"/>
          <w:spacing w:val="20"/>
          <w:w w:val="79"/>
        </w:rPr>
        <w:t>：</w:t>
      </w:r>
    </w:p>
    <w:p>
      <w:pPr>
        <w:ind w:firstLine="560"/>
        <w:rPr>
          <w:rFonts w:ascii="仿宋_GB2312" w:eastAsia="仿宋_GB2312"/>
          <w:color w:val="000000"/>
        </w:rPr>
      </w:pPr>
      <w:r>
        <w:rPr>
          <w:rFonts w:ascii="仿宋_GB2312" w:eastAsia="仿宋_GB2312"/>
          <w:color w:val="000000"/>
        </w:rPr>
        <w:tab/>
      </w:r>
    </w:p>
    <w:p>
      <w:pPr>
        <w:tabs>
          <w:tab w:val="left" w:pos="984"/>
        </w:tabs>
        <w:ind w:left="0" w:leftChars="0" w:firstLine="0" w:firstLineChars="0"/>
        <w:rPr>
          <w:rFonts w:ascii="仿宋_GB2312" w:eastAsia="仿宋_GB2312"/>
          <w:color w:val="000000"/>
        </w:rPr>
      </w:pPr>
    </w:p>
    <w:p>
      <w:pPr>
        <w:tabs>
          <w:tab w:val="left" w:pos="984"/>
        </w:tabs>
        <w:ind w:firstLine="560"/>
        <w:rPr>
          <w:rFonts w:ascii="仿宋_GB2312" w:eastAsia="仿宋_GB2312"/>
          <w:color w:val="000000"/>
        </w:rPr>
      </w:pPr>
    </w:p>
    <w:p>
      <w:pPr>
        <w:tabs>
          <w:tab w:val="left" w:pos="984"/>
        </w:tabs>
        <w:ind w:left="0" w:leftChars="0" w:firstLine="0" w:firstLineChars="0"/>
        <w:rPr>
          <w:rFonts w:ascii="仿宋_GB2312" w:eastAsia="仿宋_GB2312"/>
          <w:color w:val="000000"/>
        </w:rPr>
      </w:pPr>
    </w:p>
    <w:tbl>
      <w:tblPr>
        <w:tblStyle w:val="21"/>
        <w:tblpPr w:leftFromText="180" w:rightFromText="180" w:vertAnchor="text" w:horzAnchor="page" w:tblpXSpec="center" w:tblpY="2713"/>
        <w:tblW w:w="867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7"/>
        <w:gridCol w:w="4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7" w:type="dxa"/>
          </w:tcPr>
          <w:p>
            <w:pPr>
              <w:ind w:left="0" w:leftChars="0" w:firstLine="0" w:firstLineChars="0"/>
              <w:rPr>
                <w:rFonts w:ascii="仿宋_GB2312" w:eastAsia="仿宋_GB2312"/>
                <w:color w:val="000000"/>
                <w:kern w:val="0"/>
                <w:szCs w:val="20"/>
              </w:rPr>
            </w:pPr>
            <w:r>
              <w:rPr>
                <w:rFonts w:hint="eastAsia" w:ascii="仿宋_GB2312" w:hAnsi="Times New Roman" w:eastAsia="仿宋_GB2312"/>
                <w:color w:val="000000"/>
                <w:kern w:val="0"/>
                <w:szCs w:val="20"/>
                <w:lang w:val="en-US" w:eastAsia="zh-CN"/>
              </w:rPr>
              <w:t>建设单位 ：江西天地壹号饮料有限公司                   （盖章）</w:t>
            </w:r>
          </w:p>
        </w:tc>
        <w:tc>
          <w:tcPr>
            <w:tcW w:w="4404" w:type="dxa"/>
          </w:tcPr>
          <w:p>
            <w:pPr>
              <w:ind w:left="3178" w:hanging="2724" w:hangingChars="1135"/>
              <w:rPr>
                <w:rFonts w:ascii="仿宋_GB2312" w:eastAsia="仿宋_GB2312"/>
                <w:color w:val="000000"/>
                <w:kern w:val="0"/>
                <w:szCs w:val="20"/>
              </w:rPr>
            </w:pPr>
            <w:r>
              <w:rPr>
                <w:rFonts w:hint="eastAsia" w:ascii="仿宋_GB2312" w:eastAsia="仿宋_GB2312"/>
                <w:color w:val="000000"/>
                <w:kern w:val="0"/>
                <w:szCs w:val="20"/>
              </w:rPr>
              <w:t>编制单位：江西力圣检测有限</w:t>
            </w:r>
            <w:r>
              <w:rPr>
                <w:rFonts w:hint="eastAsia" w:ascii="仿宋_GB2312" w:hAnsi="Times New Roman" w:eastAsia="仿宋_GB2312"/>
                <w:color w:val="000000"/>
                <w:kern w:val="0"/>
                <w:szCs w:val="20"/>
              </w:rPr>
              <w:t>公司          （盖章</w:t>
            </w:r>
            <w:r>
              <w:rPr>
                <w:rFonts w:hint="eastAsia" w:ascii="仿宋_GB2312" w:eastAsia="仿宋_GB2312"/>
                <w:color w:val="000000"/>
                <w:kern w:val="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7" w:type="dxa"/>
          </w:tcPr>
          <w:p>
            <w:pPr>
              <w:ind w:firstLine="0" w:firstLineChars="0"/>
              <w:rPr>
                <w:rFonts w:ascii="仿宋_GB2312" w:eastAsia="仿宋_GB2312"/>
                <w:color w:val="000000"/>
                <w:kern w:val="0"/>
                <w:szCs w:val="20"/>
              </w:rPr>
            </w:pPr>
            <w:r>
              <w:rPr>
                <w:rFonts w:hint="eastAsia" w:ascii="仿宋_GB2312" w:eastAsia="仿宋_GB2312"/>
                <w:color w:val="000000"/>
                <w:kern w:val="0"/>
                <w:szCs w:val="20"/>
              </w:rPr>
              <w:t>电话</w:t>
            </w:r>
            <w:r>
              <w:rPr>
                <w:rFonts w:ascii="仿宋_GB2312" w:eastAsia="仿宋_GB2312"/>
                <w:color w:val="000000"/>
                <w:kern w:val="0"/>
                <w:szCs w:val="20"/>
              </w:rPr>
              <w:t xml:space="preserve">: </w:t>
            </w:r>
            <w:r>
              <w:rPr>
                <w:rFonts w:hint="eastAsia" w:ascii="仿宋_GB2312" w:eastAsia="仿宋_GB2312"/>
                <w:color w:val="000000"/>
                <w:kern w:val="0"/>
                <w:szCs w:val="20"/>
              </w:rPr>
              <w:t xml:space="preserve">  </w:t>
            </w:r>
          </w:p>
        </w:tc>
        <w:tc>
          <w:tcPr>
            <w:tcW w:w="4404" w:type="dxa"/>
          </w:tcPr>
          <w:p>
            <w:pPr>
              <w:ind w:firstLine="0" w:firstLineChars="0"/>
              <w:rPr>
                <w:rFonts w:ascii="仿宋_GB2312" w:eastAsia="仿宋_GB2312"/>
                <w:color w:val="000000"/>
                <w:kern w:val="0"/>
                <w:szCs w:val="20"/>
              </w:rPr>
            </w:pPr>
            <w:r>
              <w:rPr>
                <w:rFonts w:hint="eastAsia" w:ascii="仿宋_GB2312" w:eastAsia="仿宋_GB2312"/>
                <w:color w:val="000000"/>
                <w:kern w:val="0"/>
                <w:szCs w:val="20"/>
              </w:rPr>
              <w:t>电话</w:t>
            </w:r>
            <w:r>
              <w:rPr>
                <w:rFonts w:ascii="仿宋_GB2312" w:eastAsia="仿宋_GB2312"/>
                <w:color w:val="000000"/>
                <w:kern w:val="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7" w:type="dxa"/>
          </w:tcPr>
          <w:p>
            <w:pPr>
              <w:ind w:firstLine="0" w:firstLineChars="0"/>
              <w:rPr>
                <w:rFonts w:ascii="仿宋_GB2312" w:eastAsia="仿宋_GB2312"/>
                <w:color w:val="000000"/>
                <w:kern w:val="0"/>
                <w:szCs w:val="20"/>
              </w:rPr>
            </w:pPr>
            <w:r>
              <w:rPr>
                <w:rFonts w:hint="eastAsia" w:ascii="仿宋_GB2312" w:eastAsia="仿宋_GB2312"/>
                <w:color w:val="000000"/>
                <w:kern w:val="0"/>
                <w:szCs w:val="20"/>
              </w:rPr>
              <w:t>传真</w:t>
            </w:r>
            <w:r>
              <w:rPr>
                <w:rFonts w:ascii="仿宋_GB2312" w:eastAsia="仿宋_GB2312"/>
                <w:color w:val="000000"/>
                <w:kern w:val="0"/>
                <w:szCs w:val="20"/>
              </w:rPr>
              <w:t>:</w:t>
            </w:r>
            <w:r>
              <w:rPr>
                <w:rFonts w:hint="eastAsia" w:ascii="仿宋_GB2312" w:eastAsia="仿宋_GB2312"/>
                <w:color w:val="000000"/>
                <w:kern w:val="0"/>
                <w:szCs w:val="20"/>
              </w:rPr>
              <w:t xml:space="preserve">  </w:t>
            </w:r>
          </w:p>
        </w:tc>
        <w:tc>
          <w:tcPr>
            <w:tcW w:w="4404" w:type="dxa"/>
          </w:tcPr>
          <w:p>
            <w:pPr>
              <w:ind w:firstLine="0" w:firstLineChars="0"/>
              <w:rPr>
                <w:rFonts w:ascii="仿宋_GB2312" w:eastAsia="仿宋_GB2312"/>
                <w:color w:val="000000"/>
                <w:kern w:val="0"/>
                <w:szCs w:val="20"/>
              </w:rPr>
            </w:pPr>
            <w:r>
              <w:rPr>
                <w:rFonts w:hint="eastAsia" w:ascii="仿宋_GB2312" w:eastAsia="仿宋_GB2312"/>
                <w:color w:val="000000"/>
                <w:kern w:val="0"/>
                <w:szCs w:val="20"/>
              </w:rPr>
              <w:t>传真</w:t>
            </w:r>
            <w:r>
              <w:rPr>
                <w:rFonts w:ascii="仿宋_GB2312" w:eastAsia="仿宋_GB2312"/>
                <w:color w:val="000000"/>
                <w:kern w:val="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7" w:type="dxa"/>
          </w:tcPr>
          <w:p>
            <w:pPr>
              <w:ind w:firstLine="0" w:firstLineChars="0"/>
              <w:rPr>
                <w:rFonts w:ascii="仿宋_GB2312" w:eastAsia="仿宋_GB2312"/>
                <w:color w:val="000000"/>
                <w:kern w:val="0"/>
                <w:szCs w:val="20"/>
              </w:rPr>
            </w:pPr>
            <w:r>
              <w:rPr>
                <w:rFonts w:hint="eastAsia" w:ascii="仿宋_GB2312" w:eastAsia="仿宋_GB2312"/>
                <w:color w:val="000000"/>
                <w:kern w:val="0"/>
                <w:szCs w:val="20"/>
              </w:rPr>
              <w:t>邮编</w:t>
            </w:r>
            <w:r>
              <w:rPr>
                <w:rFonts w:ascii="仿宋_GB2312" w:eastAsia="仿宋_GB2312"/>
                <w:color w:val="000000"/>
                <w:kern w:val="0"/>
                <w:szCs w:val="20"/>
              </w:rPr>
              <w:t>:</w:t>
            </w:r>
          </w:p>
        </w:tc>
        <w:tc>
          <w:tcPr>
            <w:tcW w:w="4404" w:type="dxa"/>
          </w:tcPr>
          <w:p>
            <w:pPr>
              <w:ind w:firstLine="0" w:firstLineChars="0"/>
              <w:rPr>
                <w:rFonts w:ascii="仿宋_GB2312" w:eastAsia="仿宋_GB2312"/>
                <w:color w:val="000000"/>
                <w:kern w:val="0"/>
                <w:szCs w:val="20"/>
              </w:rPr>
            </w:pPr>
            <w:r>
              <w:rPr>
                <w:rFonts w:hint="eastAsia" w:ascii="仿宋_GB2312" w:eastAsia="仿宋_GB2312"/>
                <w:color w:val="000000"/>
                <w:kern w:val="0"/>
                <w:szCs w:val="20"/>
              </w:rPr>
              <w:t>邮编</w:t>
            </w:r>
            <w:r>
              <w:rPr>
                <w:rFonts w:ascii="仿宋_GB2312" w:eastAsia="仿宋_GB2312"/>
                <w:color w:val="000000"/>
                <w:kern w:val="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7" w:type="dxa"/>
          </w:tcPr>
          <w:p>
            <w:pPr>
              <w:ind w:left="935" w:hanging="801" w:hangingChars="334"/>
              <w:rPr>
                <w:rFonts w:hint="eastAsia" w:ascii="仿宋_GB2312" w:eastAsia="仿宋_GB2312"/>
                <w:color w:val="000000"/>
                <w:kern w:val="0"/>
                <w:szCs w:val="20"/>
                <w:lang w:val="en-US" w:eastAsia="zh-CN"/>
              </w:rPr>
            </w:pPr>
            <w:r>
              <w:rPr>
                <w:rFonts w:hint="eastAsia" w:ascii="仿宋_GB2312" w:eastAsia="仿宋_GB2312"/>
                <w:color w:val="000000"/>
                <w:kern w:val="0"/>
                <w:szCs w:val="20"/>
              </w:rPr>
              <w:t>地址:</w:t>
            </w:r>
            <w:r>
              <w:rPr>
                <w:rFonts w:hint="eastAsia" w:ascii="仿宋_GB2312" w:eastAsia="仿宋_GB2312"/>
                <w:color w:val="000000"/>
                <w:kern w:val="0"/>
                <w:szCs w:val="20"/>
                <w:lang w:eastAsia="zh-CN"/>
              </w:rPr>
              <w:t>九江经济技术开发区城西港区</w:t>
            </w:r>
          </w:p>
          <w:p>
            <w:pPr>
              <w:ind w:firstLine="0" w:firstLineChars="0"/>
              <w:rPr>
                <w:rFonts w:ascii="仿宋_GB2312" w:eastAsia="仿宋_GB2312"/>
                <w:color w:val="000000"/>
                <w:kern w:val="0"/>
                <w:szCs w:val="20"/>
              </w:rPr>
            </w:pPr>
          </w:p>
        </w:tc>
        <w:tc>
          <w:tcPr>
            <w:tcW w:w="4404" w:type="dxa"/>
          </w:tcPr>
          <w:p>
            <w:pPr>
              <w:ind w:left="935" w:hanging="801" w:hangingChars="334"/>
              <w:rPr>
                <w:rFonts w:ascii="仿宋_GB2312" w:eastAsia="仿宋_GB2312"/>
                <w:color w:val="000000"/>
                <w:kern w:val="0"/>
                <w:szCs w:val="20"/>
              </w:rPr>
            </w:pPr>
            <w:r>
              <w:rPr>
                <w:rFonts w:hint="eastAsia" w:ascii="仿宋_GB2312" w:eastAsia="仿宋_GB2312"/>
                <w:color w:val="000000"/>
                <w:kern w:val="0"/>
                <w:szCs w:val="20"/>
              </w:rPr>
              <w:t>地址</w:t>
            </w:r>
            <w:r>
              <w:rPr>
                <w:rFonts w:ascii="仿宋_GB2312" w:eastAsia="仿宋_GB2312"/>
                <w:color w:val="000000"/>
                <w:kern w:val="0"/>
                <w:szCs w:val="20"/>
              </w:rPr>
              <w:t xml:space="preserve">: </w:t>
            </w:r>
            <w:r>
              <w:rPr>
                <w:rFonts w:hint="eastAsia" w:ascii="仿宋_GB2312" w:eastAsia="仿宋_GB2312"/>
                <w:color w:val="000000"/>
                <w:kern w:val="0"/>
                <w:szCs w:val="20"/>
              </w:rPr>
              <w:t>九江市开发区恒盛科技园19栋7楼</w:t>
            </w:r>
          </w:p>
        </w:tc>
      </w:tr>
    </w:tbl>
    <w:p>
      <w:pPr>
        <w:ind w:left="0" w:leftChars="0" w:firstLine="0" w:firstLineChars="0"/>
      </w:pPr>
    </w:p>
    <w:p>
      <w:pPr>
        <w:ind w:firstLine="0" w:firstLineChars="0"/>
        <w:rPr>
          <w:sz w:val="48"/>
        </w:rPr>
        <w:sectPr>
          <w:headerReference r:id="rId3" w:type="default"/>
          <w:pgSz w:w="11906" w:h="16838"/>
          <w:pgMar w:top="1440" w:right="1219" w:bottom="1440" w:left="1219" w:header="567" w:footer="567" w:gutter="0"/>
          <w:pgBorders>
            <w:top w:val="none" w:sz="0" w:space="0"/>
            <w:left w:val="none" w:sz="0" w:space="0"/>
            <w:bottom w:val="none" w:sz="0" w:space="0"/>
            <w:right w:val="none" w:sz="0" w:space="0"/>
          </w:pgBorders>
          <w:pgNumType w:fmt="decimal" w:start="1"/>
          <w:cols w:space="0" w:num="1"/>
          <w:docGrid w:type="lines" w:linePitch="312" w:charSpace="0"/>
        </w:sectPr>
      </w:pPr>
    </w:p>
    <w:p>
      <w:pPr>
        <w:pStyle w:val="2"/>
        <w:sectPr>
          <w:headerReference r:id="rId4" w:type="default"/>
          <w:footerReference r:id="rId5" w:type="default"/>
          <w:pgSz w:w="11906" w:h="16838"/>
          <w:pgMar w:top="1440" w:right="1219" w:bottom="1440" w:left="1219" w:header="567" w:footer="567" w:gutter="0"/>
          <w:pgBorders>
            <w:top w:val="none" w:sz="0" w:space="0"/>
            <w:left w:val="none" w:sz="0" w:space="0"/>
            <w:bottom w:val="none" w:sz="0" w:space="0"/>
            <w:right w:val="none" w:sz="0" w:space="0"/>
          </w:pgBorders>
          <w:pgNumType w:fmt="decimal" w:start="1"/>
          <w:cols w:space="0" w:num="1"/>
          <w:docGrid w:type="lines" w:linePitch="312" w:charSpace="0"/>
        </w:sectPr>
      </w:pPr>
    </w:p>
    <w:p>
      <w:pPr>
        <w:pStyle w:val="2"/>
      </w:pPr>
    </w:p>
    <w:p>
      <w:pPr>
        <w:ind w:firstLine="0" w:firstLineChars="0"/>
        <w:jc w:val="center"/>
        <w:rPr>
          <w:sz w:val="48"/>
        </w:rPr>
      </w:pPr>
      <w:r>
        <w:rPr>
          <w:sz w:val="48"/>
        </w:rPr>
        <w:t>编制说明</w:t>
      </w:r>
    </w:p>
    <w:p>
      <w:pPr>
        <w:numPr>
          <w:ilvl w:val="0"/>
          <w:numId w:val="2"/>
        </w:numPr>
        <w:ind w:left="0" w:firstLine="0" w:firstLineChars="0"/>
        <w:rPr>
          <w:sz w:val="32"/>
        </w:rPr>
      </w:pPr>
      <w:r>
        <w:rPr>
          <w:sz w:val="32"/>
        </w:rPr>
        <w:t>本公司保证检测的科学性、公正性和准确性，对检测数据负检测技术责任，并对委托单位所提供的技术资料保密。</w:t>
      </w:r>
    </w:p>
    <w:p>
      <w:pPr>
        <w:numPr>
          <w:ilvl w:val="0"/>
          <w:numId w:val="2"/>
        </w:numPr>
        <w:ind w:left="0" w:firstLine="0" w:firstLineChars="0"/>
        <w:rPr>
          <w:sz w:val="32"/>
        </w:rPr>
      </w:pPr>
      <w:r>
        <w:rPr>
          <w:sz w:val="32"/>
        </w:rPr>
        <w:t>对本报告若有疑问，请向质量部查询，来函来电请注明报告编号。</w:t>
      </w:r>
    </w:p>
    <w:p>
      <w:pPr>
        <w:numPr>
          <w:ilvl w:val="0"/>
          <w:numId w:val="2"/>
        </w:numPr>
        <w:ind w:left="0" w:firstLine="0" w:firstLineChars="0"/>
        <w:rPr>
          <w:sz w:val="32"/>
        </w:rPr>
      </w:pPr>
      <w:r>
        <w:rPr>
          <w:sz w:val="32"/>
        </w:rPr>
        <w:t>本报告涂改无效，无复核、无审核、无签发视为无效。</w:t>
      </w:r>
    </w:p>
    <w:p>
      <w:pPr>
        <w:numPr>
          <w:ilvl w:val="0"/>
          <w:numId w:val="2"/>
        </w:numPr>
        <w:ind w:left="0" w:firstLine="0" w:firstLineChars="0"/>
        <w:rPr>
          <w:sz w:val="32"/>
        </w:rPr>
      </w:pPr>
      <w:r>
        <w:rPr>
          <w:sz w:val="32"/>
        </w:rPr>
        <w:t>未经本公司书面批准，不得部分复制本报告。</w:t>
      </w:r>
    </w:p>
    <w:p>
      <w:pPr>
        <w:numPr>
          <w:ilvl w:val="0"/>
          <w:numId w:val="2"/>
        </w:numPr>
        <w:ind w:left="0" w:firstLine="0" w:firstLineChars="0"/>
        <w:rPr>
          <w:sz w:val="32"/>
        </w:rPr>
      </w:pPr>
      <w:r>
        <w:rPr>
          <w:sz w:val="32"/>
        </w:rPr>
        <w:t>如客户没有特别要求，本公司报告不提供检测结果不确定度。</w:t>
      </w:r>
    </w:p>
    <w:p>
      <w:pPr>
        <w:numPr>
          <w:ilvl w:val="0"/>
          <w:numId w:val="2"/>
        </w:numPr>
        <w:ind w:left="0" w:firstLine="0" w:firstLineChars="0"/>
        <w:rPr>
          <w:sz w:val="32"/>
        </w:rPr>
      </w:pPr>
      <w:r>
        <w:rPr>
          <w:sz w:val="32"/>
        </w:rPr>
        <w:t>对检测报告若有异议，请及时向本公司提出，受理期限为本报告发出之日起十日内。</w:t>
      </w:r>
    </w:p>
    <w:p>
      <w:pPr>
        <w:numPr>
          <w:ilvl w:val="0"/>
          <w:numId w:val="2"/>
        </w:numPr>
        <w:ind w:left="0" w:firstLine="0" w:firstLineChars="0"/>
        <w:rPr>
          <w:sz w:val="32"/>
        </w:rPr>
      </w:pPr>
      <w:r>
        <w:rPr>
          <w:sz w:val="32"/>
        </w:rPr>
        <w:t>未经同意本报告不得用于广告宣传。</w:t>
      </w:r>
    </w:p>
    <w:p>
      <w:pPr>
        <w:numPr>
          <w:ilvl w:val="0"/>
          <w:numId w:val="2"/>
        </w:numPr>
        <w:ind w:left="0" w:firstLine="0" w:firstLineChars="0"/>
        <w:rPr>
          <w:sz w:val="32"/>
        </w:rPr>
      </w:pPr>
      <w:r>
        <w:rPr>
          <w:sz w:val="32"/>
        </w:rPr>
        <w:t>本</w:t>
      </w:r>
      <w:r>
        <w:rPr>
          <w:sz w:val="32"/>
          <w:szCs w:val="28"/>
        </w:rPr>
        <w:t>报告依据数据报告</w:t>
      </w:r>
      <w:r>
        <w:rPr>
          <w:rFonts w:hint="eastAsia"/>
          <w:sz w:val="32"/>
          <w:szCs w:val="28"/>
        </w:rPr>
        <w:t>、江西力圣（2018）第LSB0</w:t>
      </w:r>
      <w:r>
        <w:rPr>
          <w:rFonts w:hint="eastAsia"/>
          <w:sz w:val="32"/>
          <w:szCs w:val="28"/>
          <w:lang w:val="en-US" w:eastAsia="zh-CN"/>
        </w:rPr>
        <w:t>8</w:t>
      </w:r>
      <w:r>
        <w:rPr>
          <w:rFonts w:hint="eastAsia"/>
          <w:sz w:val="32"/>
          <w:szCs w:val="28"/>
        </w:rPr>
        <w:t>0</w:t>
      </w:r>
      <w:r>
        <w:rPr>
          <w:rFonts w:hint="eastAsia"/>
          <w:sz w:val="32"/>
          <w:szCs w:val="28"/>
          <w:lang w:val="en-US" w:eastAsia="zh-CN"/>
        </w:rPr>
        <w:t>55</w:t>
      </w:r>
      <w:r>
        <w:rPr>
          <w:rFonts w:hint="eastAsia"/>
          <w:sz w:val="32"/>
          <w:szCs w:val="28"/>
        </w:rPr>
        <w:t>号</w:t>
      </w:r>
      <w:r>
        <w:rPr>
          <w:sz w:val="32"/>
          <w:szCs w:val="28"/>
        </w:rPr>
        <w:t>编制。</w:t>
      </w:r>
    </w:p>
    <w:p>
      <w:pPr>
        <w:ind w:firstLine="0" w:firstLineChars="0"/>
        <w:jc w:val="center"/>
        <w:rPr>
          <w:sz w:val="36"/>
          <w:szCs w:val="32"/>
        </w:rPr>
      </w:pPr>
    </w:p>
    <w:p>
      <w:pPr>
        <w:ind w:firstLine="0" w:firstLineChars="0"/>
        <w:jc w:val="center"/>
        <w:rPr>
          <w:sz w:val="36"/>
          <w:szCs w:val="32"/>
        </w:rPr>
      </w:pPr>
    </w:p>
    <w:p>
      <w:pPr>
        <w:spacing w:line="480" w:lineRule="exact"/>
        <w:ind w:firstLine="0" w:firstLineChars="0"/>
        <w:rPr>
          <w:sz w:val="32"/>
          <w:szCs w:val="28"/>
        </w:rPr>
      </w:pPr>
      <w:r>
        <w:rPr>
          <w:sz w:val="32"/>
          <w:szCs w:val="28"/>
        </w:rPr>
        <w:t>检测委托受理电话：</w:t>
      </w:r>
      <w:r>
        <w:rPr>
          <w:rFonts w:hint="eastAsia"/>
          <w:sz w:val="32"/>
          <w:szCs w:val="28"/>
        </w:rPr>
        <w:t>0792-8599855</w:t>
      </w:r>
    </w:p>
    <w:p>
      <w:pPr>
        <w:spacing w:line="480" w:lineRule="exact"/>
        <w:ind w:firstLine="0" w:firstLineChars="0"/>
        <w:rPr>
          <w:sz w:val="32"/>
          <w:szCs w:val="28"/>
        </w:rPr>
      </w:pPr>
      <w:r>
        <w:rPr>
          <w:sz w:val="32"/>
          <w:szCs w:val="28"/>
        </w:rPr>
        <w:t>报告发放查询电话：</w:t>
      </w:r>
      <w:r>
        <w:rPr>
          <w:rFonts w:hint="eastAsia"/>
          <w:sz w:val="32"/>
          <w:szCs w:val="28"/>
        </w:rPr>
        <w:t>0792-8599855</w:t>
      </w:r>
    </w:p>
    <w:p>
      <w:pPr>
        <w:spacing w:line="480" w:lineRule="exact"/>
        <w:ind w:firstLine="0" w:firstLineChars="0"/>
        <w:rPr>
          <w:sz w:val="32"/>
          <w:szCs w:val="28"/>
        </w:rPr>
      </w:pPr>
      <w:r>
        <w:rPr>
          <w:sz w:val="32"/>
          <w:szCs w:val="28"/>
        </w:rPr>
        <w:t>检测服务投诉电话：</w:t>
      </w:r>
      <w:r>
        <w:rPr>
          <w:rFonts w:hint="eastAsia"/>
          <w:sz w:val="32"/>
          <w:szCs w:val="28"/>
        </w:rPr>
        <w:t>0792-8599855</w:t>
      </w:r>
    </w:p>
    <w:p>
      <w:pPr>
        <w:spacing w:line="480" w:lineRule="exact"/>
        <w:ind w:firstLine="0" w:firstLineChars="0"/>
        <w:rPr>
          <w:sz w:val="32"/>
          <w:szCs w:val="28"/>
        </w:rPr>
      </w:pPr>
      <w:r>
        <w:rPr>
          <w:sz w:val="32"/>
          <w:szCs w:val="28"/>
        </w:rPr>
        <w:t>传真：</w:t>
      </w:r>
      <w:r>
        <w:rPr>
          <w:rFonts w:hint="eastAsia"/>
          <w:sz w:val="32"/>
          <w:szCs w:val="28"/>
        </w:rPr>
        <w:t>0792-8599855</w:t>
      </w:r>
    </w:p>
    <w:p>
      <w:pPr>
        <w:spacing w:line="480" w:lineRule="exact"/>
        <w:ind w:firstLine="0" w:firstLineChars="0"/>
        <w:rPr>
          <w:sz w:val="32"/>
          <w:szCs w:val="28"/>
        </w:rPr>
      </w:pPr>
      <w:r>
        <w:rPr>
          <w:sz w:val="32"/>
          <w:szCs w:val="28"/>
        </w:rPr>
        <w:t>E - mail：</w:t>
      </w:r>
      <w:r>
        <w:rPr>
          <w:rFonts w:hint="eastAsia"/>
          <w:sz w:val="32"/>
          <w:szCs w:val="28"/>
        </w:rPr>
        <w:t>jxlstest@163.com</w:t>
      </w:r>
    </w:p>
    <w:p>
      <w:pPr>
        <w:snapToGrid w:val="0"/>
        <w:ind w:firstLine="720"/>
        <w:jc w:val="left"/>
        <w:rPr>
          <w:sz w:val="36"/>
          <w:szCs w:val="32"/>
        </w:rPr>
      </w:pPr>
    </w:p>
    <w:p>
      <w:pPr>
        <w:pStyle w:val="2"/>
        <w:rPr>
          <w:rFonts w:ascii="Times New Roman" w:hAnsi="Times New Roman" w:eastAsia="宋体" w:cs="Times New Roman"/>
          <w:sz w:val="36"/>
          <w:szCs w:val="32"/>
        </w:rPr>
      </w:pPr>
    </w:p>
    <w:p>
      <w:pPr>
        <w:ind w:firstLine="0" w:firstLineChars="0"/>
        <w:outlineLvl w:val="0"/>
        <w:sectPr>
          <w:headerReference r:id="rId6" w:type="default"/>
          <w:footerReference r:id="rId7" w:type="default"/>
          <w:pgSz w:w="11906" w:h="16838"/>
          <w:pgMar w:top="1440" w:right="1219" w:bottom="1440" w:left="1219" w:header="567" w:footer="567" w:gutter="0"/>
          <w:pgBorders>
            <w:top w:val="none" w:sz="0" w:space="0"/>
            <w:left w:val="none" w:sz="0" w:space="0"/>
            <w:bottom w:val="none" w:sz="0" w:space="0"/>
            <w:right w:val="none" w:sz="0" w:space="0"/>
          </w:pgBorders>
          <w:pgNumType w:fmt="decimal" w:start="1"/>
          <w:cols w:space="0" w:num="1"/>
          <w:docGrid w:type="lines" w:linePitch="312" w:charSpace="0"/>
        </w:sectPr>
      </w:pPr>
    </w:p>
    <w:sdt>
      <w:sdtPr>
        <w:rPr>
          <w:rFonts w:ascii="宋体" w:hAnsi="宋体" w:eastAsia="宋体" w:cs="Times New Roman"/>
          <w:kern w:val="2"/>
          <w:sz w:val="21"/>
          <w:szCs w:val="24"/>
          <w:lang w:val="en-US" w:eastAsia="zh-CN" w:bidi="ar-SA"/>
        </w:rPr>
        <w:id w:val="147454410"/>
        <w:docPartObj>
          <w:docPartGallery w:val="Table of Contents"/>
          <w:docPartUnique/>
        </w:docPartObj>
      </w:sdtPr>
      <w:sdtEndPr>
        <w:rPr>
          <w:rFonts w:asciiTheme="minorHAnsi" w:hAnsiTheme="minorHAnsi" w:eastAsiaTheme="minorEastAsia" w:cstheme="minorBidi"/>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0" w:name="_Toc21974_WPSOffice_Type1"/>
          <w:r>
            <w:rPr>
              <w:rFonts w:ascii="宋体" w:hAnsi="宋体" w:eastAsia="宋体"/>
              <w:sz w:val="21"/>
            </w:rPr>
            <w:t>目录</w:t>
          </w:r>
        </w:p>
        <w:p>
          <w:pPr>
            <w:pStyle w:val="63"/>
            <w:tabs>
              <w:tab w:val="right" w:leader="dot" w:pos="9468"/>
            </w:tabs>
          </w:pPr>
          <w:r>
            <w:fldChar w:fldCharType="begin"/>
          </w:r>
          <w:r>
            <w:instrText xml:space="preserve"> HYPERLINK \l _Toc26661_WPSOffice_Level1 </w:instrText>
          </w:r>
          <w:r>
            <w:fldChar w:fldCharType="separate"/>
          </w:r>
          <w:sdt>
            <w:sdtPr>
              <w:rPr>
                <w:rFonts w:asciiTheme="minorHAnsi" w:hAnsiTheme="minorHAnsi" w:eastAsiaTheme="minorEastAsia" w:cstheme="minorBidi"/>
                <w:sz w:val="20"/>
                <w:szCs w:val="20"/>
              </w:rPr>
              <w:id w:val="147454410"/>
              <w:placeholder>
                <w:docPart w:val="{c2324063-90b5-4ad2-b3c8-57a143ab79b8}"/>
              </w:placeholder>
            </w:sdtPr>
            <w:sdtEndPr>
              <w:rPr>
                <w:rFonts w:asciiTheme="minorHAnsi" w:hAnsiTheme="minorHAnsi" w:eastAsiaTheme="minorEastAsia" w:cstheme="minorBidi"/>
                <w:sz w:val="20"/>
                <w:szCs w:val="20"/>
              </w:rPr>
            </w:sdtEndPr>
            <w:sdtContent>
              <w:r>
                <w:rPr>
                  <w:rFonts w:ascii="Times New Roman" w:hAnsi="Times New Roman" w:eastAsia="宋体" w:cs="Times New Roman"/>
                </w:rPr>
                <w:t>表一</w:t>
              </w:r>
              <w:r>
                <w:rPr>
                  <w:rFonts w:hint="eastAsia" w:ascii="Times New Roman" w:hAnsi="Times New Roman" w:eastAsia="宋体" w:cs="Times New Roman"/>
                </w:rPr>
                <w:t xml:space="preserve"> 项目基本</w:t>
              </w:r>
              <w:r>
                <w:rPr>
                  <w:rFonts w:ascii="Times New Roman" w:hAnsi="Times New Roman" w:eastAsia="宋体" w:cs="Times New Roman"/>
                </w:rPr>
                <w:t>情况</w:t>
              </w:r>
            </w:sdtContent>
          </w:sdt>
          <w:r>
            <w:tab/>
          </w:r>
          <w:bookmarkStart w:id="1" w:name="_Toc26661_WPSOffice_Level1Page"/>
          <w:r>
            <w:t>1</w:t>
          </w:r>
          <w:bookmarkEnd w:id="1"/>
          <w:r>
            <w:fldChar w:fldCharType="end"/>
          </w:r>
        </w:p>
        <w:p>
          <w:pPr>
            <w:pStyle w:val="63"/>
            <w:tabs>
              <w:tab w:val="right" w:leader="dot" w:pos="9468"/>
            </w:tabs>
          </w:pPr>
          <w:r>
            <w:fldChar w:fldCharType="begin"/>
          </w:r>
          <w:r>
            <w:instrText xml:space="preserve"> HYPERLINK \l _Toc12431_WPSOffice_Level1 </w:instrText>
          </w:r>
          <w:r>
            <w:fldChar w:fldCharType="separate"/>
          </w:r>
          <w:sdt>
            <w:sdtPr>
              <w:rPr>
                <w:rFonts w:asciiTheme="minorHAnsi" w:hAnsiTheme="minorHAnsi" w:eastAsiaTheme="minorEastAsia" w:cstheme="minorBidi"/>
                <w:sz w:val="20"/>
                <w:szCs w:val="20"/>
              </w:rPr>
              <w:id w:val="147454410"/>
              <w:placeholder>
                <w:docPart w:val="{00a92ba6-e1e5-4d0a-b2dd-e9e4a1b650a4}"/>
              </w:placeholder>
            </w:sdtPr>
            <w:sdtEndPr>
              <w:rPr>
                <w:rFonts w:asciiTheme="minorHAnsi" w:hAnsiTheme="minorHAnsi" w:eastAsiaTheme="minorEastAsia" w:cstheme="minorBidi"/>
                <w:sz w:val="20"/>
                <w:szCs w:val="20"/>
              </w:rPr>
            </w:sdtEndPr>
            <w:sdtContent>
              <w:r>
                <w:rPr>
                  <w:rFonts w:ascii="Times New Roman" w:hAnsi="Times New Roman" w:eastAsia="宋体" w:cs="Times New Roman"/>
                </w:rPr>
                <w:t>表</w:t>
              </w:r>
              <w:r>
                <w:rPr>
                  <w:rFonts w:hint="eastAsia" w:ascii="Times New Roman" w:hAnsi="Times New Roman" w:eastAsia="宋体" w:cs="Times New Roman"/>
                </w:rPr>
                <w:t>二 建设项目工程分析</w:t>
              </w:r>
            </w:sdtContent>
          </w:sdt>
          <w:r>
            <w:tab/>
          </w:r>
          <w:bookmarkStart w:id="2" w:name="_Toc12431_WPSOffice_Level1Page"/>
          <w:r>
            <w:t>6</w:t>
          </w:r>
          <w:bookmarkEnd w:id="2"/>
          <w:r>
            <w:fldChar w:fldCharType="end"/>
          </w:r>
        </w:p>
        <w:p>
          <w:pPr>
            <w:pStyle w:val="63"/>
            <w:tabs>
              <w:tab w:val="right" w:leader="dot" w:pos="9468"/>
            </w:tabs>
          </w:pPr>
          <w:r>
            <w:fldChar w:fldCharType="begin"/>
          </w:r>
          <w:r>
            <w:instrText xml:space="preserve"> HYPERLINK \l _Toc19588_WPSOffice_Level1 </w:instrText>
          </w:r>
          <w:r>
            <w:fldChar w:fldCharType="separate"/>
          </w:r>
          <w:sdt>
            <w:sdtPr>
              <w:rPr>
                <w:rFonts w:asciiTheme="minorHAnsi" w:hAnsiTheme="minorHAnsi" w:eastAsiaTheme="minorEastAsia" w:cstheme="minorBidi"/>
                <w:sz w:val="20"/>
                <w:szCs w:val="20"/>
              </w:rPr>
              <w:id w:val="147454410"/>
              <w:placeholder>
                <w:docPart w:val="{4f4b1612-432c-46b8-abbd-2785417e5c03}"/>
              </w:placeholder>
            </w:sdtPr>
            <w:sdtEndPr>
              <w:rPr>
                <w:rFonts w:asciiTheme="minorHAnsi" w:hAnsiTheme="minorHAnsi" w:eastAsiaTheme="minorEastAsia" w:cstheme="minorBidi"/>
                <w:sz w:val="20"/>
                <w:szCs w:val="20"/>
              </w:rPr>
            </w:sdtEndPr>
            <w:sdtContent>
              <w:r>
                <w:rPr>
                  <w:rFonts w:ascii="Times New Roman" w:hAnsi="Times New Roman" w:eastAsia="宋体" w:cs="Times New Roman"/>
                </w:rPr>
                <w:t>表</w:t>
              </w:r>
              <w:r>
                <w:rPr>
                  <w:rFonts w:hint="eastAsia" w:ascii="Times New Roman" w:hAnsi="Times New Roman" w:eastAsia="宋体" w:cs="Times New Roman"/>
                </w:rPr>
                <w:t xml:space="preserve">三 </w:t>
              </w:r>
              <w:r>
                <w:rPr>
                  <w:rFonts w:ascii="Times New Roman" w:hAnsi="Times New Roman" w:eastAsia="宋体" w:cs="Times New Roman"/>
                </w:rPr>
                <w:t>项目主要污染源、污染物处理及排放流程</w:t>
              </w:r>
            </w:sdtContent>
          </w:sdt>
          <w:r>
            <w:tab/>
          </w:r>
          <w:bookmarkStart w:id="3" w:name="_Toc19588_WPSOffice_Level1Page"/>
          <w:r>
            <w:t>13</w:t>
          </w:r>
          <w:bookmarkEnd w:id="3"/>
          <w:r>
            <w:fldChar w:fldCharType="end"/>
          </w:r>
        </w:p>
        <w:p>
          <w:pPr>
            <w:pStyle w:val="63"/>
            <w:tabs>
              <w:tab w:val="right" w:leader="dot" w:pos="9468"/>
            </w:tabs>
          </w:pPr>
          <w:r>
            <w:fldChar w:fldCharType="begin"/>
          </w:r>
          <w:r>
            <w:instrText xml:space="preserve"> HYPERLINK \l _Toc6839_WPSOffice_Level1 </w:instrText>
          </w:r>
          <w:r>
            <w:fldChar w:fldCharType="separate"/>
          </w:r>
          <w:sdt>
            <w:sdtPr>
              <w:rPr>
                <w:rFonts w:asciiTheme="minorHAnsi" w:hAnsiTheme="minorHAnsi" w:eastAsiaTheme="minorEastAsia" w:cstheme="minorBidi"/>
                <w:sz w:val="20"/>
                <w:szCs w:val="20"/>
              </w:rPr>
              <w:id w:val="147454410"/>
              <w:placeholder>
                <w:docPart w:val="{816b0841-ab18-4b35-9c03-2c13eba13a87}"/>
              </w:placeholder>
            </w:sdtPr>
            <w:sdtEndPr>
              <w:rPr>
                <w:rFonts w:asciiTheme="minorHAnsi" w:hAnsiTheme="minorHAnsi" w:eastAsiaTheme="minorEastAsia" w:cstheme="minorBidi"/>
                <w:sz w:val="20"/>
                <w:szCs w:val="20"/>
              </w:rPr>
            </w:sdtEndPr>
            <w:sdtContent>
              <w:r>
                <w:rPr>
                  <w:rFonts w:ascii="Times New Roman" w:hAnsi="Times New Roman" w:eastAsia="宋体" w:cs="Times New Roman"/>
                </w:rPr>
                <w:t>表</w:t>
              </w:r>
              <w:r>
                <w:rPr>
                  <w:rFonts w:hint="eastAsia" w:ascii="Times New Roman" w:hAnsi="Times New Roman" w:eastAsia="宋体" w:cs="Times New Roman"/>
                </w:rPr>
                <w:t>四 建设项目环境影响报告表主要结论及审批部门审批决定</w:t>
              </w:r>
            </w:sdtContent>
          </w:sdt>
          <w:r>
            <w:tab/>
          </w:r>
          <w:bookmarkStart w:id="4" w:name="_Toc6839_WPSOffice_Level1Page"/>
          <w:r>
            <w:t>14</w:t>
          </w:r>
          <w:bookmarkEnd w:id="4"/>
          <w:r>
            <w:fldChar w:fldCharType="end"/>
          </w:r>
        </w:p>
        <w:p>
          <w:pPr>
            <w:pStyle w:val="63"/>
            <w:tabs>
              <w:tab w:val="right" w:leader="dot" w:pos="9468"/>
            </w:tabs>
          </w:pPr>
          <w:r>
            <w:fldChar w:fldCharType="begin"/>
          </w:r>
          <w:r>
            <w:instrText xml:space="preserve"> HYPERLINK \l _Toc1240_WPSOffice_Level1 </w:instrText>
          </w:r>
          <w:r>
            <w:fldChar w:fldCharType="separate"/>
          </w:r>
          <w:sdt>
            <w:sdtPr>
              <w:rPr>
                <w:rFonts w:asciiTheme="minorHAnsi" w:hAnsiTheme="minorHAnsi" w:eastAsiaTheme="minorEastAsia" w:cstheme="minorBidi"/>
                <w:sz w:val="20"/>
                <w:szCs w:val="20"/>
              </w:rPr>
              <w:id w:val="147454410"/>
              <w:placeholder>
                <w:docPart w:val="{952d8bf4-cd87-427f-82a9-47cd4e4bd389}"/>
              </w:placeholder>
            </w:sdtPr>
            <w:sdtEndPr>
              <w:rPr>
                <w:rFonts w:asciiTheme="minorHAnsi" w:hAnsiTheme="minorHAnsi" w:eastAsiaTheme="minorEastAsia" w:cstheme="minorBidi"/>
                <w:sz w:val="20"/>
                <w:szCs w:val="20"/>
              </w:rPr>
            </w:sdtEndPr>
            <w:sdtContent>
              <w:r>
                <w:rPr>
                  <w:rFonts w:ascii="Times New Roman" w:hAnsi="Times New Roman" w:eastAsia="宋体" w:cs="Times New Roman"/>
                </w:rPr>
                <w:t>表</w:t>
              </w:r>
              <w:r>
                <w:rPr>
                  <w:rFonts w:hint="eastAsia" w:ascii="Times New Roman" w:hAnsi="Times New Roman" w:eastAsia="宋体" w:cs="Times New Roman"/>
                </w:rPr>
                <w:t>五 验收监测质量保证及质量控制</w:t>
              </w:r>
            </w:sdtContent>
          </w:sdt>
          <w:r>
            <w:tab/>
          </w:r>
          <w:bookmarkStart w:id="5" w:name="_Toc1240_WPSOffice_Level1Page"/>
          <w:r>
            <w:t>16</w:t>
          </w:r>
          <w:bookmarkEnd w:id="5"/>
          <w:r>
            <w:fldChar w:fldCharType="end"/>
          </w:r>
        </w:p>
        <w:p>
          <w:pPr>
            <w:pStyle w:val="63"/>
            <w:tabs>
              <w:tab w:val="right" w:leader="dot" w:pos="9468"/>
            </w:tabs>
          </w:pPr>
          <w:r>
            <w:fldChar w:fldCharType="begin"/>
          </w:r>
          <w:r>
            <w:instrText xml:space="preserve"> HYPERLINK \l _Toc22390_WPSOffice_Level1 </w:instrText>
          </w:r>
          <w:r>
            <w:fldChar w:fldCharType="separate"/>
          </w:r>
          <w:sdt>
            <w:sdtPr>
              <w:rPr>
                <w:rFonts w:asciiTheme="minorHAnsi" w:hAnsiTheme="minorHAnsi" w:eastAsiaTheme="minorEastAsia" w:cstheme="minorBidi"/>
                <w:sz w:val="20"/>
                <w:szCs w:val="20"/>
              </w:rPr>
              <w:id w:val="147454410"/>
              <w:placeholder>
                <w:docPart w:val="{715c8579-dad0-4de0-bea7-d943fb835f37}"/>
              </w:placeholder>
            </w:sdtPr>
            <w:sdtEndPr>
              <w:rPr>
                <w:rFonts w:asciiTheme="minorHAnsi" w:hAnsiTheme="minorHAnsi" w:eastAsiaTheme="minorEastAsia" w:cstheme="minorBidi"/>
                <w:sz w:val="20"/>
                <w:szCs w:val="20"/>
              </w:rPr>
            </w:sdtEndPr>
            <w:sdtContent>
              <w:r>
                <w:rPr>
                  <w:rFonts w:ascii="Times New Roman" w:hAnsi="Times New Roman" w:eastAsia="宋体" w:cs="Times New Roman"/>
                </w:rPr>
                <w:t>表</w:t>
              </w:r>
              <w:r>
                <w:rPr>
                  <w:rFonts w:hint="eastAsia" w:ascii="Times New Roman" w:hAnsi="Times New Roman" w:eastAsia="宋体" w:cs="Times New Roman"/>
                </w:rPr>
                <w:t>六 验收监测内容</w:t>
              </w:r>
            </w:sdtContent>
          </w:sdt>
          <w:r>
            <w:tab/>
          </w:r>
          <w:bookmarkStart w:id="6" w:name="_Toc22390_WPSOffice_Level1Page"/>
          <w:r>
            <w:t>18</w:t>
          </w:r>
          <w:bookmarkEnd w:id="6"/>
          <w:r>
            <w:fldChar w:fldCharType="end"/>
          </w:r>
        </w:p>
        <w:p>
          <w:pPr>
            <w:pStyle w:val="63"/>
            <w:tabs>
              <w:tab w:val="right" w:leader="dot" w:pos="9468"/>
            </w:tabs>
          </w:pPr>
          <w:r>
            <w:fldChar w:fldCharType="begin"/>
          </w:r>
          <w:r>
            <w:instrText xml:space="preserve"> HYPERLINK \l _Toc16134_WPSOffice_Level1 </w:instrText>
          </w:r>
          <w:r>
            <w:fldChar w:fldCharType="separate"/>
          </w:r>
          <w:sdt>
            <w:sdtPr>
              <w:rPr>
                <w:rFonts w:asciiTheme="minorHAnsi" w:hAnsiTheme="minorHAnsi" w:eastAsiaTheme="minorEastAsia" w:cstheme="minorBidi"/>
                <w:sz w:val="20"/>
                <w:szCs w:val="20"/>
              </w:rPr>
              <w:id w:val="147454410"/>
              <w:placeholder>
                <w:docPart w:val="{efc6dbb5-5821-494f-8989-36ea1a0a3e9d}"/>
              </w:placeholder>
            </w:sdtPr>
            <w:sdtEndPr>
              <w:rPr>
                <w:rFonts w:asciiTheme="minorHAnsi" w:hAnsiTheme="minorHAnsi" w:eastAsiaTheme="minorEastAsia" w:cstheme="minorBidi"/>
                <w:sz w:val="20"/>
                <w:szCs w:val="20"/>
              </w:rPr>
            </w:sdtEndPr>
            <w:sdtContent>
              <w:r>
                <w:rPr>
                  <w:rFonts w:ascii="Times New Roman" w:hAnsi="Times New Roman" w:eastAsia="宋体" w:cs="Times New Roman"/>
                </w:rPr>
                <w:t>表</w:t>
              </w:r>
              <w:r>
                <w:rPr>
                  <w:rFonts w:hint="eastAsia" w:ascii="Times New Roman" w:hAnsi="Times New Roman" w:eastAsia="宋体" w:cs="Times New Roman"/>
                </w:rPr>
                <w:t>七 验收监测期间工况及监测结果</w:t>
              </w:r>
            </w:sdtContent>
          </w:sdt>
          <w:r>
            <w:tab/>
          </w:r>
          <w:bookmarkStart w:id="7" w:name="_Toc16134_WPSOffice_Level1Page"/>
          <w:r>
            <w:t>20</w:t>
          </w:r>
          <w:bookmarkEnd w:id="7"/>
          <w:r>
            <w:fldChar w:fldCharType="end"/>
          </w:r>
        </w:p>
        <w:p>
          <w:pPr>
            <w:pStyle w:val="63"/>
            <w:tabs>
              <w:tab w:val="right" w:leader="dot" w:pos="9468"/>
            </w:tabs>
          </w:pPr>
          <w:r>
            <w:fldChar w:fldCharType="begin"/>
          </w:r>
          <w:r>
            <w:instrText xml:space="preserve"> HYPERLINK \l _Toc29383_WPSOffice_Level1 </w:instrText>
          </w:r>
          <w:r>
            <w:fldChar w:fldCharType="separate"/>
          </w:r>
          <w:sdt>
            <w:sdtPr>
              <w:rPr>
                <w:rFonts w:asciiTheme="minorHAnsi" w:hAnsiTheme="minorHAnsi" w:eastAsiaTheme="minorEastAsia" w:cstheme="minorBidi"/>
                <w:sz w:val="20"/>
                <w:szCs w:val="20"/>
              </w:rPr>
              <w:id w:val="147454410"/>
              <w:placeholder>
                <w:docPart w:val="{cc2235f6-ab4b-4a4f-8e90-2401805aaf66}"/>
              </w:placeholder>
            </w:sdtPr>
            <w:sdtEndPr>
              <w:rPr>
                <w:rFonts w:asciiTheme="minorHAnsi" w:hAnsiTheme="minorHAnsi" w:eastAsiaTheme="minorEastAsia" w:cstheme="minorBidi"/>
                <w:sz w:val="20"/>
                <w:szCs w:val="20"/>
              </w:rPr>
            </w:sdtEndPr>
            <w:sdtContent>
              <w:r>
                <w:rPr>
                  <w:rFonts w:hint="eastAsia" w:ascii="宋体" w:hAnsi="Calibri" w:cs="宋体" w:eastAsiaTheme="minorEastAsia"/>
                </w:rPr>
                <w:t>表八 环保检查结果</w:t>
              </w:r>
            </w:sdtContent>
          </w:sdt>
          <w:r>
            <w:tab/>
          </w:r>
          <w:bookmarkStart w:id="8" w:name="_Toc29383_WPSOffice_Level1Page"/>
          <w:r>
            <w:t>26</w:t>
          </w:r>
          <w:bookmarkEnd w:id="8"/>
          <w:r>
            <w:fldChar w:fldCharType="end"/>
          </w:r>
        </w:p>
        <w:p>
          <w:pPr>
            <w:pStyle w:val="63"/>
            <w:tabs>
              <w:tab w:val="right" w:leader="dot" w:pos="9468"/>
            </w:tabs>
          </w:pPr>
          <w:r>
            <w:fldChar w:fldCharType="begin"/>
          </w:r>
          <w:r>
            <w:instrText xml:space="preserve"> HYPERLINK \l _Toc15907_WPSOffice_Level1 </w:instrText>
          </w:r>
          <w:r>
            <w:fldChar w:fldCharType="separate"/>
          </w:r>
          <w:sdt>
            <w:sdtPr>
              <w:rPr>
                <w:rFonts w:asciiTheme="minorHAnsi" w:hAnsiTheme="minorHAnsi" w:eastAsiaTheme="minorEastAsia" w:cstheme="minorBidi"/>
                <w:sz w:val="20"/>
                <w:szCs w:val="20"/>
              </w:rPr>
              <w:id w:val="147454410"/>
              <w:placeholder>
                <w:docPart w:val="{51163f7c-3687-4334-a885-e3df83e1a0d1}"/>
              </w:placeholder>
            </w:sdtPr>
            <w:sdtEndPr>
              <w:rPr>
                <w:rFonts w:asciiTheme="minorHAnsi" w:hAnsiTheme="minorHAnsi" w:eastAsiaTheme="minorEastAsia" w:cstheme="minorBidi"/>
                <w:sz w:val="20"/>
                <w:szCs w:val="20"/>
              </w:rPr>
            </w:sdtEndPr>
            <w:sdtContent>
              <w:r>
                <w:rPr>
                  <w:rFonts w:ascii="Times New Roman" w:hAnsi="Times New Roman" w:eastAsia="宋体" w:cs="Times New Roman"/>
                </w:rPr>
                <w:t>表</w:t>
              </w:r>
              <w:r>
                <w:rPr>
                  <w:rFonts w:hint="eastAsia" w:ascii="Times New Roman" w:hAnsi="Times New Roman" w:eastAsia="宋体" w:cs="Times New Roman"/>
                </w:rPr>
                <w:t xml:space="preserve">九 </w:t>
              </w:r>
              <w:r>
                <w:rPr>
                  <w:rFonts w:ascii="Times New Roman" w:hAnsi="Times New Roman" w:eastAsia="宋体" w:cs="Times New Roman"/>
                </w:rPr>
                <w:t>验收监测结论及建议</w:t>
              </w:r>
            </w:sdtContent>
          </w:sdt>
          <w:r>
            <w:tab/>
          </w:r>
          <w:bookmarkStart w:id="9" w:name="_Toc15907_WPSOffice_Level1Page"/>
          <w:r>
            <w:t>30</w:t>
          </w:r>
          <w:bookmarkEnd w:id="9"/>
          <w:r>
            <w:fldChar w:fldCharType="end"/>
          </w:r>
          <w:bookmarkEnd w:id="0"/>
        </w:p>
      </w:sdtContent>
    </w:sdt>
    <w:p>
      <w:pPr>
        <w:pStyle w:val="63"/>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lang w:eastAsia="zh-CN"/>
        </w:rPr>
        <w:t>附件</w:t>
      </w:r>
      <w:r>
        <w:rPr>
          <w:rFonts w:hint="eastAsia" w:ascii="Times New Roman" w:hAnsi="Times New Roman" w:eastAsia="宋体" w:cs="Times New Roman"/>
          <w:b w:val="0"/>
          <w:bCs w:val="0"/>
          <w:color w:val="auto"/>
          <w:lang w:val="en-US" w:eastAsia="zh-CN"/>
        </w:rPr>
        <w:t>1：</w:t>
      </w:r>
      <w:r>
        <w:rPr>
          <w:rFonts w:hint="eastAsia" w:ascii="Times New Roman" w:hAnsi="Times New Roman" w:eastAsia="宋体" w:cs="Times New Roman"/>
          <w:b w:val="0"/>
          <w:bCs w:val="0"/>
          <w:color w:val="auto"/>
          <w:lang w:eastAsia="zh-CN"/>
        </w:rPr>
        <w:t>江西天地壹号饮料有限公司委托书</w:t>
      </w:r>
    </w:p>
    <w:p>
      <w:pPr>
        <w:pStyle w:val="63"/>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lang w:eastAsia="zh-CN"/>
        </w:rPr>
        <w:t>附件</w:t>
      </w:r>
      <w:r>
        <w:rPr>
          <w:rFonts w:hint="eastAsia" w:ascii="Times New Roman" w:hAnsi="Times New Roman" w:eastAsia="宋体" w:cs="Times New Roman"/>
          <w:b w:val="0"/>
          <w:bCs w:val="0"/>
          <w:color w:val="auto"/>
          <w:lang w:val="en-US" w:eastAsia="zh-CN"/>
        </w:rPr>
        <w:t>2：</w:t>
      </w:r>
      <w:r>
        <w:rPr>
          <w:rFonts w:hint="eastAsia" w:ascii="Times New Roman" w:hAnsi="Times New Roman" w:eastAsia="宋体" w:cs="Times New Roman"/>
          <w:b w:val="0"/>
          <w:bCs w:val="0"/>
          <w:color w:val="auto"/>
          <w:lang w:eastAsia="zh-CN"/>
        </w:rPr>
        <w:t>江西天地壹号饮料有限公司营业执照</w:t>
      </w:r>
    </w:p>
    <w:p>
      <w:pPr>
        <w:pStyle w:val="63"/>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lang w:eastAsia="zh-CN"/>
        </w:rPr>
        <w:t>附件</w:t>
      </w:r>
      <w:r>
        <w:rPr>
          <w:rFonts w:hint="eastAsia" w:ascii="Times New Roman" w:hAnsi="Times New Roman" w:eastAsia="宋体" w:cs="Times New Roman"/>
          <w:b w:val="0"/>
          <w:bCs w:val="0"/>
          <w:color w:val="auto"/>
          <w:lang w:val="en-US" w:eastAsia="zh-CN"/>
        </w:rPr>
        <w:t>3：</w:t>
      </w:r>
      <w:r>
        <w:rPr>
          <w:rFonts w:hint="eastAsia" w:ascii="Times New Roman" w:hAnsi="Times New Roman" w:eastAsia="宋体" w:cs="Times New Roman"/>
          <w:b w:val="0"/>
          <w:bCs w:val="0"/>
          <w:color w:val="auto"/>
          <w:lang w:eastAsia="zh-CN"/>
        </w:rPr>
        <w:t>江西天地壹号饮料有限公司项目立项通知</w:t>
      </w:r>
    </w:p>
    <w:p>
      <w:pPr>
        <w:pStyle w:val="63"/>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lang w:eastAsia="zh-CN"/>
        </w:rPr>
        <w:t>附件</w:t>
      </w:r>
      <w:r>
        <w:rPr>
          <w:rFonts w:hint="eastAsia" w:ascii="Times New Roman" w:hAnsi="Times New Roman" w:eastAsia="宋体" w:cs="Times New Roman"/>
          <w:b w:val="0"/>
          <w:bCs w:val="0"/>
          <w:color w:val="auto"/>
          <w:lang w:val="en-US" w:eastAsia="zh-CN"/>
        </w:rPr>
        <w:t>4：</w:t>
      </w:r>
      <w:r>
        <w:rPr>
          <w:rFonts w:hint="eastAsia" w:ascii="Times New Roman" w:hAnsi="Times New Roman" w:eastAsia="宋体" w:cs="Times New Roman"/>
          <w:b w:val="0"/>
          <w:bCs w:val="0"/>
          <w:color w:val="auto"/>
          <w:lang w:eastAsia="zh-CN"/>
        </w:rPr>
        <w:t>江西天地壹号饮料有限公司生产负荷证明</w:t>
      </w:r>
    </w:p>
    <w:p>
      <w:pPr>
        <w:pStyle w:val="63"/>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color w:val="auto"/>
          <w:lang w:val="en-US" w:eastAsia="zh-CN"/>
        </w:rPr>
      </w:pPr>
      <w:r>
        <w:rPr>
          <w:rFonts w:hint="eastAsia" w:ascii="Times New Roman" w:hAnsi="Times New Roman" w:eastAsia="宋体" w:cs="Times New Roman"/>
          <w:b w:val="0"/>
          <w:bCs w:val="0"/>
          <w:color w:val="auto"/>
          <w:lang w:eastAsia="zh-CN"/>
        </w:rPr>
        <w:t>附件</w:t>
      </w:r>
      <w:r>
        <w:rPr>
          <w:rFonts w:hint="eastAsia" w:ascii="Times New Roman" w:hAnsi="Times New Roman" w:eastAsia="宋体" w:cs="Times New Roman"/>
          <w:b w:val="0"/>
          <w:bCs w:val="0"/>
          <w:color w:val="auto"/>
          <w:lang w:val="en-US" w:eastAsia="zh-CN"/>
        </w:rPr>
        <w:t>5：</w:t>
      </w:r>
      <w:r>
        <w:rPr>
          <w:rFonts w:hint="eastAsia" w:ascii="Times New Roman" w:hAnsi="Times New Roman" w:eastAsia="宋体" w:cs="Times New Roman"/>
          <w:color w:val="auto"/>
          <w:lang w:eastAsia="zh-CN"/>
        </w:rPr>
        <w:t>关于《江西天地壹号饮料有限公司新建九江醋饮料生产基地项目环境影响报告表》的批复</w:t>
      </w:r>
    </w:p>
    <w:p>
      <w:pPr>
        <w:pStyle w:val="63"/>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color w:val="auto"/>
          <w:lang w:val="en-US" w:eastAsia="zh-CN"/>
        </w:rPr>
      </w:pPr>
      <w:r>
        <w:rPr>
          <w:rFonts w:hint="eastAsia" w:ascii="Times New Roman" w:hAnsi="Times New Roman" w:eastAsia="宋体" w:cs="Times New Roman"/>
          <w:b w:val="0"/>
          <w:bCs w:val="0"/>
          <w:color w:val="auto"/>
          <w:lang w:eastAsia="zh-CN"/>
        </w:rPr>
        <w:t>附件</w:t>
      </w:r>
      <w:r>
        <w:rPr>
          <w:rFonts w:hint="eastAsia" w:ascii="Times New Roman" w:hAnsi="Times New Roman" w:eastAsia="宋体" w:cs="Times New Roman"/>
          <w:b w:val="0"/>
          <w:bCs w:val="0"/>
          <w:color w:val="auto"/>
          <w:lang w:val="en-US" w:eastAsia="zh-CN"/>
        </w:rPr>
        <w:t>6：</w:t>
      </w:r>
      <w:r>
        <w:rPr>
          <w:rFonts w:hint="eastAsia" w:ascii="Times New Roman" w:hAnsi="Times New Roman" w:eastAsia="宋体" w:cs="Times New Roman"/>
          <w:color w:val="auto"/>
          <w:lang w:val="en-US" w:eastAsia="zh-CN"/>
        </w:rPr>
        <w:t>废品收购合同</w:t>
      </w:r>
    </w:p>
    <w:p>
      <w:pPr>
        <w:pStyle w:val="63"/>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eastAsia="zh-CN"/>
        </w:rPr>
        <w:t>附件</w:t>
      </w:r>
      <w:r>
        <w:rPr>
          <w:rFonts w:hint="eastAsia" w:ascii="Times New Roman" w:hAnsi="Times New Roman" w:eastAsia="宋体" w:cs="Times New Roman"/>
          <w:b w:val="0"/>
          <w:bCs w:val="0"/>
          <w:color w:val="auto"/>
          <w:lang w:val="en-US" w:eastAsia="zh-CN"/>
        </w:rPr>
        <w:t>7：滤渣、污泥、生活垃圾处理计划</w:t>
      </w:r>
    </w:p>
    <w:p>
      <w:pPr>
        <w:pStyle w:val="63"/>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eastAsia="zh-CN"/>
        </w:rPr>
        <w:t>附件</w:t>
      </w:r>
      <w:r>
        <w:rPr>
          <w:rFonts w:hint="eastAsia" w:ascii="Times New Roman" w:hAnsi="Times New Roman" w:eastAsia="宋体" w:cs="Times New Roman"/>
          <w:b w:val="0"/>
          <w:bCs w:val="0"/>
          <w:color w:val="auto"/>
          <w:lang w:val="en-US" w:eastAsia="zh-CN"/>
        </w:rPr>
        <w:t>8：江西天地壹号饮料有限公司污水入网证明</w:t>
      </w:r>
    </w:p>
    <w:p>
      <w:pPr>
        <w:pStyle w:val="63"/>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eastAsia="zh-CN"/>
        </w:rPr>
        <w:t>附件</w:t>
      </w:r>
      <w:r>
        <w:rPr>
          <w:rFonts w:hint="eastAsia" w:ascii="Times New Roman" w:hAnsi="Times New Roman" w:eastAsia="宋体" w:cs="Times New Roman"/>
          <w:b w:val="0"/>
          <w:bCs w:val="0"/>
          <w:color w:val="auto"/>
          <w:lang w:val="en-US" w:eastAsia="zh-CN"/>
        </w:rPr>
        <w:t>9：江西力圣检测有限公司采样人员上岗证</w:t>
      </w:r>
    </w:p>
    <w:p>
      <w:pPr>
        <w:pStyle w:val="63"/>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eastAsia="zh-CN"/>
        </w:rPr>
        <w:t>附件</w:t>
      </w:r>
      <w:r>
        <w:rPr>
          <w:rFonts w:hint="eastAsia" w:ascii="Times New Roman" w:hAnsi="Times New Roman" w:eastAsia="宋体" w:cs="Times New Roman"/>
          <w:b w:val="0"/>
          <w:bCs w:val="0"/>
          <w:color w:val="auto"/>
          <w:lang w:val="en-US" w:eastAsia="zh-CN"/>
        </w:rPr>
        <w:t>10：江西力圣检测有限公司检验检测的能力范围摘录</w:t>
      </w:r>
    </w:p>
    <w:p>
      <w:pPr>
        <w:pStyle w:val="63"/>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eastAsia="zh-CN"/>
        </w:rPr>
        <w:t>附件</w:t>
      </w:r>
      <w:r>
        <w:rPr>
          <w:rFonts w:hint="eastAsia" w:ascii="Times New Roman" w:hAnsi="Times New Roman" w:eastAsia="宋体" w:cs="Times New Roman"/>
          <w:b w:val="0"/>
          <w:bCs w:val="0"/>
          <w:color w:val="auto"/>
          <w:lang w:val="en-US" w:eastAsia="zh-CN"/>
        </w:rPr>
        <w:t>11：江西力圣检测有限公司监测数据报告表</w:t>
      </w:r>
    </w:p>
    <w:p>
      <w:pPr>
        <w:pStyle w:val="63"/>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lang w:eastAsia="zh-CN"/>
        </w:rPr>
      </w:pPr>
      <w:bookmarkStart w:id="10" w:name="_Toc24591_WPSOffice_Level1"/>
      <w:bookmarkStart w:id="11" w:name="_Toc31338_WPSOffice_Level1"/>
      <w:r>
        <w:rPr>
          <w:rFonts w:hint="eastAsia" w:ascii="Times New Roman" w:hAnsi="Times New Roman" w:eastAsia="宋体" w:cs="Times New Roman"/>
          <w:b w:val="0"/>
          <w:bCs w:val="0"/>
          <w:color w:val="auto"/>
          <w:lang w:eastAsia="zh-CN"/>
        </w:rPr>
        <w:t>附图</w:t>
      </w:r>
      <w:r>
        <w:rPr>
          <w:rFonts w:hint="eastAsia" w:ascii="Times New Roman" w:hAnsi="Times New Roman" w:eastAsia="宋体" w:cs="Times New Roman"/>
          <w:b w:val="0"/>
          <w:bCs w:val="0"/>
          <w:color w:val="auto"/>
          <w:lang w:val="en-US" w:eastAsia="zh-CN"/>
        </w:rPr>
        <w:t>1：</w:t>
      </w:r>
      <w:r>
        <w:rPr>
          <w:rFonts w:hint="eastAsia" w:ascii="Times New Roman" w:hAnsi="Times New Roman" w:eastAsia="宋体" w:cs="Times New Roman"/>
          <w:b w:val="0"/>
          <w:bCs w:val="0"/>
          <w:color w:val="auto"/>
          <w:lang w:eastAsia="zh-CN"/>
        </w:rPr>
        <w:t>江西天地壹号饮料有限公司项目总平面图</w:t>
      </w:r>
      <w:bookmarkEnd w:id="10"/>
      <w:bookmarkEnd w:id="11"/>
    </w:p>
    <w:p>
      <w:pPr>
        <w:pStyle w:val="63"/>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lang w:val="en-US" w:eastAsia="zh-CN"/>
        </w:rPr>
      </w:pPr>
      <w:bookmarkStart w:id="12" w:name="_Toc19925_WPSOffice_Level1"/>
      <w:bookmarkStart w:id="13" w:name="_Toc21974_WPSOffice_Level1"/>
      <w:r>
        <w:rPr>
          <w:rFonts w:hint="eastAsia" w:ascii="Times New Roman" w:hAnsi="Times New Roman" w:eastAsia="宋体" w:cs="Times New Roman"/>
          <w:b w:val="0"/>
          <w:bCs w:val="0"/>
          <w:color w:val="auto"/>
          <w:lang w:eastAsia="zh-CN"/>
        </w:rPr>
        <w:t>附图</w:t>
      </w:r>
      <w:r>
        <w:rPr>
          <w:rFonts w:hint="eastAsia" w:ascii="Times New Roman" w:hAnsi="Times New Roman" w:eastAsia="宋体" w:cs="Times New Roman"/>
          <w:b w:val="0"/>
          <w:bCs w:val="0"/>
          <w:color w:val="auto"/>
          <w:lang w:val="en-US" w:eastAsia="zh-CN"/>
        </w:rPr>
        <w:t>2：环保设施图片</w:t>
      </w:r>
      <w:bookmarkEnd w:id="12"/>
      <w:bookmarkEnd w:id="13"/>
    </w:p>
    <w:p>
      <w:pPr>
        <w:pStyle w:val="63"/>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lang w:val="en-US" w:eastAsia="zh-CN"/>
        </w:rPr>
      </w:pPr>
      <w:bookmarkStart w:id="14" w:name="_Toc1415_WPSOffice_Level1"/>
      <w:bookmarkStart w:id="15" w:name="_Toc27240_WPSOffice_Level1"/>
      <w:r>
        <w:rPr>
          <w:rFonts w:hint="eastAsia" w:ascii="Times New Roman" w:hAnsi="Times New Roman" w:eastAsia="宋体" w:cs="Times New Roman"/>
          <w:b w:val="0"/>
          <w:bCs w:val="0"/>
          <w:color w:val="auto"/>
          <w:lang w:eastAsia="zh-CN"/>
        </w:rPr>
        <w:t>附图</w:t>
      </w:r>
      <w:r>
        <w:rPr>
          <w:rFonts w:hint="eastAsia" w:ascii="Times New Roman" w:hAnsi="Times New Roman" w:eastAsia="宋体" w:cs="Times New Roman"/>
          <w:b w:val="0"/>
          <w:bCs w:val="0"/>
          <w:color w:val="auto"/>
          <w:lang w:val="en-US" w:eastAsia="zh-CN"/>
        </w:rPr>
        <w:t>3：现场采样照片</w:t>
      </w:r>
      <w:bookmarkEnd w:id="14"/>
      <w:bookmarkEnd w:id="15"/>
    </w:p>
    <w:p>
      <w:pPr>
        <w:pStyle w:val="63"/>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lang w:val="en-US" w:eastAsia="zh-CN"/>
        </w:rPr>
      </w:pPr>
      <w:bookmarkStart w:id="16" w:name="_Toc8164_WPSOffice_Level1"/>
      <w:bookmarkStart w:id="17" w:name="_Toc21576_WPSOffice_Level1"/>
      <w:r>
        <w:rPr>
          <w:rFonts w:hint="eastAsia" w:ascii="Times New Roman" w:hAnsi="Times New Roman" w:eastAsia="宋体" w:cs="Times New Roman"/>
          <w:b w:val="0"/>
          <w:bCs w:val="0"/>
          <w:color w:val="auto"/>
          <w:lang w:eastAsia="zh-CN"/>
        </w:rPr>
        <w:t>附图</w:t>
      </w:r>
      <w:r>
        <w:rPr>
          <w:rFonts w:hint="eastAsia" w:ascii="Times New Roman" w:hAnsi="Times New Roman" w:eastAsia="宋体" w:cs="Times New Roman"/>
          <w:b w:val="0"/>
          <w:bCs w:val="0"/>
          <w:color w:val="auto"/>
          <w:lang w:val="en-US" w:eastAsia="zh-CN"/>
        </w:rPr>
        <w:t>4：污水管网图</w:t>
      </w:r>
      <w:bookmarkEnd w:id="16"/>
      <w:bookmarkEnd w:id="17"/>
    </w:p>
    <w:p>
      <w:pPr>
        <w:pStyle w:val="63"/>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lang w:val="en-US" w:eastAsia="zh-CN"/>
        </w:rPr>
      </w:pPr>
      <w:bookmarkStart w:id="18" w:name="_Toc32465_WPSOffice_Level1"/>
      <w:bookmarkStart w:id="19" w:name="_Toc5242_WPSOffice_Level1"/>
      <w:r>
        <w:rPr>
          <w:rFonts w:hint="eastAsia" w:ascii="Times New Roman" w:hAnsi="Times New Roman" w:eastAsia="宋体" w:cs="Times New Roman"/>
          <w:b w:val="0"/>
          <w:bCs w:val="0"/>
          <w:color w:val="auto"/>
          <w:lang w:val="en-US" w:eastAsia="zh-CN"/>
        </w:rPr>
        <w:t>“三同时登记表”</w:t>
      </w:r>
      <w:bookmarkEnd w:id="18"/>
      <w:bookmarkEnd w:id="19"/>
    </w:p>
    <w:p>
      <w:pPr>
        <w:pStyle w:val="63"/>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lang w:val="en-US" w:eastAsia="zh-CN"/>
        </w:rPr>
        <w:sectPr>
          <w:headerReference r:id="rId8" w:type="default"/>
          <w:footerReference r:id="rId9" w:type="default"/>
          <w:pgSz w:w="11906" w:h="16838"/>
          <w:pgMar w:top="1440" w:right="1219" w:bottom="1440" w:left="1219" w:header="567" w:footer="567" w:gutter="0"/>
          <w:pgBorders>
            <w:top w:val="none" w:sz="0" w:space="0"/>
            <w:left w:val="none" w:sz="0" w:space="0"/>
            <w:bottom w:val="none" w:sz="0" w:space="0"/>
            <w:right w:val="none" w:sz="0" w:space="0"/>
          </w:pgBorders>
          <w:pgNumType w:fmt="decimal" w:start="1"/>
          <w:cols w:space="0" w:num="1"/>
          <w:docGrid w:type="lines" w:linePitch="312" w:charSpace="0"/>
        </w:sectPr>
      </w:pPr>
    </w:p>
    <w:p>
      <w:pPr>
        <w:ind w:firstLine="0" w:firstLineChars="0"/>
        <w:outlineLvl w:val="0"/>
      </w:pPr>
      <w:bookmarkStart w:id="20" w:name="_Toc26661_WPSOffice_Level1"/>
      <w:r>
        <w:t>表一</w:t>
      </w:r>
      <w:r>
        <w:rPr>
          <w:rFonts w:hint="eastAsia"/>
        </w:rPr>
        <w:t xml:space="preserve"> 项目基本</w:t>
      </w:r>
      <w:r>
        <w:t>情况</w:t>
      </w:r>
      <w:bookmarkEnd w:id="20"/>
    </w:p>
    <w:tbl>
      <w:tblPr>
        <w:tblStyle w:val="20"/>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29"/>
        <w:gridCol w:w="1375"/>
        <w:gridCol w:w="924"/>
        <w:gridCol w:w="125"/>
        <w:gridCol w:w="207"/>
        <w:gridCol w:w="593"/>
        <w:gridCol w:w="860"/>
        <w:gridCol w:w="47"/>
        <w:gridCol w:w="1029"/>
        <w:gridCol w:w="961"/>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62"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建设项目</w:t>
            </w:r>
          </w:p>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名称</w:t>
            </w:r>
          </w:p>
        </w:tc>
        <w:tc>
          <w:tcPr>
            <w:tcW w:w="7997" w:type="dxa"/>
            <w:gridSpan w:val="10"/>
            <w:vAlign w:val="center"/>
          </w:tcPr>
          <w:p>
            <w:pPr>
              <w:jc w:val="center"/>
              <w:rPr>
                <w:rFonts w:hint="default" w:ascii="Times New Roman" w:hAnsi="Times New Roman" w:eastAsia="宋体" w:cs="Times New Roman"/>
                <w:color w:val="000000" w:themeColor="text1"/>
                <w:sz w:val="21"/>
                <w:szCs w:val="21"/>
                <w:lang w:eastAsia="zh-CN"/>
              </w:rPr>
            </w:pPr>
            <w:r>
              <w:rPr>
                <w:rFonts w:hint="default" w:ascii="Times New Roman" w:hAnsi="Times New Roman" w:eastAsia="宋体" w:cs="Times New Roman"/>
                <w:color w:val="000000" w:themeColor="text1"/>
                <w:sz w:val="21"/>
                <w:szCs w:val="21"/>
                <w:lang w:eastAsia="zh-CN"/>
              </w:rPr>
              <w:t>新建九江醋饮料生产基地项目</w:t>
            </w:r>
            <w:r>
              <w:rPr>
                <w:rFonts w:hint="default" w:ascii="Times New Roman" w:hAnsi="Times New Roman" w:cs="Times New Roman"/>
                <w:color w:val="000000" w:themeColor="text1"/>
                <w:sz w:val="21"/>
                <w:szCs w:val="21"/>
                <w:lang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25"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建设单位</w:t>
            </w:r>
          </w:p>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名称</w:t>
            </w:r>
          </w:p>
        </w:tc>
        <w:tc>
          <w:tcPr>
            <w:tcW w:w="7997" w:type="dxa"/>
            <w:gridSpan w:val="10"/>
            <w:vAlign w:val="center"/>
          </w:tcPr>
          <w:p>
            <w:pPr>
              <w:jc w:val="center"/>
              <w:rPr>
                <w:rFonts w:hint="default" w:ascii="Times New Roman" w:hAnsi="Times New Roman" w:eastAsia="宋体" w:cs="Times New Roman"/>
                <w:color w:val="000000" w:themeColor="text1"/>
                <w:sz w:val="21"/>
                <w:szCs w:val="21"/>
                <w:lang w:eastAsia="zh-CN"/>
              </w:rPr>
            </w:pPr>
            <w:r>
              <w:rPr>
                <w:rFonts w:hint="default" w:ascii="Times New Roman" w:hAnsi="Times New Roman" w:eastAsia="宋体" w:cs="Times New Roman"/>
                <w:sz w:val="21"/>
                <w:szCs w:val="21"/>
                <w:lang w:eastAsia="zh-CN"/>
              </w:rPr>
              <w:t>江西天地壹号饮料有限公司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38"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建设项目</w:t>
            </w:r>
          </w:p>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性质</w:t>
            </w:r>
          </w:p>
        </w:tc>
        <w:tc>
          <w:tcPr>
            <w:tcW w:w="7997" w:type="dxa"/>
            <w:gridSpan w:val="10"/>
            <w:vAlign w:val="center"/>
          </w:tcPr>
          <w:p>
            <w:pPr>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 xml:space="preserve">新建√   改扩建  </w:t>
            </w:r>
            <w:r>
              <w:rPr>
                <w:rFonts w:hint="default" w:ascii="Times New Roman" w:hAnsi="Times New Roman" w:eastAsia="宋体" w:cs="Times New Roman"/>
                <w:color w:val="000000" w:themeColor="text1"/>
                <w:sz w:val="21"/>
                <w:szCs w:val="21"/>
              </w:rPr>
              <w:sym w:font="Wingdings 2" w:char="00A3"/>
            </w:r>
            <w:r>
              <w:rPr>
                <w:rFonts w:hint="default" w:ascii="Times New Roman" w:hAnsi="Times New Roman" w:eastAsia="宋体" w:cs="Times New Roman"/>
                <w:color w:val="000000" w:themeColor="text1"/>
                <w:sz w:val="21"/>
                <w:szCs w:val="21"/>
              </w:rPr>
              <w:t xml:space="preserve">  技改  </w:t>
            </w:r>
            <w:r>
              <w:rPr>
                <w:rFonts w:hint="default" w:ascii="Times New Roman" w:hAnsi="Times New Roman" w:eastAsia="宋体" w:cs="Times New Roman"/>
                <w:color w:val="000000" w:themeColor="text1"/>
                <w:sz w:val="21"/>
                <w:szCs w:val="21"/>
              </w:rPr>
              <w:sym w:font="Wingdings 2" w:char="00A3"/>
            </w:r>
            <w:r>
              <w:rPr>
                <w:rFonts w:hint="default" w:ascii="Times New Roman" w:hAnsi="Times New Roman" w:eastAsia="宋体" w:cs="Times New Roman"/>
                <w:color w:val="000000" w:themeColor="text1"/>
                <w:sz w:val="21"/>
                <w:szCs w:val="21"/>
              </w:rPr>
              <w:t xml:space="preserve">  迁建  </w:t>
            </w:r>
            <w:r>
              <w:rPr>
                <w:rFonts w:hint="default" w:ascii="Times New Roman" w:hAnsi="Times New Roman" w:eastAsia="宋体" w:cs="Times New Roman"/>
                <w:color w:val="000000" w:themeColor="text1"/>
                <w:sz w:val="21"/>
                <w:szCs w:val="21"/>
              </w:rPr>
              <w:sym w:font="Wingdings 2" w:char="F0A3"/>
            </w:r>
            <w:r>
              <w:rPr>
                <w:rFonts w:hint="default" w:ascii="Times New Roman" w:hAnsi="Times New Roman" w:eastAsia="宋体" w:cs="Times New Roman"/>
                <w:color w:val="000000" w:themeColor="text1"/>
                <w:sz w:val="21"/>
                <w:szCs w:val="21"/>
              </w:rPr>
              <w:t xml:space="preserve">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3"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建设地点</w:t>
            </w:r>
          </w:p>
        </w:tc>
        <w:tc>
          <w:tcPr>
            <w:tcW w:w="7997" w:type="dxa"/>
            <w:gridSpan w:val="10"/>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九江经济技术开发区城西港区，地理坐标</w:t>
            </w:r>
          </w:p>
          <w:p>
            <w:pPr>
              <w:pStyle w:val="2"/>
              <w:rPr>
                <w:rFonts w:hint="default" w:ascii="Times New Roman" w:hAnsi="Times New Roman" w:eastAsia="宋体" w:cs="Times New Roman"/>
                <w:sz w:val="21"/>
                <w:szCs w:val="21"/>
                <w:vertAlign w:val="superscript"/>
                <w:lang w:val="en-US" w:eastAsia="zh-CN"/>
              </w:rPr>
            </w:pPr>
            <w:r>
              <w:rPr>
                <w:rFonts w:hint="default" w:ascii="Times New Roman" w:hAnsi="Times New Roman" w:eastAsia="宋体" w:cs="Times New Roman"/>
                <w:color w:val="000000" w:themeColor="text1"/>
                <w:position w:val="8"/>
                <w:sz w:val="21"/>
                <w:szCs w:val="21"/>
                <w:lang w:val="en-US" w:eastAsia="zh-CN"/>
              </w:rPr>
              <w:t xml:space="preserve">                     E115</w:t>
            </w:r>
            <w:r>
              <w:rPr>
                <w:rFonts w:hint="default" w:ascii="Times New Roman" w:hAnsi="Times New Roman" w:eastAsia="宋体" w:cs="Times New Roman"/>
                <w:color w:val="000000" w:themeColor="text1"/>
                <w:position w:val="8"/>
                <w:sz w:val="21"/>
                <w:szCs w:val="21"/>
                <w:vertAlign w:val="superscript"/>
                <w:lang w:val="en-US" w:eastAsia="zh-CN"/>
              </w:rPr>
              <w:t>。</w:t>
            </w:r>
            <w:r>
              <w:rPr>
                <w:rFonts w:hint="default" w:ascii="Times New Roman" w:hAnsi="Times New Roman" w:eastAsia="宋体" w:cs="Times New Roman"/>
                <w:color w:val="000000" w:themeColor="text1"/>
                <w:position w:val="8"/>
                <w:sz w:val="21"/>
                <w:szCs w:val="21"/>
                <w:vertAlign w:val="baseline"/>
                <w:lang w:val="en-US" w:eastAsia="zh-CN"/>
              </w:rPr>
              <w:t>51.301’、N</w:t>
            </w:r>
            <w:r>
              <w:rPr>
                <w:rFonts w:hint="default" w:ascii="Times New Roman" w:hAnsi="Times New Roman" w:eastAsia="宋体" w:cs="Times New Roman"/>
                <w:color w:val="000000" w:themeColor="text1"/>
                <w:position w:val="8"/>
                <w:sz w:val="21"/>
                <w:szCs w:val="21"/>
                <w:lang w:val="en-US" w:eastAsia="zh-CN"/>
              </w:rPr>
              <w:t>29</w:t>
            </w:r>
            <w:r>
              <w:rPr>
                <w:rFonts w:hint="default" w:ascii="Times New Roman" w:hAnsi="Times New Roman" w:eastAsia="宋体" w:cs="Times New Roman"/>
                <w:color w:val="000000" w:themeColor="text1"/>
                <w:position w:val="8"/>
                <w:sz w:val="21"/>
                <w:szCs w:val="21"/>
                <w:vertAlign w:val="superscript"/>
                <w:lang w:val="en-US" w:eastAsia="zh-CN"/>
              </w:rPr>
              <w:t>。</w:t>
            </w:r>
            <w:r>
              <w:rPr>
                <w:rFonts w:hint="default" w:ascii="Times New Roman" w:hAnsi="Times New Roman" w:eastAsia="宋体" w:cs="Times New Roman"/>
                <w:color w:val="000000" w:themeColor="text1"/>
                <w:position w:val="8"/>
                <w:sz w:val="21"/>
                <w:szCs w:val="21"/>
                <w:vertAlign w:val="baseline"/>
                <w:lang w:val="en-US" w:eastAsia="zh-CN"/>
              </w:rPr>
              <w:t>42.972’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56"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主要产品名称</w:t>
            </w:r>
          </w:p>
        </w:tc>
        <w:tc>
          <w:tcPr>
            <w:tcW w:w="7997" w:type="dxa"/>
            <w:gridSpan w:val="10"/>
            <w:vAlign w:val="center"/>
          </w:tcPr>
          <w:p>
            <w:pPr>
              <w:pStyle w:val="10"/>
              <w:spacing w:line="360" w:lineRule="auto"/>
              <w:ind w:firstLine="0" w:firstLineChars="0"/>
              <w:jc w:val="center"/>
              <w:rPr>
                <w:rFonts w:hint="default" w:ascii="Times New Roman" w:hAnsi="Times New Roman" w:eastAsia="宋体" w:cs="Times New Roman"/>
                <w:color w:val="000000" w:themeColor="text1"/>
                <w:position w:val="8"/>
                <w:sz w:val="21"/>
                <w:szCs w:val="21"/>
                <w:lang w:eastAsia="zh-CN"/>
              </w:rPr>
            </w:pPr>
            <w:r>
              <w:rPr>
                <w:rFonts w:hint="default" w:ascii="Times New Roman" w:hAnsi="Times New Roman" w:eastAsia="宋体" w:cs="Times New Roman"/>
                <w:color w:val="000000" w:themeColor="text1"/>
                <w:position w:val="8"/>
                <w:sz w:val="21"/>
                <w:szCs w:val="21"/>
                <w:lang w:eastAsia="zh-CN"/>
              </w:rPr>
              <w:t>醋饮料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07"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设计生产</w:t>
            </w:r>
          </w:p>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能力</w:t>
            </w:r>
          </w:p>
        </w:tc>
        <w:tc>
          <w:tcPr>
            <w:tcW w:w="7997" w:type="dxa"/>
            <w:gridSpan w:val="10"/>
            <w:vAlign w:val="center"/>
          </w:tcPr>
          <w:p>
            <w:pPr>
              <w:pStyle w:val="10"/>
              <w:spacing w:line="360" w:lineRule="auto"/>
              <w:ind w:firstLine="0" w:firstLineChars="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auto"/>
                <w:sz w:val="21"/>
                <w:szCs w:val="21"/>
                <w:lang w:val="en-US" w:eastAsia="zh-CN"/>
              </w:rPr>
              <w:t>2.2万吨罐装苹果醋饮料、2.45万吨瓶装苹果醋饮料、0.55万吨灌装陈醋饮料、1.05万吨瓶装陈醋饮料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07" w:hRule="atLeast"/>
        </w:trPr>
        <w:tc>
          <w:tcPr>
            <w:tcW w:w="1529" w:type="dxa"/>
            <w:vAlign w:val="center"/>
          </w:tcPr>
          <w:p>
            <w:pPr>
              <w:ind w:firstLine="0" w:firstLineChars="0"/>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一期申请验收项目</w:t>
            </w:r>
          </w:p>
        </w:tc>
        <w:tc>
          <w:tcPr>
            <w:tcW w:w="7997" w:type="dxa"/>
            <w:gridSpan w:val="10"/>
            <w:vAlign w:val="center"/>
          </w:tcPr>
          <w:p>
            <w:pPr>
              <w:pStyle w:val="10"/>
              <w:spacing w:line="36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2.2万吨罐装苹果醋饮料、0.55万吨灌装陈醋饮料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5"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实际生产</w:t>
            </w:r>
          </w:p>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能力</w:t>
            </w:r>
          </w:p>
        </w:tc>
        <w:tc>
          <w:tcPr>
            <w:tcW w:w="7997" w:type="dxa"/>
            <w:gridSpan w:val="10"/>
            <w:vAlign w:val="center"/>
          </w:tcPr>
          <w:p>
            <w:pPr>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
                <w:sz w:val="21"/>
                <w:szCs w:val="21"/>
                <w:lang w:val="en-US" w:eastAsia="zh-CN" w:bidi="ar-SA"/>
              </w:rPr>
              <w:t>2.2万吨罐装苹果醋饮料、0.55万吨灌装陈醋饮料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2"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建设项目环评日期</w:t>
            </w:r>
          </w:p>
        </w:tc>
        <w:tc>
          <w:tcPr>
            <w:tcW w:w="2631" w:type="dxa"/>
            <w:gridSpan w:val="4"/>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2012年9月</w:t>
            </w:r>
          </w:p>
        </w:tc>
        <w:tc>
          <w:tcPr>
            <w:tcW w:w="2529" w:type="dxa"/>
            <w:gridSpan w:val="4"/>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b/>
                <w:bCs/>
                <w:color w:val="000000" w:themeColor="text1"/>
                <w:sz w:val="21"/>
                <w:szCs w:val="21"/>
              </w:rPr>
            </w:pPr>
            <w:r>
              <w:rPr>
                <w:rFonts w:hint="default" w:ascii="Times New Roman" w:hAnsi="Times New Roman" w:eastAsia="宋体" w:cs="Times New Roman"/>
                <w:b/>
                <w:bCs/>
                <w:color w:val="000000" w:themeColor="text1"/>
                <w:sz w:val="21"/>
                <w:szCs w:val="21"/>
              </w:rPr>
              <w:t>开工建设时间</w:t>
            </w:r>
          </w:p>
        </w:tc>
        <w:tc>
          <w:tcPr>
            <w:tcW w:w="2837"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auto"/>
                <w:sz w:val="21"/>
                <w:szCs w:val="21"/>
              </w:rPr>
              <w:t>201</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2"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调试时间</w:t>
            </w:r>
          </w:p>
        </w:tc>
        <w:tc>
          <w:tcPr>
            <w:tcW w:w="2631" w:type="dxa"/>
            <w:gridSpan w:val="4"/>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auto"/>
                <w:sz w:val="21"/>
                <w:szCs w:val="21"/>
              </w:rPr>
              <w:t>201</w:t>
            </w:r>
            <w:r>
              <w:rPr>
                <w:rFonts w:hint="default"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11</w:t>
            </w:r>
            <w:r>
              <w:rPr>
                <w:rFonts w:hint="default" w:ascii="Times New Roman" w:hAnsi="Times New Roman" w:eastAsia="宋体" w:cs="Times New Roman"/>
                <w:color w:val="auto"/>
                <w:sz w:val="21"/>
                <w:szCs w:val="21"/>
              </w:rPr>
              <w:t>月</w:t>
            </w:r>
          </w:p>
        </w:tc>
        <w:tc>
          <w:tcPr>
            <w:tcW w:w="2529" w:type="dxa"/>
            <w:gridSpan w:val="4"/>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b/>
                <w:bCs/>
                <w:color w:val="000000" w:themeColor="text1"/>
                <w:sz w:val="21"/>
                <w:szCs w:val="21"/>
              </w:rPr>
            </w:pPr>
            <w:r>
              <w:rPr>
                <w:rFonts w:hint="default" w:ascii="Times New Roman" w:hAnsi="Times New Roman" w:eastAsia="宋体" w:cs="Times New Roman"/>
                <w:b/>
                <w:bCs/>
                <w:color w:val="000000" w:themeColor="text1"/>
                <w:sz w:val="21"/>
                <w:szCs w:val="21"/>
              </w:rPr>
              <w:t>验收现场监测时间</w:t>
            </w:r>
          </w:p>
        </w:tc>
        <w:tc>
          <w:tcPr>
            <w:tcW w:w="2837"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2018年8月29、30日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97"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环评报告表</w:t>
            </w:r>
          </w:p>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审批部门</w:t>
            </w:r>
          </w:p>
        </w:tc>
        <w:tc>
          <w:tcPr>
            <w:tcW w:w="2631" w:type="dxa"/>
            <w:gridSpan w:val="4"/>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color w:val="000000" w:themeColor="text1"/>
                <w:sz w:val="21"/>
                <w:szCs w:val="21"/>
                <w:lang w:eastAsia="zh-CN"/>
              </w:rPr>
            </w:pPr>
            <w:r>
              <w:rPr>
                <w:rFonts w:hint="default" w:ascii="Times New Roman" w:hAnsi="Times New Roman" w:eastAsia="宋体" w:cs="Times New Roman"/>
                <w:color w:val="000000" w:themeColor="text1"/>
                <w:sz w:val="21"/>
                <w:szCs w:val="21"/>
                <w:lang w:eastAsia="zh-CN"/>
              </w:rPr>
              <w:t>九江市环境保护局</w:t>
            </w:r>
          </w:p>
        </w:tc>
        <w:tc>
          <w:tcPr>
            <w:tcW w:w="2529" w:type="dxa"/>
            <w:gridSpan w:val="4"/>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b/>
                <w:bCs/>
                <w:color w:val="000000" w:themeColor="text1"/>
                <w:sz w:val="21"/>
                <w:szCs w:val="21"/>
              </w:rPr>
            </w:pPr>
            <w:r>
              <w:rPr>
                <w:rFonts w:hint="default" w:ascii="Times New Roman" w:hAnsi="Times New Roman" w:eastAsia="宋体" w:cs="Times New Roman"/>
                <w:b/>
                <w:bCs/>
                <w:color w:val="000000" w:themeColor="text1"/>
                <w:sz w:val="21"/>
                <w:szCs w:val="21"/>
              </w:rPr>
              <w:t>环评报告表</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b/>
                <w:bCs/>
                <w:color w:val="000000" w:themeColor="text1"/>
                <w:sz w:val="21"/>
                <w:szCs w:val="21"/>
              </w:rPr>
            </w:pPr>
            <w:r>
              <w:rPr>
                <w:rFonts w:hint="default" w:ascii="Times New Roman" w:hAnsi="Times New Roman" w:eastAsia="宋体" w:cs="Times New Roman"/>
                <w:b/>
                <w:bCs/>
                <w:color w:val="000000" w:themeColor="text1"/>
                <w:sz w:val="21"/>
                <w:szCs w:val="21"/>
              </w:rPr>
              <w:t>编制单位</w:t>
            </w:r>
          </w:p>
        </w:tc>
        <w:tc>
          <w:tcPr>
            <w:tcW w:w="2837"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color w:val="000000" w:themeColor="text1"/>
                <w:sz w:val="21"/>
                <w:szCs w:val="21"/>
                <w:lang w:eastAsia="zh-CN"/>
              </w:rPr>
            </w:pPr>
            <w:r>
              <w:rPr>
                <w:rFonts w:hint="default" w:ascii="Times New Roman" w:hAnsi="Times New Roman" w:eastAsia="宋体" w:cs="Times New Roman"/>
                <w:color w:val="000000" w:themeColor="text1"/>
                <w:sz w:val="21"/>
                <w:szCs w:val="21"/>
                <w:lang w:eastAsia="zh-CN"/>
              </w:rPr>
              <w:t>九江市环境科学研究所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3"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投资总概算</w:t>
            </w:r>
          </w:p>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（万元）</w:t>
            </w:r>
          </w:p>
        </w:tc>
        <w:tc>
          <w:tcPr>
            <w:tcW w:w="1375" w:type="dxa"/>
            <w:vAlign w:val="center"/>
          </w:tcPr>
          <w:p>
            <w:pPr>
              <w:ind w:firstLine="0" w:firstLineChars="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32266</w:t>
            </w:r>
          </w:p>
        </w:tc>
        <w:tc>
          <w:tcPr>
            <w:tcW w:w="1849" w:type="dxa"/>
            <w:gridSpan w:val="4"/>
            <w:vAlign w:val="center"/>
          </w:tcPr>
          <w:p>
            <w:pPr>
              <w:ind w:firstLine="0" w:firstLineChars="0"/>
              <w:jc w:val="center"/>
              <w:rPr>
                <w:rFonts w:hint="default" w:ascii="Times New Roman" w:hAnsi="Times New Roman" w:eastAsia="宋体" w:cs="Times New Roman"/>
                <w:b/>
                <w:bCs/>
                <w:color w:val="000000" w:themeColor="text1"/>
                <w:sz w:val="21"/>
                <w:szCs w:val="21"/>
              </w:rPr>
            </w:pPr>
            <w:r>
              <w:rPr>
                <w:rFonts w:hint="default" w:ascii="Times New Roman" w:hAnsi="Times New Roman" w:eastAsia="宋体" w:cs="Times New Roman"/>
                <w:b/>
                <w:bCs/>
                <w:color w:val="000000" w:themeColor="text1"/>
                <w:sz w:val="21"/>
                <w:szCs w:val="21"/>
              </w:rPr>
              <w:t>环保投资总概算</w:t>
            </w:r>
          </w:p>
          <w:p>
            <w:pPr>
              <w:ind w:firstLine="0" w:firstLineChars="0"/>
              <w:jc w:val="center"/>
              <w:rPr>
                <w:rFonts w:hint="default" w:ascii="Times New Roman" w:hAnsi="Times New Roman" w:eastAsia="宋体" w:cs="Times New Roman"/>
                <w:b/>
                <w:bCs/>
                <w:color w:val="000000" w:themeColor="text1"/>
                <w:sz w:val="21"/>
                <w:szCs w:val="21"/>
              </w:rPr>
            </w:pPr>
            <w:r>
              <w:rPr>
                <w:rFonts w:hint="default" w:ascii="Times New Roman" w:hAnsi="Times New Roman" w:eastAsia="宋体" w:cs="Times New Roman"/>
                <w:b/>
                <w:bCs/>
                <w:color w:val="000000" w:themeColor="text1"/>
                <w:sz w:val="21"/>
                <w:szCs w:val="21"/>
              </w:rPr>
              <w:t>（万元）</w:t>
            </w:r>
          </w:p>
        </w:tc>
        <w:tc>
          <w:tcPr>
            <w:tcW w:w="1936" w:type="dxa"/>
            <w:gridSpan w:val="3"/>
            <w:vAlign w:val="center"/>
          </w:tcPr>
          <w:p>
            <w:pPr>
              <w:ind w:firstLine="0" w:firstLineChars="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126</w:t>
            </w:r>
          </w:p>
        </w:tc>
        <w:tc>
          <w:tcPr>
            <w:tcW w:w="961" w:type="dxa"/>
            <w:vAlign w:val="center"/>
          </w:tcPr>
          <w:p>
            <w:pPr>
              <w:ind w:firstLine="0" w:firstLineChars="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比例（%）</w:t>
            </w:r>
          </w:p>
        </w:tc>
        <w:tc>
          <w:tcPr>
            <w:tcW w:w="1876" w:type="dxa"/>
            <w:vAlign w:val="center"/>
          </w:tcPr>
          <w:p>
            <w:pPr>
              <w:ind w:firstLine="0" w:firstLineChars="0"/>
              <w:jc w:val="center"/>
              <w:rPr>
                <w:rFonts w:hint="default" w:ascii="Times New Roman" w:hAnsi="Times New Roman" w:eastAsia="宋体" w:cs="Times New Roman"/>
                <w:color w:val="000000" w:themeColor="text1"/>
                <w:position w:val="8"/>
                <w:sz w:val="21"/>
                <w:szCs w:val="21"/>
                <w:lang w:val="en-US"/>
              </w:rPr>
            </w:pPr>
            <w:r>
              <w:rPr>
                <w:rFonts w:hint="default" w:ascii="Times New Roman" w:hAnsi="Times New Roman" w:eastAsia="宋体" w:cs="Times New Roman"/>
                <w:color w:val="000000" w:themeColor="text1"/>
                <w:position w:val="8"/>
                <w:sz w:val="21"/>
                <w:szCs w:val="21"/>
              </w:rPr>
              <w:t>0</w:t>
            </w:r>
            <w:r>
              <w:rPr>
                <w:rFonts w:hint="default" w:ascii="Times New Roman" w:hAnsi="Times New Roman" w:eastAsia="宋体" w:cs="Times New Roman"/>
                <w:color w:val="000000" w:themeColor="text1"/>
                <w:position w:val="8"/>
                <w:sz w:val="21"/>
                <w:szCs w:val="21"/>
                <w:lang w:eastAsia="zh-CN"/>
              </w:rPr>
              <w:t>.</w:t>
            </w:r>
            <w:r>
              <w:rPr>
                <w:rFonts w:hint="eastAsia" w:ascii="Times New Roman" w:hAnsi="Times New Roman" w:cs="Times New Roman"/>
                <w:color w:val="000000" w:themeColor="text1"/>
                <w:position w:val="8"/>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trPr>
        <w:tc>
          <w:tcPr>
            <w:tcW w:w="1529" w:type="dxa"/>
            <w:vAlign w:val="center"/>
          </w:tcPr>
          <w:p>
            <w:pPr>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实际总投资</w:t>
            </w:r>
          </w:p>
          <w:p>
            <w:pPr>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（万元）</w:t>
            </w:r>
          </w:p>
        </w:tc>
        <w:tc>
          <w:tcPr>
            <w:tcW w:w="1375" w:type="dxa"/>
            <w:vAlign w:val="center"/>
          </w:tcPr>
          <w:p>
            <w:pPr>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10000</w:t>
            </w:r>
          </w:p>
        </w:tc>
        <w:tc>
          <w:tcPr>
            <w:tcW w:w="1849" w:type="dxa"/>
            <w:gridSpan w:val="4"/>
            <w:vAlign w:val="center"/>
          </w:tcPr>
          <w:p>
            <w:pPr>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环保投资（万元）</w:t>
            </w:r>
          </w:p>
        </w:tc>
        <w:tc>
          <w:tcPr>
            <w:tcW w:w="1936" w:type="dxa"/>
            <w:gridSpan w:val="3"/>
            <w:vAlign w:val="center"/>
          </w:tcPr>
          <w:p>
            <w:pPr>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r>
              <w:rPr>
                <w:rFonts w:hint="eastAsia" w:ascii="Times New Roman" w:hAnsi="Times New Roman" w:cs="Times New Roman"/>
                <w:color w:val="auto"/>
                <w:sz w:val="21"/>
                <w:szCs w:val="21"/>
                <w:lang w:val="en-US" w:eastAsia="zh-CN"/>
              </w:rPr>
              <w:t>88</w:t>
            </w:r>
          </w:p>
        </w:tc>
        <w:tc>
          <w:tcPr>
            <w:tcW w:w="961" w:type="dxa"/>
            <w:vAlign w:val="center"/>
          </w:tcPr>
          <w:p>
            <w:pPr>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比例（%）</w:t>
            </w:r>
          </w:p>
        </w:tc>
        <w:tc>
          <w:tcPr>
            <w:tcW w:w="1876" w:type="dxa"/>
            <w:vAlign w:val="center"/>
          </w:tcPr>
          <w:p>
            <w:pPr>
              <w:ind w:firstLine="0" w:firstLineChars="0"/>
              <w:jc w:val="center"/>
              <w:rPr>
                <w:rFonts w:hint="default" w:ascii="Times New Roman" w:hAnsi="Times New Roman" w:eastAsia="宋体" w:cs="Times New Roman"/>
                <w:color w:val="auto"/>
                <w:position w:val="8"/>
                <w:sz w:val="21"/>
                <w:szCs w:val="21"/>
                <w:lang w:val="en-US"/>
              </w:rPr>
            </w:pPr>
            <w:r>
              <w:rPr>
                <w:rFonts w:hint="eastAsia" w:ascii="Times New Roman" w:hAnsi="Times New Roman" w:cs="Times New Roman"/>
                <w:color w:val="auto"/>
                <w:position w:val="8"/>
                <w:sz w:val="21"/>
                <w:szCs w:val="21"/>
                <w:lang w:val="en-US" w:eastAsia="zh-CN"/>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79" w:hRule="atLeast"/>
        </w:trPr>
        <w:tc>
          <w:tcPr>
            <w:tcW w:w="1529" w:type="dxa"/>
            <w:vAlign w:val="center"/>
          </w:tcPr>
          <w:p>
            <w:pPr>
              <w:ind w:firstLine="0" w:firstLineChars="0"/>
              <w:jc w:val="center"/>
              <w:rPr>
                <w:rFonts w:hint="default" w:ascii="Times New Roman" w:hAnsi="Times New Roman" w:eastAsia="宋体" w:cs="Times New Roman"/>
                <w:b/>
                <w:bCs/>
                <w:color w:val="FF0000"/>
                <w:sz w:val="21"/>
                <w:szCs w:val="21"/>
                <w:lang w:val="en-US" w:eastAsia="zh-CN"/>
              </w:rPr>
            </w:pPr>
            <w:r>
              <w:rPr>
                <w:rFonts w:hint="default" w:ascii="Times New Roman" w:hAnsi="Times New Roman" w:cs="Times New Roman"/>
                <w:b/>
                <w:bCs/>
                <w:color w:val="FF0000"/>
                <w:sz w:val="21"/>
                <w:szCs w:val="21"/>
                <w:lang w:val="en-US" w:eastAsia="zh-CN"/>
              </w:rPr>
              <w:t>污水处理站投资（万元）</w:t>
            </w:r>
          </w:p>
        </w:tc>
        <w:tc>
          <w:tcPr>
            <w:tcW w:w="1375" w:type="dxa"/>
            <w:vAlign w:val="center"/>
          </w:tcPr>
          <w:p>
            <w:pPr>
              <w:ind w:firstLine="0" w:firstLineChars="0"/>
              <w:jc w:val="center"/>
              <w:rPr>
                <w:rFonts w:hint="default" w:ascii="Times New Roman" w:hAnsi="Times New Roman" w:cs="Times New Roman"/>
                <w:color w:val="FF0000"/>
                <w:sz w:val="21"/>
                <w:szCs w:val="21"/>
                <w:lang w:val="en-US" w:eastAsia="zh-CN"/>
              </w:rPr>
            </w:pPr>
            <w:r>
              <w:rPr>
                <w:rFonts w:hint="default" w:ascii="Times New Roman" w:hAnsi="Times New Roman" w:cs="Times New Roman"/>
                <w:color w:val="FF0000"/>
                <w:sz w:val="21"/>
                <w:szCs w:val="21"/>
                <w:lang w:val="en-US" w:eastAsia="zh-CN"/>
              </w:rPr>
              <w:t>225</w:t>
            </w:r>
          </w:p>
        </w:tc>
        <w:tc>
          <w:tcPr>
            <w:tcW w:w="1049" w:type="dxa"/>
            <w:gridSpan w:val="2"/>
            <w:vAlign w:val="center"/>
          </w:tcPr>
          <w:p>
            <w:pPr>
              <w:ind w:firstLine="0" w:firstLineChars="0"/>
              <w:jc w:val="center"/>
              <w:rPr>
                <w:rFonts w:hint="default" w:ascii="Times New Roman" w:hAnsi="Times New Roman" w:eastAsia="宋体" w:cs="Times New Roman"/>
                <w:b/>
                <w:bCs/>
                <w:color w:val="FF0000"/>
                <w:sz w:val="21"/>
                <w:szCs w:val="21"/>
                <w:lang w:val="en-US" w:eastAsia="zh-CN"/>
              </w:rPr>
            </w:pPr>
            <w:r>
              <w:rPr>
                <w:rFonts w:hint="default" w:ascii="Times New Roman" w:hAnsi="Times New Roman" w:cs="Times New Roman"/>
                <w:b/>
                <w:bCs/>
                <w:color w:val="FF0000"/>
                <w:sz w:val="21"/>
                <w:szCs w:val="21"/>
                <w:lang w:val="en-US" w:eastAsia="zh-CN"/>
              </w:rPr>
              <w:t>处理规模</w:t>
            </w:r>
          </w:p>
        </w:tc>
        <w:tc>
          <w:tcPr>
            <w:tcW w:w="800" w:type="dxa"/>
            <w:gridSpan w:val="2"/>
            <w:vAlign w:val="center"/>
          </w:tcPr>
          <w:p>
            <w:pPr>
              <w:ind w:firstLine="0" w:firstLineChars="0"/>
              <w:jc w:val="center"/>
              <w:rPr>
                <w:rFonts w:hint="default" w:ascii="Times New Roman" w:hAnsi="Times New Roman" w:cs="Times New Roman"/>
                <w:b/>
                <w:bCs/>
                <w:color w:val="FF0000"/>
                <w:sz w:val="21"/>
                <w:szCs w:val="21"/>
                <w:lang w:val="en-US" w:eastAsia="zh-CN"/>
              </w:rPr>
            </w:pPr>
            <w:r>
              <w:rPr>
                <w:rFonts w:hint="default" w:ascii="Times New Roman" w:hAnsi="Times New Roman" w:cs="Times New Roman"/>
                <w:color w:val="FF0000"/>
                <w:sz w:val="21"/>
                <w:szCs w:val="21"/>
                <w:lang w:val="en-US" w:eastAsia="zh-CN"/>
              </w:rPr>
              <w:t>800m</w:t>
            </w:r>
            <w:r>
              <w:rPr>
                <w:rFonts w:hint="default" w:ascii="Times New Roman" w:hAnsi="Times New Roman" w:cs="Times New Roman"/>
                <w:color w:val="FF0000"/>
                <w:sz w:val="21"/>
                <w:szCs w:val="21"/>
                <w:vertAlign w:val="superscript"/>
                <w:lang w:val="en-US" w:eastAsia="zh-CN"/>
              </w:rPr>
              <w:t>3</w:t>
            </w:r>
            <w:r>
              <w:rPr>
                <w:rFonts w:hint="default" w:ascii="Times New Roman" w:hAnsi="Times New Roman" w:cs="Times New Roman"/>
                <w:color w:val="FF0000"/>
                <w:sz w:val="21"/>
                <w:szCs w:val="21"/>
                <w:vertAlign w:val="baseline"/>
                <w:lang w:val="en-US" w:eastAsia="zh-CN"/>
              </w:rPr>
              <w:t>/d</w:t>
            </w:r>
          </w:p>
        </w:tc>
        <w:tc>
          <w:tcPr>
            <w:tcW w:w="907" w:type="dxa"/>
            <w:gridSpan w:val="2"/>
            <w:vAlign w:val="center"/>
          </w:tcPr>
          <w:p>
            <w:pPr>
              <w:ind w:firstLine="0" w:firstLineChars="0"/>
              <w:jc w:val="center"/>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cs="Times New Roman"/>
                <w:b/>
                <w:bCs/>
                <w:color w:val="FF0000"/>
                <w:sz w:val="21"/>
                <w:szCs w:val="21"/>
                <w:lang w:val="en-US" w:eastAsia="zh-CN"/>
              </w:rPr>
              <w:t>处理工艺</w:t>
            </w:r>
          </w:p>
        </w:tc>
        <w:tc>
          <w:tcPr>
            <w:tcW w:w="1029" w:type="dxa"/>
            <w:vAlign w:val="center"/>
          </w:tcPr>
          <w:p>
            <w:pPr>
              <w:ind w:firstLine="0" w:firstLineChars="0"/>
              <w:jc w:val="center"/>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cs="Times New Roman"/>
                <w:color w:val="FF0000"/>
                <w:sz w:val="21"/>
                <w:szCs w:val="21"/>
                <w:vertAlign w:val="baseline"/>
                <w:lang w:val="en-US" w:eastAsia="zh-CN"/>
              </w:rPr>
              <w:t>厌氧+接触氧化</w:t>
            </w:r>
          </w:p>
        </w:tc>
        <w:tc>
          <w:tcPr>
            <w:tcW w:w="961" w:type="dxa"/>
            <w:vAlign w:val="center"/>
          </w:tcPr>
          <w:p>
            <w:pPr>
              <w:ind w:firstLine="0" w:firstLineChars="0"/>
              <w:jc w:val="center"/>
              <w:rPr>
                <w:rFonts w:hint="default" w:ascii="Times New Roman" w:hAnsi="Times New Roman" w:eastAsia="宋体" w:cs="Times New Roman"/>
                <w:color w:val="FF0000"/>
                <w:sz w:val="21"/>
                <w:szCs w:val="21"/>
                <w:lang w:val="en-US" w:eastAsia="zh-CN"/>
              </w:rPr>
            </w:pPr>
            <w:r>
              <w:rPr>
                <w:rFonts w:hint="default" w:ascii="Times New Roman" w:hAnsi="Times New Roman" w:cs="Times New Roman"/>
                <w:b/>
                <w:bCs/>
                <w:color w:val="FF0000"/>
                <w:sz w:val="21"/>
                <w:szCs w:val="21"/>
                <w:lang w:val="en-US" w:eastAsia="zh-CN"/>
              </w:rPr>
              <w:t>设计单位</w:t>
            </w:r>
          </w:p>
        </w:tc>
        <w:tc>
          <w:tcPr>
            <w:tcW w:w="1876" w:type="dxa"/>
            <w:vAlign w:val="center"/>
          </w:tcPr>
          <w:p>
            <w:pPr>
              <w:ind w:firstLine="0" w:firstLineChars="0"/>
              <w:jc w:val="center"/>
              <w:rPr>
                <w:rFonts w:hint="default" w:ascii="Times New Roman" w:hAnsi="Times New Roman" w:eastAsia="宋体" w:cs="Times New Roman"/>
                <w:color w:val="FF0000"/>
                <w:position w:val="8"/>
                <w:sz w:val="21"/>
                <w:szCs w:val="21"/>
                <w:lang w:val="en-US" w:eastAsia="zh-CN"/>
              </w:rPr>
            </w:pPr>
            <w:r>
              <w:rPr>
                <w:rFonts w:hint="default" w:ascii="Times New Roman" w:hAnsi="Times New Roman" w:cs="Times New Roman"/>
                <w:color w:val="FF0000"/>
                <w:position w:val="8"/>
                <w:sz w:val="21"/>
                <w:szCs w:val="21"/>
                <w:lang w:val="en-US" w:eastAsia="zh-CN"/>
              </w:rPr>
              <w:t>成都华日绿蓝工程技术有限公司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79" w:hRule="atLeast"/>
        </w:trPr>
        <w:tc>
          <w:tcPr>
            <w:tcW w:w="1529" w:type="dxa"/>
            <w:vAlign w:val="center"/>
          </w:tcPr>
          <w:p>
            <w:pPr>
              <w:ind w:firstLine="0" w:firstLineChars="0"/>
              <w:jc w:val="center"/>
              <w:rPr>
                <w:rFonts w:hint="default" w:ascii="Times New Roman" w:hAnsi="Times New Roman" w:cs="Times New Roman"/>
                <w:b/>
                <w:bCs/>
                <w:color w:val="FF0000"/>
                <w:sz w:val="21"/>
                <w:szCs w:val="21"/>
                <w:lang w:val="en-US" w:eastAsia="zh-CN"/>
              </w:rPr>
            </w:pPr>
            <w:r>
              <w:rPr>
                <w:rFonts w:hint="default" w:ascii="Times New Roman" w:hAnsi="Times New Roman" w:cs="Times New Roman"/>
                <w:b/>
                <w:bCs/>
                <w:color w:val="FF0000"/>
                <w:sz w:val="21"/>
                <w:szCs w:val="21"/>
                <w:lang w:val="en-US" w:eastAsia="zh-CN"/>
              </w:rPr>
              <w:t>锅炉投资</w:t>
            </w:r>
          </w:p>
          <w:p>
            <w:pPr>
              <w:ind w:firstLine="0" w:firstLineChars="0"/>
              <w:jc w:val="center"/>
              <w:rPr>
                <w:rFonts w:hint="default" w:ascii="Times New Roman" w:hAnsi="Times New Roman" w:cs="Times New Roman"/>
                <w:b/>
                <w:bCs/>
                <w:color w:val="FF0000"/>
                <w:sz w:val="21"/>
                <w:szCs w:val="21"/>
                <w:lang w:val="en-US" w:eastAsia="zh-CN"/>
              </w:rPr>
            </w:pPr>
            <w:r>
              <w:rPr>
                <w:rFonts w:hint="default" w:ascii="Times New Roman" w:hAnsi="Times New Roman" w:cs="Times New Roman"/>
                <w:b/>
                <w:bCs/>
                <w:color w:val="FF0000"/>
                <w:sz w:val="21"/>
                <w:szCs w:val="21"/>
                <w:lang w:val="en-US" w:eastAsia="zh-CN"/>
              </w:rPr>
              <w:t>（万元）</w:t>
            </w:r>
          </w:p>
        </w:tc>
        <w:tc>
          <w:tcPr>
            <w:tcW w:w="1375" w:type="dxa"/>
            <w:vAlign w:val="center"/>
          </w:tcPr>
          <w:p>
            <w:pPr>
              <w:ind w:firstLine="0" w:firstLineChars="0"/>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FF0000"/>
                <w:sz w:val="21"/>
                <w:szCs w:val="21"/>
                <w:lang w:val="en-US" w:eastAsia="zh-CN"/>
              </w:rPr>
              <w:t>25</w:t>
            </w:r>
          </w:p>
        </w:tc>
        <w:tc>
          <w:tcPr>
            <w:tcW w:w="924" w:type="dxa"/>
            <w:vAlign w:val="center"/>
          </w:tcPr>
          <w:p>
            <w:pPr>
              <w:ind w:firstLine="0" w:firstLineChars="0"/>
              <w:jc w:val="center"/>
              <w:rPr>
                <w:rFonts w:hint="default" w:ascii="Times New Roman" w:hAnsi="Times New Roman" w:cs="Times New Roman"/>
                <w:b/>
                <w:bCs/>
                <w:color w:val="FF0000"/>
                <w:sz w:val="21"/>
                <w:szCs w:val="21"/>
                <w:lang w:val="en-US" w:eastAsia="zh-CN"/>
              </w:rPr>
            </w:pPr>
            <w:r>
              <w:rPr>
                <w:rFonts w:hint="default" w:ascii="Times New Roman" w:hAnsi="Times New Roman" w:cs="Times New Roman"/>
                <w:b/>
                <w:bCs/>
                <w:color w:val="FF0000"/>
                <w:sz w:val="21"/>
                <w:szCs w:val="21"/>
                <w:lang w:val="en-US" w:eastAsia="zh-CN"/>
              </w:rPr>
              <w:t>锅炉类型</w:t>
            </w:r>
          </w:p>
        </w:tc>
        <w:tc>
          <w:tcPr>
            <w:tcW w:w="925" w:type="dxa"/>
            <w:gridSpan w:val="3"/>
            <w:vAlign w:val="center"/>
          </w:tcPr>
          <w:p>
            <w:pPr>
              <w:ind w:firstLine="0" w:firstLineChars="0"/>
              <w:jc w:val="center"/>
              <w:rPr>
                <w:rFonts w:hint="default" w:ascii="Times New Roman" w:hAnsi="Times New Roman" w:cs="Times New Roman"/>
                <w:b/>
                <w:bCs/>
                <w:color w:val="FF0000"/>
                <w:sz w:val="21"/>
                <w:szCs w:val="21"/>
                <w:lang w:val="en-US" w:eastAsia="zh-CN"/>
              </w:rPr>
            </w:pPr>
            <w:r>
              <w:rPr>
                <w:rFonts w:hint="default" w:ascii="Times New Roman" w:hAnsi="Times New Roman" w:cs="Times New Roman"/>
                <w:color w:val="FF0000"/>
                <w:sz w:val="21"/>
                <w:szCs w:val="21"/>
                <w:lang w:val="en-US" w:eastAsia="zh-CN"/>
              </w:rPr>
              <w:t>天然气锅炉</w:t>
            </w:r>
          </w:p>
        </w:tc>
        <w:tc>
          <w:tcPr>
            <w:tcW w:w="86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cs="Times New Roman"/>
                <w:b/>
                <w:bCs/>
                <w:color w:val="FF0000"/>
                <w:sz w:val="21"/>
                <w:szCs w:val="21"/>
                <w:lang w:val="en-US" w:eastAsia="zh-CN"/>
              </w:rPr>
            </w:pPr>
            <w:r>
              <w:rPr>
                <w:rFonts w:hint="default" w:ascii="Times New Roman" w:hAnsi="Times New Roman" w:cs="Times New Roman"/>
                <w:b/>
                <w:bCs/>
                <w:color w:val="FF0000"/>
                <w:sz w:val="21"/>
                <w:szCs w:val="21"/>
                <w:lang w:val="en-US" w:eastAsia="zh-CN"/>
              </w:rPr>
              <w:t>锅炉</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cs="Times New Roman"/>
                <w:color w:val="FF0000"/>
                <w:sz w:val="21"/>
                <w:szCs w:val="21"/>
                <w:lang w:val="en-US" w:eastAsia="zh-CN"/>
              </w:rPr>
            </w:pPr>
            <w:r>
              <w:rPr>
                <w:rFonts w:hint="default" w:ascii="Times New Roman" w:hAnsi="Times New Roman" w:cs="Times New Roman"/>
                <w:b/>
                <w:bCs/>
                <w:color w:val="FF0000"/>
                <w:sz w:val="21"/>
                <w:szCs w:val="21"/>
                <w:lang w:val="en-US" w:eastAsia="zh-CN"/>
              </w:rPr>
              <w:t>型号</w:t>
            </w:r>
          </w:p>
        </w:tc>
        <w:tc>
          <w:tcPr>
            <w:tcW w:w="1076"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cs="Times New Roman"/>
                <w:color w:val="FF0000"/>
                <w:sz w:val="21"/>
                <w:szCs w:val="21"/>
                <w:lang w:val="en-US" w:eastAsia="zh-CN"/>
              </w:rPr>
            </w:pPr>
            <w:r>
              <w:rPr>
                <w:rFonts w:hint="eastAsia" w:ascii="Times New Roman" w:hAnsi="Times New Roman" w:cs="Times New Roman"/>
                <w:color w:val="FF0000"/>
                <w:sz w:val="21"/>
                <w:szCs w:val="21"/>
                <w:lang w:val="en-US" w:eastAsia="zh-CN"/>
              </w:rPr>
              <w:t>WNS6-1.25-YQ(LN)</w:t>
            </w:r>
          </w:p>
        </w:tc>
        <w:tc>
          <w:tcPr>
            <w:tcW w:w="961" w:type="dxa"/>
            <w:vAlign w:val="center"/>
          </w:tcPr>
          <w:p>
            <w:pPr>
              <w:ind w:firstLine="0" w:firstLineChars="0"/>
              <w:jc w:val="center"/>
              <w:rPr>
                <w:rFonts w:hint="default" w:ascii="Times New Roman" w:hAnsi="Times New Roman" w:cs="Times New Roman"/>
                <w:b/>
                <w:bCs/>
                <w:color w:val="FF0000"/>
                <w:sz w:val="21"/>
                <w:szCs w:val="21"/>
                <w:lang w:val="en-US" w:eastAsia="zh-CN"/>
              </w:rPr>
            </w:pPr>
            <w:r>
              <w:rPr>
                <w:rFonts w:hint="default" w:ascii="Times New Roman" w:hAnsi="Times New Roman" w:cs="Times New Roman"/>
                <w:b/>
                <w:bCs/>
                <w:color w:val="FF0000"/>
                <w:sz w:val="21"/>
                <w:szCs w:val="21"/>
                <w:lang w:val="en-US" w:eastAsia="zh-CN"/>
              </w:rPr>
              <w:t>生产厂家</w:t>
            </w:r>
          </w:p>
        </w:tc>
        <w:tc>
          <w:tcPr>
            <w:tcW w:w="1876" w:type="dxa"/>
            <w:vAlign w:val="center"/>
          </w:tcPr>
          <w:p>
            <w:pPr>
              <w:ind w:firstLine="0" w:firstLineChars="0"/>
              <w:jc w:val="center"/>
              <w:rPr>
                <w:rFonts w:hint="default" w:ascii="Times New Roman" w:hAnsi="Times New Roman" w:cs="Times New Roman"/>
                <w:color w:val="FF0000"/>
                <w:position w:val="8"/>
                <w:sz w:val="21"/>
                <w:szCs w:val="21"/>
                <w:lang w:val="en-US" w:eastAsia="zh-CN"/>
              </w:rPr>
            </w:pPr>
            <w:r>
              <w:rPr>
                <w:rFonts w:hint="default" w:ascii="Times New Roman" w:hAnsi="Times New Roman" w:cs="Times New Roman"/>
                <w:color w:val="FF0000"/>
                <w:position w:val="8"/>
                <w:sz w:val="21"/>
                <w:szCs w:val="21"/>
                <w:lang w:val="en-US" w:eastAsia="zh-CN"/>
              </w:rPr>
              <w:t>浙江特富锅炉有限公司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79" w:hRule="atLeast"/>
        </w:trPr>
        <w:tc>
          <w:tcPr>
            <w:tcW w:w="1529" w:type="dxa"/>
            <w:vAlign w:val="center"/>
          </w:tcPr>
          <w:p>
            <w:pPr>
              <w:ind w:firstLine="0" w:firstLineChars="0"/>
              <w:jc w:val="center"/>
              <w:rPr>
                <w:rFonts w:hint="default" w:ascii="Times New Roman" w:hAnsi="Times New Roman" w:cs="Times New Roman"/>
                <w:b/>
                <w:bCs/>
                <w:color w:val="FF0000"/>
                <w:sz w:val="21"/>
                <w:szCs w:val="21"/>
                <w:lang w:val="en-US" w:eastAsia="zh-CN"/>
              </w:rPr>
            </w:pPr>
            <w:r>
              <w:rPr>
                <w:rFonts w:hint="default" w:ascii="Times New Roman" w:hAnsi="Times New Roman" w:cs="Times New Roman"/>
                <w:b/>
                <w:bCs/>
                <w:color w:val="FF0000"/>
                <w:sz w:val="21"/>
                <w:szCs w:val="21"/>
                <w:lang w:val="en-US" w:eastAsia="zh-CN"/>
              </w:rPr>
              <w:t>油烟净化器投资（万元）</w:t>
            </w:r>
          </w:p>
        </w:tc>
        <w:tc>
          <w:tcPr>
            <w:tcW w:w="1375" w:type="dxa"/>
            <w:vAlign w:val="center"/>
          </w:tcPr>
          <w:p>
            <w:pPr>
              <w:ind w:firstLine="0" w:firstLineChars="0"/>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FF0000"/>
                <w:sz w:val="21"/>
                <w:szCs w:val="21"/>
                <w:lang w:val="en-US" w:eastAsia="zh-CN"/>
              </w:rPr>
              <w:t>3.5</w:t>
            </w:r>
          </w:p>
        </w:tc>
        <w:tc>
          <w:tcPr>
            <w:tcW w:w="924" w:type="dxa"/>
            <w:vAlign w:val="center"/>
          </w:tcPr>
          <w:p>
            <w:pPr>
              <w:ind w:firstLine="0" w:firstLineChars="0"/>
              <w:jc w:val="center"/>
              <w:rPr>
                <w:rFonts w:hint="default" w:ascii="Times New Roman" w:hAnsi="Times New Roman" w:cs="Times New Roman"/>
                <w:b/>
                <w:bCs/>
                <w:color w:val="FF0000"/>
                <w:sz w:val="21"/>
                <w:szCs w:val="21"/>
                <w:lang w:val="en-US" w:eastAsia="zh-CN"/>
              </w:rPr>
            </w:pPr>
            <w:r>
              <w:rPr>
                <w:rFonts w:hint="default" w:ascii="Times New Roman" w:hAnsi="Times New Roman" w:cs="Times New Roman"/>
                <w:b/>
                <w:bCs/>
                <w:color w:val="FF0000"/>
                <w:sz w:val="21"/>
                <w:szCs w:val="21"/>
                <w:lang w:val="en-US" w:eastAsia="zh-CN"/>
              </w:rPr>
              <w:t>净化器</w:t>
            </w:r>
          </w:p>
          <w:p>
            <w:pPr>
              <w:ind w:firstLine="0" w:firstLineChars="0"/>
              <w:jc w:val="center"/>
              <w:rPr>
                <w:rFonts w:hint="default" w:ascii="Times New Roman" w:hAnsi="Times New Roman" w:cs="Times New Roman"/>
                <w:b/>
                <w:bCs/>
                <w:color w:val="FF0000"/>
                <w:sz w:val="21"/>
                <w:szCs w:val="21"/>
                <w:lang w:val="en-US" w:eastAsia="zh-CN"/>
              </w:rPr>
            </w:pPr>
            <w:r>
              <w:rPr>
                <w:rFonts w:hint="default" w:ascii="Times New Roman" w:hAnsi="Times New Roman" w:cs="Times New Roman"/>
                <w:b/>
                <w:bCs/>
                <w:color w:val="FF0000"/>
                <w:sz w:val="21"/>
                <w:szCs w:val="21"/>
                <w:lang w:val="en-US" w:eastAsia="zh-CN"/>
              </w:rPr>
              <w:t>型号</w:t>
            </w:r>
          </w:p>
        </w:tc>
        <w:tc>
          <w:tcPr>
            <w:tcW w:w="925" w:type="dxa"/>
            <w:gridSpan w:val="3"/>
            <w:vAlign w:val="center"/>
          </w:tcPr>
          <w:p>
            <w:pPr>
              <w:ind w:firstLine="0" w:firstLineChars="0"/>
              <w:jc w:val="center"/>
              <w:rPr>
                <w:rFonts w:hint="default" w:ascii="Times New Roman" w:hAnsi="Times New Roman" w:cs="Times New Roman"/>
                <w:b/>
                <w:bCs/>
                <w:color w:val="FF0000"/>
                <w:sz w:val="21"/>
                <w:szCs w:val="21"/>
                <w:lang w:val="en-US" w:eastAsia="zh-CN"/>
              </w:rPr>
            </w:pPr>
            <w:r>
              <w:rPr>
                <w:rFonts w:hint="default" w:ascii="Times New Roman" w:hAnsi="Times New Roman" w:cs="Times New Roman"/>
                <w:color w:val="FF0000"/>
                <w:sz w:val="21"/>
                <w:szCs w:val="21"/>
                <w:lang w:val="en-US" w:eastAsia="zh-CN"/>
              </w:rPr>
              <w:t>DL-GY</w:t>
            </w:r>
          </w:p>
        </w:tc>
        <w:tc>
          <w:tcPr>
            <w:tcW w:w="86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cs="Times New Roman"/>
                <w:color w:val="FF0000"/>
                <w:sz w:val="21"/>
                <w:szCs w:val="21"/>
                <w:lang w:val="en-US" w:eastAsia="zh-CN"/>
              </w:rPr>
            </w:pPr>
            <w:r>
              <w:rPr>
                <w:rFonts w:hint="default" w:ascii="Times New Roman" w:hAnsi="Times New Roman" w:cs="Times New Roman"/>
                <w:b/>
                <w:bCs/>
                <w:color w:val="FF0000"/>
                <w:sz w:val="21"/>
                <w:szCs w:val="21"/>
                <w:lang w:val="en-US" w:eastAsia="zh-CN"/>
              </w:rPr>
              <w:t>铭牌净化效率</w:t>
            </w:r>
          </w:p>
        </w:tc>
        <w:tc>
          <w:tcPr>
            <w:tcW w:w="1076"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cs="Times New Roman"/>
                <w:color w:val="FF0000"/>
                <w:sz w:val="21"/>
                <w:szCs w:val="21"/>
                <w:lang w:val="en-US" w:eastAsia="zh-CN"/>
              </w:rPr>
            </w:pPr>
            <w:r>
              <w:rPr>
                <w:rFonts w:hint="eastAsia" w:cs="Times New Roman"/>
                <w:color w:val="FF0000"/>
                <w:sz w:val="21"/>
                <w:szCs w:val="21"/>
                <w:lang w:val="en-US" w:eastAsia="zh-CN"/>
              </w:rPr>
              <w:t>98%</w:t>
            </w:r>
          </w:p>
        </w:tc>
        <w:tc>
          <w:tcPr>
            <w:tcW w:w="961" w:type="dxa"/>
            <w:vAlign w:val="center"/>
          </w:tcPr>
          <w:p>
            <w:pPr>
              <w:ind w:firstLine="0" w:firstLineChars="0"/>
              <w:jc w:val="center"/>
              <w:rPr>
                <w:rFonts w:hint="default" w:ascii="Times New Roman" w:hAnsi="Times New Roman" w:cs="Times New Roman"/>
                <w:b/>
                <w:bCs/>
                <w:color w:val="FF0000"/>
                <w:sz w:val="21"/>
                <w:szCs w:val="21"/>
                <w:lang w:val="en-US" w:eastAsia="zh-CN"/>
              </w:rPr>
            </w:pPr>
            <w:r>
              <w:rPr>
                <w:rFonts w:hint="default" w:ascii="Times New Roman" w:hAnsi="Times New Roman" w:cs="Times New Roman"/>
                <w:b/>
                <w:bCs/>
                <w:color w:val="FF0000"/>
                <w:sz w:val="21"/>
                <w:szCs w:val="21"/>
                <w:lang w:val="en-US" w:eastAsia="zh-CN"/>
              </w:rPr>
              <w:t>生产厂家</w:t>
            </w:r>
          </w:p>
        </w:tc>
        <w:tc>
          <w:tcPr>
            <w:tcW w:w="1876" w:type="dxa"/>
            <w:vAlign w:val="center"/>
          </w:tcPr>
          <w:p>
            <w:pPr>
              <w:ind w:firstLine="0" w:firstLineChars="0"/>
              <w:jc w:val="center"/>
              <w:rPr>
                <w:rFonts w:hint="default" w:ascii="Times New Roman" w:hAnsi="Times New Roman" w:cs="Times New Roman"/>
                <w:color w:val="FF0000"/>
                <w:position w:val="8"/>
                <w:sz w:val="21"/>
                <w:szCs w:val="21"/>
                <w:lang w:val="en-US" w:eastAsia="zh-CN"/>
              </w:rPr>
            </w:pPr>
            <w:r>
              <w:rPr>
                <w:rFonts w:hint="default" w:ascii="Times New Roman" w:hAnsi="Times New Roman" w:cs="Times New Roman"/>
                <w:color w:val="FF0000"/>
                <w:position w:val="8"/>
                <w:sz w:val="21"/>
                <w:szCs w:val="21"/>
                <w:lang w:val="en-US" w:eastAsia="zh-CN"/>
              </w:rPr>
              <w:t>上海奉净环保设备有限公司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79" w:hRule="atLeast"/>
        </w:trPr>
        <w:tc>
          <w:tcPr>
            <w:tcW w:w="1529" w:type="dxa"/>
            <w:vAlign w:val="center"/>
          </w:tcPr>
          <w:p>
            <w:pPr>
              <w:ind w:firstLine="0" w:firstLineChars="0"/>
              <w:jc w:val="center"/>
              <w:rPr>
                <w:rFonts w:hint="default" w:ascii="Times New Roman" w:hAnsi="Times New Roman" w:cs="Times New Roman"/>
                <w:b/>
                <w:bCs/>
                <w:color w:val="FF0000"/>
                <w:sz w:val="21"/>
                <w:szCs w:val="21"/>
                <w:lang w:val="en-US" w:eastAsia="zh-CN"/>
              </w:rPr>
            </w:pPr>
            <w:r>
              <w:rPr>
                <w:rFonts w:hint="default" w:ascii="Times New Roman" w:hAnsi="Times New Roman" w:cs="Times New Roman"/>
                <w:b/>
                <w:bCs/>
                <w:color w:val="FF0000"/>
                <w:sz w:val="21"/>
                <w:szCs w:val="21"/>
                <w:lang w:val="en-US" w:eastAsia="zh-CN"/>
              </w:rPr>
              <w:t>绿化投资（万元）</w:t>
            </w:r>
          </w:p>
        </w:tc>
        <w:tc>
          <w:tcPr>
            <w:tcW w:w="1375" w:type="dxa"/>
            <w:vAlign w:val="center"/>
          </w:tcPr>
          <w:p>
            <w:pPr>
              <w:ind w:firstLine="0" w:firstLineChars="0"/>
              <w:jc w:val="center"/>
              <w:rPr>
                <w:rFonts w:hint="default" w:ascii="Times New Roman" w:hAnsi="Times New Roman" w:cs="Times New Roman"/>
                <w:color w:val="FF0000"/>
                <w:sz w:val="21"/>
                <w:szCs w:val="21"/>
                <w:lang w:val="en-US" w:eastAsia="zh-CN"/>
              </w:rPr>
            </w:pPr>
            <w:r>
              <w:rPr>
                <w:rFonts w:hint="default" w:ascii="Times New Roman" w:hAnsi="Times New Roman" w:cs="Times New Roman"/>
                <w:color w:val="FF0000"/>
                <w:sz w:val="21"/>
                <w:szCs w:val="21"/>
                <w:lang w:val="en-US" w:eastAsia="zh-CN"/>
              </w:rPr>
              <w:t>95</w:t>
            </w:r>
          </w:p>
        </w:tc>
        <w:tc>
          <w:tcPr>
            <w:tcW w:w="1849" w:type="dxa"/>
            <w:gridSpan w:val="4"/>
            <w:vAlign w:val="center"/>
          </w:tcPr>
          <w:p>
            <w:pPr>
              <w:ind w:firstLine="0" w:firstLineChars="0"/>
              <w:jc w:val="center"/>
              <w:rPr>
                <w:rFonts w:hint="default" w:ascii="Times New Roman" w:hAnsi="Times New Roman" w:cs="Times New Roman"/>
                <w:b/>
                <w:bCs/>
                <w:color w:val="FF0000"/>
                <w:sz w:val="21"/>
                <w:szCs w:val="21"/>
                <w:lang w:val="en-US" w:eastAsia="zh-CN"/>
              </w:rPr>
            </w:pPr>
            <w:r>
              <w:rPr>
                <w:rFonts w:hint="default" w:ascii="Times New Roman" w:hAnsi="Times New Roman" w:cs="Times New Roman"/>
                <w:b/>
                <w:bCs/>
                <w:color w:val="FF0000"/>
                <w:sz w:val="21"/>
                <w:szCs w:val="21"/>
                <w:lang w:val="en-US" w:eastAsia="zh-CN"/>
              </w:rPr>
              <w:t>施工单位</w:t>
            </w:r>
          </w:p>
        </w:tc>
        <w:tc>
          <w:tcPr>
            <w:tcW w:w="4773" w:type="dxa"/>
            <w:gridSpan w:val="5"/>
            <w:vAlign w:val="center"/>
          </w:tcPr>
          <w:p>
            <w:pPr>
              <w:ind w:firstLine="0" w:firstLineChars="0"/>
              <w:jc w:val="center"/>
              <w:rPr>
                <w:rFonts w:hint="default" w:ascii="Times New Roman" w:hAnsi="Times New Roman" w:cs="Times New Roman"/>
                <w:color w:val="FF0000"/>
                <w:position w:val="8"/>
                <w:sz w:val="21"/>
                <w:szCs w:val="21"/>
                <w:lang w:val="en-US" w:eastAsia="zh-CN"/>
              </w:rPr>
            </w:pPr>
            <w:r>
              <w:rPr>
                <w:rFonts w:hint="default" w:ascii="Times New Roman" w:hAnsi="Times New Roman" w:cs="Times New Roman"/>
                <w:color w:val="FF0000"/>
                <w:position w:val="8"/>
                <w:sz w:val="21"/>
                <w:szCs w:val="21"/>
                <w:lang w:val="en-US" w:eastAsia="zh-CN"/>
              </w:rPr>
              <w:t>江西新绿地园实业有限公司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16" w:hRule="atLeast"/>
        </w:trPr>
        <w:tc>
          <w:tcPr>
            <w:tcW w:w="1529" w:type="dxa"/>
            <w:vAlign w:val="center"/>
          </w:tcPr>
          <w:p>
            <w:pPr>
              <w:ind w:firstLine="0" w:firstLineChars="0"/>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sz w:val="21"/>
                <w:szCs w:val="21"/>
                <w:lang w:val="en-US" w:eastAsia="zh-CN"/>
              </w:rPr>
              <w:t>工作制度</w:t>
            </w:r>
          </w:p>
        </w:tc>
        <w:tc>
          <w:tcPr>
            <w:tcW w:w="7997" w:type="dxa"/>
            <w:gridSpan w:val="10"/>
            <w:vAlign w:val="center"/>
          </w:tcPr>
          <w:p>
            <w:pPr>
              <w:ind w:firstLine="0" w:firstLineChars="0"/>
              <w:jc w:val="center"/>
              <w:rPr>
                <w:rFonts w:hint="default" w:ascii="Times New Roman" w:hAnsi="Times New Roman" w:eastAsia="宋体" w:cs="Times New Roman"/>
                <w:color w:val="auto"/>
                <w:position w:val="8"/>
                <w:lang w:val="en-US" w:eastAsia="zh-CN"/>
              </w:rPr>
            </w:pPr>
            <w:r>
              <w:rPr>
                <w:rFonts w:hint="default" w:ascii="Times New Roman" w:hAnsi="Times New Roman" w:cs="Times New Roman"/>
                <w:color w:val="auto"/>
                <w:position w:val="8"/>
                <w:sz w:val="21"/>
                <w:szCs w:val="21"/>
                <w:lang w:val="en-US" w:eastAsia="zh-CN"/>
              </w:rPr>
              <w:t>公司现有150人，</w:t>
            </w:r>
            <w:r>
              <w:rPr>
                <w:rFonts w:hint="default" w:ascii="Times New Roman" w:hAnsi="Times New Roman" w:cs="Times New Roman"/>
                <w:color w:val="auto"/>
                <w:position w:val="8"/>
                <w:sz w:val="21"/>
                <w:szCs w:val="21"/>
                <w:lang w:eastAsia="zh-CN"/>
              </w:rPr>
              <w:t>饮料制造业分淡旺季，每年淡季约</w:t>
            </w:r>
            <w:r>
              <w:rPr>
                <w:rFonts w:hint="default" w:ascii="Times New Roman" w:hAnsi="Times New Roman" w:cs="Times New Roman"/>
                <w:color w:val="auto"/>
                <w:position w:val="8"/>
                <w:sz w:val="21"/>
                <w:szCs w:val="21"/>
                <w:lang w:val="en-US" w:eastAsia="zh-CN"/>
              </w:rPr>
              <w:t>有4个月（不开工），不淡不旺的季节有4个月（8h工作制），旺季4个月（24h工作制）。折算成24h工作制，年约工作160天。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702" w:hRule="atLeast"/>
        </w:trPr>
        <w:tc>
          <w:tcPr>
            <w:tcW w:w="1529" w:type="dxa"/>
            <w:vAlign w:val="center"/>
          </w:tcPr>
          <w:p>
            <w:pPr>
              <w:ind w:firstLine="0" w:firstLineChars="0"/>
              <w:jc w:val="center"/>
              <w:rPr>
                <w:rFonts w:hint="default" w:ascii="Times New Roman" w:hAnsi="Times New Roman" w:cs="Times New Roman"/>
                <w:b/>
                <w:bCs/>
              </w:rPr>
            </w:pPr>
            <w:r>
              <w:rPr>
                <w:rFonts w:hint="default" w:ascii="Times New Roman" w:hAnsi="Times New Roman" w:cs="Times New Roman"/>
                <w:b/>
                <w:bCs/>
              </w:rPr>
              <w:t>验收监</w:t>
            </w:r>
          </w:p>
          <w:p>
            <w:pPr>
              <w:ind w:firstLine="0" w:firstLineChars="0"/>
              <w:jc w:val="center"/>
              <w:rPr>
                <w:rFonts w:hint="default" w:ascii="Times New Roman" w:hAnsi="Times New Roman" w:cs="Times New Roman"/>
                <w:b/>
                <w:bCs/>
              </w:rPr>
            </w:pPr>
            <w:r>
              <w:rPr>
                <w:rFonts w:hint="default" w:ascii="Times New Roman" w:hAnsi="Times New Roman" w:cs="Times New Roman"/>
                <w:b/>
                <w:bCs/>
              </w:rPr>
              <w:t>测依据</w:t>
            </w:r>
          </w:p>
        </w:tc>
        <w:tc>
          <w:tcPr>
            <w:tcW w:w="7997" w:type="dxa"/>
            <w:gridSpan w:val="10"/>
            <w:vAlign w:val="center"/>
          </w:tcPr>
          <w:p>
            <w:pPr>
              <w:ind w:left="0" w:leftChars="0" w:firstLine="0" w:firstLineChars="0"/>
              <w:rPr>
                <w:rFonts w:hint="default" w:ascii="Times New Roman" w:hAnsi="Times New Roman" w:cs="Times New Roman"/>
                <w:b/>
                <w:bCs/>
                <w:color w:val="000000" w:themeColor="text1"/>
              </w:rPr>
            </w:pPr>
            <w:r>
              <w:rPr>
                <w:rFonts w:hint="default" w:ascii="Times New Roman" w:hAnsi="Times New Roman" w:cs="Times New Roman"/>
                <w:b/>
                <w:bCs/>
                <w:color w:val="000000" w:themeColor="text1"/>
              </w:rPr>
              <w:t>1、法律法规</w:t>
            </w:r>
          </w:p>
          <w:p>
            <w:pPr>
              <w:rPr>
                <w:rFonts w:hint="default" w:ascii="Times New Roman" w:hAnsi="Times New Roman" w:cs="Times New Roman"/>
              </w:rPr>
            </w:pPr>
            <w:r>
              <w:rPr>
                <w:rFonts w:hint="default" w:ascii="Times New Roman" w:hAnsi="Times New Roman" w:cs="Times New Roman"/>
              </w:rPr>
              <w:t>（1）《中华人民共和国环境保护法》，2015年1月</w:t>
            </w:r>
          </w:p>
          <w:p>
            <w:pPr>
              <w:rPr>
                <w:rFonts w:hint="default" w:ascii="Times New Roman" w:hAnsi="Times New Roman" w:cs="Times New Roman"/>
              </w:rPr>
            </w:pPr>
            <w:r>
              <w:rPr>
                <w:rFonts w:hint="default" w:ascii="Times New Roman" w:hAnsi="Times New Roman" w:cs="Times New Roman"/>
              </w:rPr>
              <w:t>（2）《中华人民共和国大气污染防治法》，2016年1月1日</w:t>
            </w:r>
          </w:p>
          <w:p>
            <w:pPr>
              <w:rPr>
                <w:rFonts w:hint="default" w:ascii="Times New Roman" w:hAnsi="Times New Roman" w:cs="Times New Roman"/>
              </w:rPr>
            </w:pPr>
            <w:r>
              <w:rPr>
                <w:rFonts w:hint="default" w:ascii="Times New Roman" w:hAnsi="Times New Roman" w:cs="Times New Roman"/>
              </w:rPr>
              <w:t>（3）《中华人民共和国水污染防治法》，2018年1月1日</w:t>
            </w:r>
          </w:p>
          <w:p>
            <w:pPr>
              <w:rPr>
                <w:rFonts w:hint="default" w:ascii="Times New Roman" w:hAnsi="Times New Roman" w:cs="Times New Roman"/>
              </w:rPr>
            </w:pPr>
            <w:r>
              <w:rPr>
                <w:rFonts w:hint="default" w:ascii="Times New Roman" w:hAnsi="Times New Roman" w:cs="Times New Roman"/>
              </w:rPr>
              <w:t xml:space="preserve">（4）《中华人民共和国环境噪声污染防治法》，1997年3月 1号                                                                                                                                                                                                                                                                                                                                                                                                                                                                                                                                                                                                                                                                                                                                                                                                                                                                                                                                                                                                                                                                                        </w:t>
            </w:r>
          </w:p>
          <w:p>
            <w:pPr>
              <w:rPr>
                <w:rFonts w:hint="default" w:ascii="Times New Roman" w:hAnsi="Times New Roman" w:cs="Times New Roman"/>
              </w:rPr>
            </w:pPr>
            <w:r>
              <w:rPr>
                <w:rFonts w:hint="default" w:ascii="Times New Roman" w:hAnsi="Times New Roman" w:cs="Times New Roman"/>
              </w:rPr>
              <w:t>（5）《中华人民共和国固体废物污染环境防治法》，2016年11月</w:t>
            </w:r>
          </w:p>
          <w:p>
            <w:pPr>
              <w:rPr>
                <w:rFonts w:hint="default" w:ascii="Times New Roman" w:hAnsi="Times New Roman" w:cs="Times New Roman"/>
              </w:rPr>
            </w:pPr>
            <w:r>
              <w:rPr>
                <w:rFonts w:hint="default" w:ascii="Times New Roman" w:hAnsi="Times New Roman" w:cs="Times New Roman"/>
              </w:rPr>
              <w:t>（6）《建设项目环境保护管理条例》，国务院第682号令</w:t>
            </w:r>
          </w:p>
          <w:p>
            <w:pPr>
              <w:rPr>
                <w:rFonts w:hint="default" w:ascii="Times New Roman" w:hAnsi="Times New Roman" w:cs="Times New Roman"/>
              </w:rPr>
            </w:pPr>
            <w:r>
              <w:rPr>
                <w:rFonts w:hint="default" w:ascii="Times New Roman" w:hAnsi="Times New Roman" w:cs="Times New Roman"/>
              </w:rPr>
              <w:t>（7）《建设项目竣工环境保护验收暂行办法》国环规环评[2017]4号</w:t>
            </w:r>
          </w:p>
          <w:p>
            <w:pPr>
              <w:rPr>
                <w:rFonts w:hint="default" w:ascii="Times New Roman" w:hAnsi="Times New Roman" w:cs="Times New Roman"/>
              </w:rPr>
            </w:pPr>
            <w:r>
              <w:rPr>
                <w:rFonts w:hint="default" w:ascii="Times New Roman" w:hAnsi="Times New Roman" w:cs="Times New Roman"/>
              </w:rPr>
              <w:t>（8）《建设项目环境保护设施竣工验收监测技术要求（试行）》</w:t>
            </w:r>
          </w:p>
          <w:p>
            <w:pPr>
              <w:rPr>
                <w:rFonts w:hint="default" w:ascii="Times New Roman" w:hAnsi="Times New Roman" w:cs="Times New Roman"/>
              </w:rPr>
            </w:pPr>
            <w:r>
              <w:rPr>
                <w:rFonts w:hint="default" w:ascii="Times New Roman" w:hAnsi="Times New Roman" w:cs="Times New Roman"/>
              </w:rPr>
              <w:t>（9）《江西省建设项目环境保护条例》，2010年9月17日</w:t>
            </w:r>
          </w:p>
          <w:p>
            <w:pPr>
              <w:ind w:left="0" w:leftChars="0" w:firstLine="0" w:firstLineChars="0"/>
              <w:rPr>
                <w:rFonts w:hint="default" w:ascii="Times New Roman" w:hAnsi="Times New Roman" w:eastAsia="宋体" w:cs="Times New Roman"/>
                <w:b/>
                <w:bCs/>
                <w:color w:val="000000" w:themeColor="text1"/>
                <w:lang w:eastAsia="zh-CN"/>
              </w:rPr>
            </w:pPr>
            <w:r>
              <w:rPr>
                <w:rFonts w:hint="default" w:ascii="Times New Roman" w:hAnsi="Times New Roman" w:cs="Times New Roman"/>
                <w:b/>
                <w:bCs/>
                <w:color w:val="000000" w:themeColor="text1"/>
              </w:rPr>
              <w:t>2、</w:t>
            </w:r>
            <w:r>
              <w:rPr>
                <w:rFonts w:hint="default" w:ascii="Times New Roman" w:hAnsi="Times New Roman" w:cs="Times New Roman"/>
                <w:b/>
                <w:bCs/>
                <w:color w:val="000000" w:themeColor="text1"/>
                <w:lang w:eastAsia="zh-CN"/>
              </w:rPr>
              <w:t>标准规范</w:t>
            </w:r>
          </w:p>
          <w:p>
            <w:pPr>
              <w:rPr>
                <w:rFonts w:hint="default" w:ascii="Times New Roman" w:hAnsi="Times New Roman" w:cs="Times New Roman"/>
              </w:rPr>
            </w:pPr>
            <w:r>
              <w:rPr>
                <w:rFonts w:hint="default" w:ascii="Times New Roman" w:hAnsi="Times New Roman" w:cs="Times New Roman"/>
              </w:rPr>
              <w:t>（1）《大气污染物综合排放标准》（GB16297-1996）</w:t>
            </w:r>
          </w:p>
          <w:p>
            <w:pPr>
              <w:rPr>
                <w:rFonts w:hint="default" w:ascii="Times New Roman" w:hAnsi="Times New Roman" w:cs="Times New Roman"/>
              </w:rPr>
            </w:pPr>
            <w:r>
              <w:rPr>
                <w:rFonts w:hint="default" w:ascii="Times New Roman" w:hAnsi="Times New Roman" w:cs="Times New Roman"/>
              </w:rPr>
              <w:t>（2）《恶臭污染物排放标准》（GB14554-93）</w:t>
            </w:r>
          </w:p>
          <w:p>
            <w:pPr>
              <w:rPr>
                <w:rFonts w:hint="default" w:ascii="Times New Roman" w:hAnsi="Times New Roman" w:cs="Times New Roman"/>
              </w:rPr>
            </w:pPr>
            <w:r>
              <w:rPr>
                <w:rFonts w:hint="default" w:ascii="Times New Roman" w:hAnsi="Times New Roman" w:cs="Times New Roman"/>
              </w:rPr>
              <w:t>（3）《锅炉大气污染物排放标准》</w:t>
            </w:r>
            <w:r>
              <w:rPr>
                <w:rFonts w:hint="default" w:ascii="Times New Roman" w:hAnsi="Times New Roman" w:cs="Times New Roman"/>
                <w:color w:val="FF0000"/>
              </w:rPr>
              <w:t>（GB13271-20</w:t>
            </w:r>
            <w:r>
              <w:rPr>
                <w:rFonts w:hint="default" w:ascii="Times New Roman" w:hAnsi="Times New Roman" w:cs="Times New Roman"/>
                <w:color w:val="FF0000"/>
                <w:lang w:val="en-US" w:eastAsia="zh-CN"/>
              </w:rPr>
              <w:t>14</w:t>
            </w:r>
            <w:r>
              <w:rPr>
                <w:rFonts w:hint="default" w:ascii="Times New Roman" w:hAnsi="Times New Roman" w:cs="Times New Roman"/>
                <w:color w:val="FF0000"/>
              </w:rPr>
              <w:t>）</w:t>
            </w:r>
          </w:p>
          <w:p>
            <w:pPr>
              <w:rPr>
                <w:rFonts w:hint="default" w:ascii="Times New Roman" w:hAnsi="Times New Roman" w:cs="Times New Roman"/>
              </w:rPr>
            </w:pPr>
            <w:r>
              <w:rPr>
                <w:rFonts w:hint="default" w:ascii="Times New Roman" w:hAnsi="Times New Roman" w:cs="Times New Roman"/>
              </w:rPr>
              <w:t>（4）《污水综合排放标准》（GB8978-1996）</w:t>
            </w:r>
          </w:p>
          <w:p>
            <w:pPr>
              <w:rPr>
                <w:rFonts w:hint="default" w:ascii="Times New Roman" w:hAnsi="Times New Roman" w:cs="Times New Roman"/>
              </w:rPr>
            </w:pPr>
            <w:r>
              <w:rPr>
                <w:rFonts w:hint="default" w:ascii="Times New Roman" w:hAnsi="Times New Roman" w:cs="Times New Roman"/>
              </w:rPr>
              <w:t>（5）《饮食业油烟排放标准》（GB18483-2001）</w:t>
            </w:r>
          </w:p>
          <w:p>
            <w:pPr>
              <w:rPr>
                <w:rFonts w:hint="default" w:ascii="Times New Roman" w:hAnsi="Times New Roman" w:cs="Times New Roman"/>
              </w:rPr>
            </w:pPr>
            <w:r>
              <w:rPr>
                <w:rFonts w:hint="default" w:ascii="Times New Roman" w:hAnsi="Times New Roman" w:cs="Times New Roman"/>
              </w:rPr>
              <w:t>（6）《工业企业厂界环境噪声排放标准》（GB12348-2008）</w:t>
            </w:r>
          </w:p>
          <w:p>
            <w:pPr>
              <w:rPr>
                <w:rFonts w:hint="default" w:ascii="Times New Roman" w:hAnsi="Times New Roman" w:cs="Times New Roman"/>
                <w:b/>
                <w:bCs/>
                <w:color w:val="000000" w:themeColor="text1"/>
              </w:rPr>
            </w:pPr>
            <w:r>
              <w:rPr>
                <w:rFonts w:hint="default" w:ascii="Times New Roman" w:hAnsi="Times New Roman" w:cs="Times New Roman"/>
              </w:rPr>
              <w:t>（7）《一般工业固体废物贮存、处置场污染控制标准》(GB18599-2001)</w:t>
            </w:r>
          </w:p>
          <w:p>
            <w:pPr>
              <w:jc w:val="left"/>
              <w:rPr>
                <w:rFonts w:hint="default" w:ascii="Times New Roman" w:hAnsi="Times New Roman" w:cs="Times New Roman"/>
                <w:b/>
                <w:bCs/>
                <w:color w:val="000000" w:themeColor="text1"/>
              </w:rPr>
            </w:pPr>
            <w:r>
              <w:rPr>
                <w:rFonts w:hint="default" w:ascii="Times New Roman" w:hAnsi="Times New Roman" w:cs="Times New Roman"/>
              </w:rPr>
              <w:t>（</w:t>
            </w:r>
            <w:r>
              <w:rPr>
                <w:rFonts w:hint="default" w:ascii="Times New Roman" w:hAnsi="Times New Roman" w:cs="Times New Roman"/>
                <w:lang w:val="en-US" w:eastAsia="zh-CN"/>
              </w:rPr>
              <w:t>8</w:t>
            </w:r>
            <w:r>
              <w:rPr>
                <w:rFonts w:hint="default" w:ascii="Times New Roman" w:hAnsi="Times New Roman" w:cs="Times New Roman"/>
              </w:rPr>
              <w:t>）《建设项目竣工环境保护验收指南 污染影响类》，2018年5月</w:t>
            </w:r>
          </w:p>
          <w:p>
            <w:pPr>
              <w:ind w:left="0" w:leftChars="0" w:firstLine="0" w:firstLineChars="0"/>
              <w:rPr>
                <w:rFonts w:hint="default" w:ascii="Times New Roman" w:hAnsi="Times New Roman" w:cs="Times New Roman"/>
                <w:b/>
                <w:bCs/>
                <w:color w:val="000000" w:themeColor="text1"/>
              </w:rPr>
            </w:pPr>
            <w:r>
              <w:rPr>
                <w:rFonts w:hint="default" w:ascii="Times New Roman" w:hAnsi="Times New Roman" w:cs="Times New Roman"/>
                <w:b/>
                <w:bCs/>
                <w:color w:val="000000" w:themeColor="text1"/>
              </w:rPr>
              <w:t>3、工程文件</w:t>
            </w:r>
          </w:p>
          <w:p>
            <w:pPr>
              <w:rPr>
                <w:rFonts w:hint="default" w:ascii="Times New Roman" w:hAnsi="Times New Roman" w:cs="Times New Roman"/>
              </w:rPr>
            </w:pPr>
            <w:r>
              <w:rPr>
                <w:rFonts w:hint="default" w:ascii="Times New Roman" w:hAnsi="Times New Roman" w:cs="Times New Roman"/>
                <w:lang w:eastAsia="zh-CN"/>
              </w:rPr>
              <w:t>九江市环境科学研究所，</w:t>
            </w:r>
            <w:r>
              <w:rPr>
                <w:rFonts w:hint="default" w:ascii="Times New Roman" w:hAnsi="Times New Roman" w:cs="Times New Roman"/>
              </w:rPr>
              <w:t>《</w:t>
            </w:r>
            <w:r>
              <w:rPr>
                <w:rFonts w:hint="default" w:ascii="Times New Roman" w:hAnsi="Times New Roman" w:cs="Times New Roman"/>
                <w:lang w:eastAsia="zh-CN"/>
              </w:rPr>
              <w:t>江西天地壹号饮料有限公司新建九江醋饮料生产基地项目</w:t>
            </w:r>
            <w:r>
              <w:rPr>
                <w:rFonts w:hint="default" w:ascii="Times New Roman" w:hAnsi="Times New Roman" w:cs="Times New Roman"/>
              </w:rPr>
              <w:t>》</w:t>
            </w:r>
          </w:p>
          <w:p>
            <w:pPr>
              <w:rPr>
                <w:rFonts w:hint="default" w:ascii="Times New Roman" w:hAnsi="Times New Roman" w:cs="Times New Roman"/>
              </w:rPr>
            </w:pPr>
            <w:r>
              <w:rPr>
                <w:rFonts w:hint="default" w:ascii="Times New Roman" w:hAnsi="Times New Roman" w:cs="Times New Roman"/>
                <w:lang w:eastAsia="zh-CN"/>
              </w:rPr>
              <w:t>九江市</w:t>
            </w:r>
            <w:r>
              <w:rPr>
                <w:rFonts w:hint="default" w:ascii="Times New Roman" w:hAnsi="Times New Roman" w:cs="Times New Roman"/>
              </w:rPr>
              <w:t>环境保护局，关于对《</w:t>
            </w:r>
            <w:r>
              <w:rPr>
                <w:rFonts w:hint="default" w:ascii="Times New Roman" w:hAnsi="Times New Roman" w:cs="Times New Roman"/>
                <w:lang w:eastAsia="zh-CN"/>
              </w:rPr>
              <w:t>江西天地壹号饮料有限公司新建九江醋饮料生产基地项目</w:t>
            </w:r>
            <w:r>
              <w:rPr>
                <w:rFonts w:hint="default" w:ascii="Times New Roman" w:hAnsi="Times New Roman" w:cs="Times New Roman"/>
              </w:rPr>
              <w:t>》的审批意见（</w:t>
            </w:r>
            <w:r>
              <w:rPr>
                <w:rFonts w:hint="default" w:ascii="Times New Roman" w:hAnsi="Times New Roman" w:cs="Times New Roman"/>
                <w:lang w:eastAsia="zh-CN"/>
              </w:rPr>
              <w:t>九</w:t>
            </w:r>
            <w:r>
              <w:rPr>
                <w:rFonts w:hint="default" w:ascii="Times New Roman" w:hAnsi="Times New Roman" w:cs="Times New Roman"/>
              </w:rPr>
              <w:t>环评</w:t>
            </w:r>
            <w:r>
              <w:rPr>
                <w:rFonts w:hint="default" w:ascii="Times New Roman" w:hAnsi="Times New Roman" w:cs="Times New Roman"/>
                <w:lang w:eastAsia="zh-CN"/>
              </w:rPr>
              <w:t>字</w:t>
            </w:r>
            <w:r>
              <w:rPr>
                <w:rFonts w:hint="default" w:ascii="Times New Roman" w:hAnsi="Times New Roman" w:cs="Times New Roman"/>
              </w:rPr>
              <w:t>[201</w:t>
            </w:r>
            <w:r>
              <w:rPr>
                <w:rFonts w:hint="default"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130</w:t>
            </w:r>
            <w:r>
              <w:rPr>
                <w:rFonts w:hint="default" w:ascii="Times New Roman" w:hAnsi="Times New Roman" w:cs="Times New Roman"/>
              </w:rPr>
              <w:t>号）</w:t>
            </w:r>
          </w:p>
          <w:p>
            <w:pPr>
              <w:ind w:left="0" w:leftChars="0" w:firstLine="0" w:firstLineChars="0"/>
              <w:rPr>
                <w:rFonts w:hint="default" w:ascii="Times New Roman" w:hAnsi="Times New Roman" w:cs="Times New Roman"/>
                <w:b/>
                <w:bCs/>
                <w:color w:val="000000" w:themeColor="text1"/>
              </w:rPr>
            </w:pPr>
            <w:r>
              <w:rPr>
                <w:rFonts w:hint="default" w:ascii="Times New Roman" w:hAnsi="Times New Roman" w:cs="Times New Roman"/>
                <w:b/>
                <w:bCs/>
                <w:color w:val="000000" w:themeColor="text1"/>
              </w:rPr>
              <w:t>4、其他验收监测依据</w:t>
            </w:r>
          </w:p>
          <w:p>
            <w:pPr>
              <w:rPr>
                <w:rFonts w:hint="default" w:ascii="Times New Roman" w:hAnsi="Times New Roman" w:cs="Times New Roman"/>
                <w:color w:val="000000" w:themeColor="text1"/>
              </w:rPr>
            </w:pPr>
            <w:r>
              <w:rPr>
                <w:rFonts w:hint="default" w:ascii="Times New Roman" w:hAnsi="Times New Roman" w:cs="Times New Roman"/>
                <w:lang w:eastAsia="zh-CN"/>
              </w:rPr>
              <w:t>江西天地壹号饮料有限公司</w:t>
            </w:r>
            <w:r>
              <w:rPr>
                <w:rFonts w:hint="default" w:ascii="Times New Roman" w:hAnsi="Times New Roman" w:cs="Times New Roman"/>
              </w:rPr>
              <w:t>提供的相关资料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832" w:hRule="atLeast"/>
        </w:trPr>
        <w:tc>
          <w:tcPr>
            <w:tcW w:w="1529" w:type="dxa"/>
            <w:vAlign w:val="center"/>
          </w:tcPr>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r>
              <w:rPr>
                <w:rFonts w:hint="default" w:ascii="Times New Roman" w:hAnsi="Times New Roman" w:cs="Times New Roman"/>
                <w:b/>
                <w:bCs/>
              </w:rPr>
              <w:t>验收监测评价标准、标号、级别、限值</w:t>
            </w: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pStyle w:val="2"/>
              <w:rPr>
                <w:rFonts w:hint="default" w:ascii="Times New Roman" w:hAnsi="Times New Roman" w:cs="Times New Roman"/>
                <w:b/>
                <w:bCs/>
              </w:rPr>
            </w:pPr>
          </w:p>
          <w:p>
            <w:pPr>
              <w:pStyle w:val="2"/>
              <w:rPr>
                <w:rFonts w:hint="default" w:ascii="Times New Roman" w:hAnsi="Times New Roman" w:cs="Times New Roman"/>
                <w:b/>
                <w:bCs/>
              </w:rPr>
            </w:pPr>
          </w:p>
          <w:p>
            <w:pPr>
              <w:pStyle w:val="2"/>
              <w:rPr>
                <w:rFonts w:hint="default" w:ascii="Times New Roman" w:hAnsi="Times New Roman" w:cs="Times New Roman"/>
                <w:b/>
                <w:bCs/>
              </w:rPr>
            </w:pPr>
          </w:p>
          <w:p>
            <w:pPr>
              <w:pStyle w:val="2"/>
              <w:rPr>
                <w:rFonts w:hint="default" w:ascii="Times New Roman" w:hAnsi="Times New Roman" w:cs="Times New Roman"/>
                <w:b/>
                <w:bCs/>
              </w:rPr>
            </w:pPr>
          </w:p>
          <w:p>
            <w:pPr>
              <w:pStyle w:val="2"/>
              <w:rPr>
                <w:rFonts w:hint="default" w:ascii="Times New Roman" w:hAnsi="Times New Roman" w:cs="Times New Roman"/>
                <w:b/>
                <w:bCs/>
              </w:rPr>
            </w:pPr>
          </w:p>
          <w:p>
            <w:pPr>
              <w:pStyle w:val="2"/>
              <w:rPr>
                <w:rFonts w:hint="default" w:ascii="Times New Roman" w:hAnsi="Times New Roman" w:cs="Times New Roman"/>
                <w:b/>
                <w:bCs/>
              </w:rPr>
            </w:pPr>
          </w:p>
          <w:p>
            <w:pPr>
              <w:pStyle w:val="2"/>
              <w:rPr>
                <w:rFonts w:hint="default" w:ascii="Times New Roman" w:hAnsi="Times New Roman" w:cs="Times New Roman"/>
                <w:b/>
                <w:bCs/>
              </w:rPr>
            </w:pPr>
          </w:p>
          <w:p>
            <w:pPr>
              <w:pStyle w:val="2"/>
              <w:rPr>
                <w:rFonts w:hint="default" w:ascii="Times New Roman" w:hAnsi="Times New Roman" w:cs="Times New Roman"/>
                <w:b/>
                <w:bCs/>
              </w:rPr>
            </w:pPr>
          </w:p>
          <w:p>
            <w:pPr>
              <w:ind w:firstLine="0" w:firstLineChars="0"/>
              <w:jc w:val="center"/>
              <w:rPr>
                <w:rFonts w:hint="default" w:ascii="Times New Roman" w:hAnsi="Times New Roman" w:cs="Times New Roman"/>
                <w:b/>
                <w:bCs/>
              </w:rPr>
            </w:pPr>
            <w:r>
              <w:rPr>
                <w:rFonts w:hint="default" w:ascii="Times New Roman" w:hAnsi="Times New Roman" w:cs="Times New Roman"/>
                <w:b/>
                <w:bCs/>
              </w:rPr>
              <w:t>验收监测评价标准、标号、级别、限值</w:t>
            </w: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p>
            <w:pPr>
              <w:ind w:firstLine="0" w:firstLineChars="0"/>
              <w:jc w:val="center"/>
              <w:rPr>
                <w:rFonts w:hint="default" w:ascii="Times New Roman" w:hAnsi="Times New Roman" w:cs="Times New Roman"/>
                <w:b/>
                <w:bCs/>
              </w:rPr>
            </w:pPr>
          </w:p>
        </w:tc>
        <w:tc>
          <w:tcPr>
            <w:tcW w:w="7997" w:type="dxa"/>
            <w:gridSpan w:val="10"/>
          </w:tcPr>
          <w:p>
            <w:pPr>
              <w:rPr>
                <w:rFonts w:hint="default" w:ascii="Times New Roman" w:hAnsi="Times New Roman" w:cs="Times New Roman"/>
              </w:rPr>
            </w:pPr>
            <w:r>
              <w:rPr>
                <w:rFonts w:hint="default" w:ascii="Times New Roman" w:hAnsi="Times New Roman" w:cs="Times New Roman"/>
              </w:rPr>
              <w:t>根据</w:t>
            </w:r>
            <w:r>
              <w:rPr>
                <w:rFonts w:hint="default" w:ascii="Times New Roman" w:hAnsi="Times New Roman" w:cs="Times New Roman"/>
                <w:lang w:eastAsia="zh-CN"/>
              </w:rPr>
              <w:t>九江市环境科学研究所</w:t>
            </w:r>
            <w:r>
              <w:rPr>
                <w:rFonts w:hint="default" w:ascii="Times New Roman" w:hAnsi="Times New Roman" w:cs="Times New Roman"/>
              </w:rPr>
              <w:t>编制的《</w:t>
            </w:r>
            <w:r>
              <w:rPr>
                <w:rFonts w:hint="default" w:ascii="Times New Roman" w:hAnsi="Times New Roman" w:cs="Times New Roman"/>
                <w:lang w:eastAsia="zh-CN"/>
              </w:rPr>
              <w:t>江西天地壹号饮料有限公司新建九江醋饮料生产基地项目环境影响报告表</w:t>
            </w:r>
            <w:r>
              <w:rPr>
                <w:rFonts w:hint="default" w:ascii="Times New Roman" w:hAnsi="Times New Roman" w:cs="Times New Roman"/>
              </w:rPr>
              <w:t>》</w:t>
            </w:r>
            <w:r>
              <w:rPr>
                <w:rFonts w:hint="default" w:ascii="Times New Roman" w:hAnsi="Times New Roman" w:cs="Times New Roman"/>
                <w:lang w:eastAsia="zh-CN"/>
              </w:rPr>
              <w:t>及九江市</w:t>
            </w:r>
            <w:r>
              <w:rPr>
                <w:rFonts w:hint="default" w:ascii="Times New Roman" w:hAnsi="Times New Roman" w:cs="Times New Roman"/>
              </w:rPr>
              <w:t>环境保护局关于对《</w:t>
            </w:r>
            <w:r>
              <w:rPr>
                <w:rFonts w:hint="default" w:ascii="Times New Roman" w:hAnsi="Times New Roman" w:cs="Times New Roman"/>
                <w:lang w:eastAsia="zh-CN"/>
              </w:rPr>
              <w:t>江西天地壹号饮料有限公司新建九江醋饮料生产基地项目环境影响报告表</w:t>
            </w:r>
            <w:r>
              <w:rPr>
                <w:rFonts w:hint="default" w:ascii="Times New Roman" w:hAnsi="Times New Roman" w:cs="Times New Roman"/>
              </w:rPr>
              <w:t>》的审批意见（</w:t>
            </w:r>
            <w:r>
              <w:rPr>
                <w:rFonts w:hint="default" w:ascii="Times New Roman" w:hAnsi="Times New Roman" w:cs="Times New Roman"/>
                <w:lang w:eastAsia="zh-CN"/>
              </w:rPr>
              <w:t>九环评字[2012]130号</w:t>
            </w:r>
            <w:r>
              <w:rPr>
                <w:rFonts w:hint="default" w:ascii="Times New Roman" w:hAnsi="Times New Roman" w:cs="Times New Roman"/>
              </w:rPr>
              <w:t>），该项目的验收监测评价标准如下：</w:t>
            </w:r>
          </w:p>
          <w:p>
            <w:pPr>
              <w:autoSpaceDE w:val="0"/>
              <w:autoSpaceDN w:val="0"/>
              <w:ind w:left="0" w:leftChars="0" w:firstLine="241" w:firstLineChars="100"/>
              <w:rPr>
                <w:rFonts w:hint="default" w:ascii="Times New Roman" w:hAnsi="Times New Roman" w:cs="Times New Roman"/>
                <w:b/>
                <w:bCs/>
              </w:rPr>
            </w:pPr>
            <w:r>
              <w:rPr>
                <w:rFonts w:hint="default" w:ascii="Times New Roman" w:hAnsi="Times New Roman" w:cs="Times New Roman"/>
                <w:b/>
                <w:bCs/>
              </w:rPr>
              <w:t>4.1 废气</w:t>
            </w:r>
          </w:p>
          <w:p>
            <w:pPr>
              <w:rPr>
                <w:rFonts w:hint="default" w:ascii="Times New Roman" w:hAnsi="Times New Roman" w:cs="Times New Roman"/>
              </w:rPr>
            </w:pPr>
            <w:r>
              <w:rPr>
                <w:rFonts w:hint="default" w:ascii="Times New Roman" w:hAnsi="Times New Roman" w:cs="Times New Roman"/>
              </w:rPr>
              <w:t>项目恶臭气体</w:t>
            </w:r>
            <w:r>
              <w:rPr>
                <w:rFonts w:hint="default" w:ascii="Times New Roman" w:hAnsi="Times New Roman" w:cs="Times New Roman"/>
                <w:lang w:eastAsia="zh-CN"/>
              </w:rPr>
              <w:t>无组织</w:t>
            </w:r>
            <w:r>
              <w:rPr>
                <w:rFonts w:hint="default" w:ascii="Times New Roman" w:hAnsi="Times New Roman" w:cs="Times New Roman"/>
              </w:rPr>
              <w:t>排放参照执行《恶臭污染物排放标准》（GB14554-93）中二级放标准。见表1-1</w:t>
            </w:r>
          </w:p>
          <w:p>
            <w:pPr>
              <w:ind w:firstLine="422"/>
              <w:jc w:val="center"/>
              <w:rPr>
                <w:rFonts w:hint="default" w:ascii="Times New Roman" w:hAnsi="Times New Roman" w:cs="Times New Roman"/>
                <w:b/>
                <w:bCs/>
                <w:sz w:val="21"/>
                <w:szCs w:val="21"/>
              </w:rPr>
            </w:pPr>
            <w:r>
              <w:rPr>
                <w:rFonts w:hint="default" w:ascii="Times New Roman" w:hAnsi="Times New Roman" w:cs="Times New Roman"/>
                <w:b/>
                <w:bCs/>
                <w:sz w:val="21"/>
                <w:szCs w:val="21"/>
              </w:rPr>
              <w:t>表1-1  恶臭污染物排放标准</w:t>
            </w:r>
          </w:p>
          <w:tbl>
            <w:tblPr>
              <w:tblStyle w:val="20"/>
              <w:tblW w:w="776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747"/>
              <w:gridCol w:w="40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trHeight w:val="350" w:hRule="atLeast"/>
                <w:jc w:val="center"/>
              </w:trPr>
              <w:tc>
                <w:tcPr>
                  <w:tcW w:w="37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污染物项目</w:t>
                  </w:r>
                </w:p>
              </w:tc>
              <w:tc>
                <w:tcPr>
                  <w:tcW w:w="40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厂界标准值（mg/m</w:t>
                  </w:r>
                  <w:r>
                    <w:rPr>
                      <w:rFonts w:hint="default" w:ascii="Times New Roman" w:hAnsi="Times New Roman" w:cs="Times New Roman"/>
                      <w:b/>
                      <w:bCs/>
                      <w:sz w:val="21"/>
                      <w:szCs w:val="21"/>
                      <w:vertAlign w:val="superscript"/>
                      <w:lang w:val="en-US" w:eastAsia="zh-CN"/>
                    </w:rPr>
                    <w:t>3</w:t>
                  </w:r>
                  <w:r>
                    <w:rPr>
                      <w:rFonts w:hint="default" w:ascii="Times New Roman" w:hAnsi="Times New Roman" w:cs="Times New Roman"/>
                      <w:b/>
                      <w:bCs/>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trHeight w:val="343" w:hRule="atLeast"/>
                <w:jc w:val="center"/>
              </w:trPr>
              <w:tc>
                <w:tcPr>
                  <w:tcW w:w="37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氨气</w:t>
                  </w:r>
                </w:p>
              </w:tc>
              <w:tc>
                <w:tcPr>
                  <w:tcW w:w="40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37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硫化氢</w:t>
                  </w:r>
                </w:p>
              </w:tc>
              <w:tc>
                <w:tcPr>
                  <w:tcW w:w="40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0.06</w:t>
                  </w:r>
                </w:p>
              </w:tc>
            </w:tr>
          </w:tbl>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default" w:ascii="Times New Roman" w:hAnsi="Times New Roman" w:cs="Times New Roman"/>
              </w:rPr>
            </w:pPr>
            <w:r>
              <w:rPr>
                <w:rFonts w:hint="default" w:ascii="Times New Roman" w:hAnsi="Times New Roman" w:cs="Times New Roman"/>
                <w:lang w:eastAsia="zh-CN"/>
              </w:rPr>
              <w:t>燃气</w:t>
            </w:r>
            <w:r>
              <w:rPr>
                <w:rFonts w:hint="default" w:ascii="Times New Roman" w:hAnsi="Times New Roman" w:cs="Times New Roman"/>
              </w:rPr>
              <w:t>锅炉</w:t>
            </w:r>
            <w:r>
              <w:rPr>
                <w:rFonts w:hint="default" w:ascii="Times New Roman" w:hAnsi="Times New Roman" w:cs="Times New Roman"/>
                <w:lang w:eastAsia="zh-CN"/>
              </w:rPr>
              <w:t>烟</w:t>
            </w:r>
            <w:r>
              <w:rPr>
                <w:rFonts w:hint="default" w:ascii="Times New Roman" w:hAnsi="Times New Roman" w:cs="Times New Roman"/>
              </w:rPr>
              <w:t>气参照排放执行</w:t>
            </w:r>
            <w:bookmarkStart w:id="21" w:name="OLE_LINK68"/>
            <w:r>
              <w:rPr>
                <w:rFonts w:hint="default" w:ascii="Times New Roman" w:hAnsi="Times New Roman" w:cs="Times New Roman"/>
              </w:rPr>
              <w:t>《锅炉大气污染物排放标准》(GB13271-2014)</w:t>
            </w:r>
            <w:bookmarkEnd w:id="21"/>
            <w:r>
              <w:rPr>
                <w:rFonts w:hint="default" w:ascii="Times New Roman" w:hAnsi="Times New Roman" w:cs="Times New Roman"/>
              </w:rPr>
              <w:t>表2中</w:t>
            </w:r>
            <w:r>
              <w:rPr>
                <w:rFonts w:hint="default" w:ascii="Times New Roman" w:hAnsi="Times New Roman" w:cs="Times New Roman"/>
                <w:lang w:eastAsia="zh-CN"/>
              </w:rPr>
              <w:t>然</w:t>
            </w:r>
            <w:r>
              <w:rPr>
                <w:rFonts w:hint="default" w:ascii="Times New Roman" w:hAnsi="Times New Roman" w:cs="Times New Roman"/>
              </w:rPr>
              <w:t>气锅炉大气污染物排放标准浓度限值。见表1-2</w:t>
            </w:r>
          </w:p>
          <w:p>
            <w:pPr>
              <w:ind w:firstLine="422"/>
              <w:jc w:val="center"/>
              <w:rPr>
                <w:rFonts w:hint="default" w:ascii="Times New Roman" w:hAnsi="Times New Roman" w:cs="Times New Roman"/>
              </w:rPr>
            </w:pPr>
            <w:r>
              <w:rPr>
                <w:rFonts w:hint="default" w:ascii="Times New Roman" w:hAnsi="Times New Roman" w:cs="Times New Roman"/>
                <w:b/>
                <w:bCs/>
                <w:sz w:val="21"/>
                <w:szCs w:val="21"/>
              </w:rPr>
              <w:t>表1-</w:t>
            </w:r>
            <w:r>
              <w:rPr>
                <w:rFonts w:hint="default" w:ascii="Times New Roman" w:hAnsi="Times New Roman" w:cs="Times New Roman"/>
                <w:b/>
                <w:bCs/>
                <w:sz w:val="21"/>
                <w:szCs w:val="21"/>
                <w:lang w:val="en-US" w:eastAsia="zh-CN"/>
              </w:rPr>
              <w:t>2</w:t>
            </w:r>
            <w:r>
              <w:rPr>
                <w:rFonts w:hint="default" w:ascii="Times New Roman" w:hAnsi="Times New Roman" w:cs="Times New Roman"/>
                <w:b/>
                <w:bCs/>
                <w:sz w:val="21"/>
                <w:szCs w:val="21"/>
              </w:rPr>
              <w:t xml:space="preserve">  </w:t>
            </w:r>
            <w:r>
              <w:rPr>
                <w:rFonts w:hint="default" w:ascii="Times New Roman" w:hAnsi="Times New Roman" w:cs="Times New Roman"/>
                <w:b/>
                <w:bCs/>
                <w:sz w:val="21"/>
                <w:szCs w:val="21"/>
                <w:lang w:eastAsia="zh-CN"/>
              </w:rPr>
              <w:t>锅炉大气</w:t>
            </w:r>
            <w:r>
              <w:rPr>
                <w:rFonts w:hint="default" w:ascii="Times New Roman" w:hAnsi="Times New Roman" w:cs="Times New Roman"/>
                <w:b/>
                <w:bCs/>
                <w:sz w:val="21"/>
                <w:szCs w:val="21"/>
              </w:rPr>
              <w:t>染物排放标准</w:t>
            </w:r>
          </w:p>
          <w:tbl>
            <w:tblPr>
              <w:tblStyle w:val="20"/>
              <w:tblW w:w="776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048"/>
              <w:gridCol w:w="2580"/>
              <w:gridCol w:w="313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517" w:hRule="atLeast"/>
              </w:trPr>
              <w:tc>
                <w:tcPr>
                  <w:tcW w:w="204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污染物名称</w:t>
                  </w:r>
                </w:p>
              </w:tc>
              <w:tc>
                <w:tcPr>
                  <w:tcW w:w="25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bCs/>
                      <w:sz w:val="21"/>
                      <w:szCs w:val="21"/>
                      <w:vertAlign w:val="superscript"/>
                      <w:lang w:val="en-US" w:eastAsia="zh-CN"/>
                    </w:rPr>
                  </w:pPr>
                  <w:r>
                    <w:rPr>
                      <w:rFonts w:hint="default" w:ascii="Times New Roman" w:hAnsi="Times New Roman" w:cs="Times New Roman"/>
                      <w:b/>
                      <w:bCs/>
                      <w:sz w:val="21"/>
                      <w:szCs w:val="21"/>
                    </w:rPr>
                    <w:t>浓度限值mg/m</w:t>
                  </w:r>
                  <w:r>
                    <w:rPr>
                      <w:rFonts w:hint="default" w:ascii="Times New Roman" w:hAnsi="Times New Roman" w:cs="Times New Roman"/>
                      <w:b/>
                      <w:bCs/>
                      <w:sz w:val="21"/>
                      <w:szCs w:val="21"/>
                      <w:vertAlign w:val="superscript"/>
                      <w:lang w:val="en-US" w:eastAsia="zh-CN"/>
                    </w:rPr>
                    <w:t>3</w:t>
                  </w:r>
                </w:p>
              </w:tc>
              <w:tc>
                <w:tcPr>
                  <w:tcW w:w="31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采用标准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74" w:hRule="atLeast"/>
              </w:trPr>
              <w:tc>
                <w:tcPr>
                  <w:tcW w:w="204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颗粒物</w:t>
                  </w:r>
                </w:p>
              </w:tc>
              <w:tc>
                <w:tcPr>
                  <w:tcW w:w="25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20</w:t>
                  </w:r>
                </w:p>
              </w:tc>
              <w:tc>
                <w:tcPr>
                  <w:tcW w:w="31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锅炉大气污染物排放标准(GB13271-2014)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74" w:hRule="atLeast"/>
              </w:trPr>
              <w:tc>
                <w:tcPr>
                  <w:tcW w:w="204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subscript"/>
                      <w:lang w:val="en-US" w:eastAsia="zh-CN"/>
                    </w:rPr>
                  </w:pPr>
                  <w:r>
                    <w:rPr>
                      <w:rFonts w:hint="default" w:ascii="Times New Roman" w:hAnsi="Times New Roman" w:cs="Times New Roman"/>
                      <w:sz w:val="21"/>
                      <w:szCs w:val="21"/>
                    </w:rPr>
                    <w:t>SO</w:t>
                  </w:r>
                  <w:r>
                    <w:rPr>
                      <w:rFonts w:hint="default" w:ascii="Times New Roman" w:hAnsi="Times New Roman" w:cs="Times New Roman"/>
                      <w:sz w:val="21"/>
                      <w:szCs w:val="21"/>
                      <w:vertAlign w:val="subscript"/>
                      <w:lang w:val="en-US" w:eastAsia="zh-CN"/>
                    </w:rPr>
                    <w:t>2</w:t>
                  </w:r>
                </w:p>
              </w:tc>
              <w:tc>
                <w:tcPr>
                  <w:tcW w:w="25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50</w:t>
                  </w:r>
                </w:p>
              </w:tc>
              <w:tc>
                <w:tcPr>
                  <w:tcW w:w="31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outlineLvl w:val="9"/>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561" w:hRule="atLeast"/>
              </w:trPr>
              <w:tc>
                <w:tcPr>
                  <w:tcW w:w="204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subscript"/>
                      <w:lang w:val="en-US" w:eastAsia="zh-CN"/>
                    </w:rPr>
                  </w:pPr>
                  <w:r>
                    <w:rPr>
                      <w:rFonts w:hint="default" w:ascii="Times New Roman" w:hAnsi="Times New Roman" w:cs="Times New Roman"/>
                      <w:sz w:val="21"/>
                      <w:szCs w:val="21"/>
                    </w:rPr>
                    <w:t>NO</w:t>
                  </w:r>
                  <w:r>
                    <w:rPr>
                      <w:rFonts w:hint="default" w:ascii="Times New Roman" w:hAnsi="Times New Roman" w:cs="Times New Roman"/>
                      <w:sz w:val="21"/>
                      <w:szCs w:val="21"/>
                      <w:vertAlign w:val="subscript"/>
                      <w:lang w:val="en-US" w:eastAsia="zh-CN"/>
                    </w:rPr>
                    <w:t>X</w:t>
                  </w:r>
                </w:p>
              </w:tc>
              <w:tc>
                <w:tcPr>
                  <w:tcW w:w="25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200</w:t>
                  </w:r>
                </w:p>
              </w:tc>
              <w:tc>
                <w:tcPr>
                  <w:tcW w:w="31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outlineLvl w:val="9"/>
                    <w:rPr>
                      <w:rFonts w:hint="default" w:ascii="Times New Roman" w:hAnsi="Times New Roman" w:cs="Times New Roman"/>
                    </w:rPr>
                  </w:pPr>
                </w:p>
              </w:tc>
            </w:tr>
          </w:tbl>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default" w:ascii="Times New Roman" w:hAnsi="Times New Roman" w:eastAsia="宋体" w:cs="Times New Roman"/>
                <w:lang w:val="en-US" w:eastAsia="zh-CN"/>
              </w:rPr>
            </w:pPr>
            <w:r>
              <w:rPr>
                <w:rFonts w:hint="default" w:ascii="Times New Roman" w:hAnsi="Times New Roman" w:cs="Times New Roman"/>
              </w:rPr>
              <w:t>厨房油烟排放执行《饮食业油烟排放标准》(GB18483-2001)</w:t>
            </w:r>
            <w:r>
              <w:rPr>
                <w:rFonts w:hint="default" w:ascii="Times New Roman" w:hAnsi="Times New Roman" w:cs="Times New Roman"/>
                <w:lang w:eastAsia="zh-CN"/>
              </w:rPr>
              <w:t>小</w:t>
            </w:r>
            <w:r>
              <w:rPr>
                <w:rFonts w:hint="default" w:ascii="Times New Roman" w:hAnsi="Times New Roman" w:cs="Times New Roman"/>
              </w:rPr>
              <w:t>型油烟排放标准。见表1-3</w:t>
            </w:r>
            <w:r>
              <w:rPr>
                <w:rFonts w:hint="default" w:ascii="Times New Roman" w:hAnsi="Times New Roman" w:cs="Times New Roman"/>
                <w:lang w:eastAsia="zh-CN"/>
              </w:rPr>
              <w:t>。</w:t>
            </w:r>
          </w:p>
          <w:p>
            <w:pPr>
              <w:ind w:firstLine="422"/>
              <w:jc w:val="center"/>
              <w:rPr>
                <w:rFonts w:hint="default" w:ascii="Times New Roman" w:hAnsi="Times New Roman" w:cs="Times New Roman"/>
                <w:b/>
                <w:bCs/>
                <w:sz w:val="21"/>
                <w:szCs w:val="21"/>
              </w:rPr>
            </w:pPr>
            <w:r>
              <w:rPr>
                <w:rFonts w:hint="default" w:ascii="Times New Roman" w:hAnsi="Times New Roman" w:cs="Times New Roman"/>
                <w:b/>
                <w:bCs/>
                <w:sz w:val="21"/>
                <w:szCs w:val="21"/>
              </w:rPr>
              <w:t>表1-3 饮食业油烟排放标准值</w:t>
            </w:r>
          </w:p>
          <w:tbl>
            <w:tblPr>
              <w:tblStyle w:val="20"/>
              <w:tblW w:w="8120" w:type="dxa"/>
              <w:jc w:val="center"/>
              <w:tblInd w:w="0" w:type="dxa"/>
              <w:tblBorders>
                <w:top w:val="single" w:color="auto" w:sz="12" w:space="0"/>
                <w:left w:val="none" w:color="auto" w:sz="0" w:space="0"/>
                <w:bottom w:val="single" w:color="auto" w:sz="12" w:space="0"/>
                <w:right w:val="none" w:color="auto" w:sz="0" w:space="0"/>
                <w:insideH w:val="single" w:color="auto" w:sz="8" w:space="0"/>
                <w:insideV w:val="single" w:color="auto" w:sz="12" w:space="0"/>
              </w:tblBorders>
              <w:tblLayout w:type="fixed"/>
              <w:tblCellMar>
                <w:top w:w="11" w:type="dxa"/>
                <w:left w:w="28" w:type="dxa"/>
                <w:bottom w:w="11" w:type="dxa"/>
                <w:right w:w="28" w:type="dxa"/>
              </w:tblCellMar>
            </w:tblPr>
            <w:tblGrid>
              <w:gridCol w:w="5472"/>
              <w:gridCol w:w="2618"/>
              <w:gridCol w:w="30"/>
            </w:tblGrid>
            <w:tr>
              <w:tblPrEx>
                <w:tblBorders>
                  <w:top w:val="single" w:color="auto" w:sz="12" w:space="0"/>
                  <w:left w:val="none" w:color="auto" w:sz="0" w:space="0"/>
                  <w:bottom w:val="single" w:color="auto" w:sz="12" w:space="0"/>
                  <w:right w:val="none" w:color="auto" w:sz="0" w:space="0"/>
                  <w:insideH w:val="single" w:color="auto" w:sz="8" w:space="0"/>
                  <w:insideV w:val="single" w:color="auto" w:sz="12" w:space="0"/>
                </w:tblBorders>
                <w:tblLayout w:type="fixed"/>
                <w:tblCellMar>
                  <w:top w:w="11" w:type="dxa"/>
                  <w:left w:w="28" w:type="dxa"/>
                  <w:bottom w:w="11" w:type="dxa"/>
                  <w:right w:w="28" w:type="dxa"/>
                </w:tblCellMar>
              </w:tblPrEx>
              <w:trPr>
                <w:trHeight w:val="421" w:hRule="atLeast"/>
                <w:jc w:val="center"/>
              </w:trPr>
              <w:tc>
                <w:tcPr>
                  <w:tcW w:w="5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规模</w:t>
                  </w:r>
                </w:p>
              </w:tc>
              <w:tc>
                <w:tcPr>
                  <w:tcW w:w="264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小型</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12" w:space="0"/>
                </w:tblBorders>
                <w:tblLayout w:type="fixed"/>
                <w:tblCellMar>
                  <w:top w:w="11" w:type="dxa"/>
                  <w:left w:w="28" w:type="dxa"/>
                  <w:bottom w:w="11" w:type="dxa"/>
                  <w:right w:w="28" w:type="dxa"/>
                </w:tblCellMar>
              </w:tblPrEx>
              <w:trPr>
                <w:gridAfter w:val="1"/>
                <w:wAfter w:w="30" w:type="dxa"/>
                <w:trHeight w:val="386" w:hRule="atLeast"/>
                <w:jc w:val="center"/>
              </w:trPr>
              <w:tc>
                <w:tcPr>
                  <w:tcW w:w="5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最高允许排放浓度(mg/m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w:t>
                  </w:r>
                </w:p>
              </w:tc>
              <w:tc>
                <w:tcPr>
                  <w:tcW w:w="2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2.0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12" w:space="0"/>
                </w:tblBorders>
                <w:tblLayout w:type="fixed"/>
              </w:tblPrEx>
              <w:trPr>
                <w:trHeight w:val="491" w:hRule="atLeast"/>
                <w:jc w:val="center"/>
              </w:trPr>
              <w:tc>
                <w:tcPr>
                  <w:tcW w:w="5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净化设施最低去除效率(%)</w:t>
                  </w:r>
                </w:p>
              </w:tc>
              <w:tc>
                <w:tcPr>
                  <w:tcW w:w="264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60</w:t>
                  </w:r>
                </w:p>
              </w:tc>
            </w:tr>
          </w:tbl>
          <w:p>
            <w:pPr>
              <w:pStyle w:val="9"/>
              <w:keepNext w:val="0"/>
              <w:keepLines w:val="0"/>
              <w:pageBreakBefore w:val="0"/>
              <w:widowControl w:val="0"/>
              <w:tabs>
                <w:tab w:val="left" w:pos="399"/>
              </w:tabs>
              <w:kinsoku/>
              <w:wordWrap/>
              <w:overflowPunct/>
              <w:topLinePunct w:val="0"/>
              <w:autoSpaceDE/>
              <w:autoSpaceDN/>
              <w:bidi w:val="0"/>
              <w:adjustRightInd/>
              <w:snapToGrid/>
              <w:spacing w:after="0"/>
              <w:ind w:left="0" w:leftChars="0" w:firstLine="241" w:firstLineChars="100"/>
              <w:textAlignment w:val="auto"/>
              <w:outlineLvl w:val="9"/>
              <w:rPr>
                <w:rFonts w:hint="default" w:ascii="Times New Roman" w:hAnsi="Times New Roman" w:cs="Times New Roman"/>
                <w:b/>
                <w:bCs/>
              </w:rPr>
            </w:pPr>
            <w:r>
              <w:rPr>
                <w:rFonts w:hint="default" w:ascii="Times New Roman" w:hAnsi="Times New Roman" w:cs="Times New Roman"/>
                <w:b/>
                <w:bCs/>
              </w:rPr>
              <w:t>4.2 废水</w:t>
            </w:r>
          </w:p>
          <w:p>
            <w:pPr>
              <w:rPr>
                <w:rFonts w:hint="default" w:ascii="Times New Roman" w:hAnsi="Times New Roman" w:cs="Times New Roman"/>
                <w:lang w:val="zh-CN"/>
              </w:rPr>
            </w:pPr>
            <w:r>
              <w:rPr>
                <w:rFonts w:hint="default" w:ascii="Times New Roman" w:hAnsi="Times New Roman" w:cs="Times New Roman"/>
              </w:rPr>
              <w:t>本项目废水排放执行</w:t>
            </w:r>
            <w:r>
              <w:rPr>
                <w:rFonts w:hint="default" w:ascii="Times New Roman" w:hAnsi="Times New Roman" w:cs="Times New Roman"/>
                <w:lang w:eastAsia="zh-CN"/>
              </w:rPr>
              <w:t>官湖</w:t>
            </w:r>
            <w:r>
              <w:rPr>
                <w:rFonts w:hint="default" w:ascii="Times New Roman" w:hAnsi="Times New Roman" w:cs="Times New Roman"/>
              </w:rPr>
              <w:t>污水处理厂的接管标准。见表1-4</w:t>
            </w:r>
          </w:p>
          <w:p>
            <w:pPr>
              <w:pStyle w:val="51"/>
              <w:numPr>
                <w:ilvl w:val="0"/>
                <w:numId w:val="0"/>
              </w:numPr>
              <w:ind w:left="180"/>
              <w:jc w:val="center"/>
              <w:rPr>
                <w:rFonts w:hint="default" w:ascii="Times New Roman" w:hAnsi="Times New Roman" w:cs="Times New Roman"/>
                <w:b/>
                <w:bCs/>
                <w:sz w:val="21"/>
                <w:szCs w:val="21"/>
                <w:lang w:val="zh-CN"/>
              </w:rPr>
            </w:pPr>
            <w:r>
              <w:rPr>
                <w:rFonts w:hint="default" w:ascii="Times New Roman" w:hAnsi="Times New Roman" w:cs="Times New Roman"/>
                <w:b/>
                <w:bCs/>
                <w:sz w:val="21"/>
                <w:szCs w:val="21"/>
                <w:lang w:val="zh-CN"/>
              </w:rPr>
              <w:t>表</w:t>
            </w:r>
            <w:r>
              <w:rPr>
                <w:rFonts w:hint="default" w:ascii="Times New Roman" w:hAnsi="Times New Roman" w:cs="Times New Roman"/>
                <w:b/>
                <w:bCs/>
                <w:sz w:val="21"/>
                <w:szCs w:val="21"/>
              </w:rPr>
              <w:t>1-4</w:t>
            </w:r>
            <w:r>
              <w:rPr>
                <w:rFonts w:hint="default" w:ascii="Times New Roman" w:hAnsi="Times New Roman" w:cs="Times New Roman"/>
                <w:b/>
                <w:bCs/>
                <w:sz w:val="21"/>
                <w:szCs w:val="21"/>
                <w:lang w:val="zh-CN"/>
              </w:rPr>
              <w:t xml:space="preserve">   废水污染物排放标准    单位：mg/L(pH除外)</w:t>
            </w:r>
          </w:p>
          <w:tbl>
            <w:tblPr>
              <w:tblStyle w:val="20"/>
              <w:tblW w:w="808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991"/>
              <w:gridCol w:w="1068"/>
              <w:gridCol w:w="865"/>
              <w:gridCol w:w="597"/>
              <w:gridCol w:w="979"/>
              <w:gridCol w:w="11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459" w:type="dxa"/>
                  <w:tcBorders>
                    <w:top w:val="single" w:color="auto" w:sz="12" w:space="0"/>
                    <w:bottom w:val="single" w:color="auto" w:sz="12" w:space="0"/>
                    <w:right w:val="single" w:color="auto" w:sz="12" w:space="0"/>
                    <w:tl2br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422"/>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 xml:space="preserve">          因子</w:t>
                  </w:r>
                </w:p>
                <w:p>
                  <w:pPr>
                    <w:keepNext w:val="0"/>
                    <w:keepLines w:val="0"/>
                    <w:pageBreakBefore w:val="0"/>
                    <w:widowControl w:val="0"/>
                    <w:kinsoku/>
                    <w:wordWrap/>
                    <w:overflowPunct/>
                    <w:topLinePunct w:val="0"/>
                    <w:autoSpaceDE/>
                    <w:autoSpaceDN/>
                    <w:bidi w:val="0"/>
                    <w:adjustRightInd/>
                    <w:snapToGrid/>
                    <w:spacing w:line="240" w:lineRule="auto"/>
                    <w:ind w:firstLine="422"/>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排放标准</w:t>
                  </w:r>
                </w:p>
              </w:tc>
              <w:tc>
                <w:tcPr>
                  <w:tcW w:w="991"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pH</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rPr>
                    <w:t>COD</w:t>
                  </w:r>
                  <w:r>
                    <w:rPr>
                      <w:rFonts w:hint="default" w:ascii="Times New Roman" w:hAnsi="Times New Roman" w:cs="Times New Roman"/>
                      <w:b/>
                      <w:bCs/>
                      <w:sz w:val="21"/>
                      <w:szCs w:val="21"/>
                      <w:vertAlign w:val="subscript"/>
                      <w:lang w:val="en-US" w:eastAsia="zh-CN"/>
                    </w:rPr>
                    <w:t>Cr</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bCs/>
                      <w:sz w:val="21"/>
                      <w:szCs w:val="21"/>
                      <w:vertAlign w:val="subscript"/>
                      <w:lang w:val="en-US" w:eastAsia="zh-CN"/>
                    </w:rPr>
                  </w:pPr>
                  <w:r>
                    <w:rPr>
                      <w:rFonts w:hint="default" w:ascii="Times New Roman" w:hAnsi="Times New Roman" w:cs="Times New Roman"/>
                      <w:b/>
                      <w:bCs/>
                      <w:sz w:val="21"/>
                      <w:szCs w:val="21"/>
                    </w:rPr>
                    <w:t>BOD</w:t>
                  </w:r>
                  <w:r>
                    <w:rPr>
                      <w:rFonts w:hint="default" w:ascii="Times New Roman" w:hAnsi="Times New Roman" w:cs="Times New Roman"/>
                      <w:b/>
                      <w:bCs/>
                      <w:sz w:val="21"/>
                      <w:szCs w:val="21"/>
                      <w:vertAlign w:val="subscript"/>
                      <w:lang w:val="en-US" w:eastAsia="zh-CN"/>
                    </w:rPr>
                    <w:t>5</w:t>
                  </w:r>
                </w:p>
              </w:tc>
              <w:tc>
                <w:tcPr>
                  <w:tcW w:w="59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SS</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NH</w:t>
                  </w:r>
                  <w:r>
                    <w:rPr>
                      <w:rFonts w:hint="default" w:ascii="Times New Roman" w:hAnsi="Times New Roman" w:cs="Times New Roman"/>
                      <w:b/>
                      <w:bCs/>
                      <w:sz w:val="21"/>
                      <w:szCs w:val="21"/>
                      <w:vertAlign w:val="subscript"/>
                      <w:lang w:val="en-US" w:eastAsia="zh-CN"/>
                    </w:rPr>
                    <w:t>3</w:t>
                  </w:r>
                  <w:r>
                    <w:rPr>
                      <w:rFonts w:hint="default" w:ascii="Times New Roman" w:hAnsi="Times New Roman" w:cs="Times New Roman"/>
                      <w:b/>
                      <w:bCs/>
                      <w:sz w:val="21"/>
                      <w:szCs w:val="21"/>
                    </w:rPr>
                    <w:t>-N</w:t>
                  </w:r>
                </w:p>
              </w:tc>
              <w:tc>
                <w:tcPr>
                  <w:tcW w:w="11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bCs/>
                      <w:sz w:val="21"/>
                      <w:szCs w:val="21"/>
                      <w:lang w:eastAsia="zh-CN"/>
                    </w:rPr>
                  </w:pPr>
                  <w:r>
                    <w:rPr>
                      <w:rFonts w:hint="default" w:ascii="Times New Roman" w:hAnsi="Times New Roman" w:cs="Times New Roman"/>
                      <w:b/>
                      <w:bCs/>
                      <w:sz w:val="21"/>
                      <w:szCs w:val="21"/>
                      <w:lang w:eastAsia="zh-CN"/>
                    </w:rPr>
                    <w:t>石</w:t>
                  </w:r>
                  <w:r>
                    <w:rPr>
                      <w:rFonts w:hint="default" w:ascii="Times New Roman" w:hAnsi="Times New Roman" w:cs="Times New Roman"/>
                      <w:b/>
                      <w:bCs/>
                      <w:sz w:val="21"/>
                      <w:szCs w:val="21"/>
                    </w:rPr>
                    <w:t>油</w:t>
                  </w:r>
                  <w:r>
                    <w:rPr>
                      <w:rFonts w:hint="default" w:ascii="Times New Roman" w:hAnsi="Times New Roman" w:cs="Times New Roman"/>
                      <w:b/>
                      <w:bCs/>
                      <w:sz w:val="21"/>
                      <w:szCs w:val="21"/>
                      <w:lang w:eastAsia="zh-CN"/>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459"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官湖污水处理厂</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rPr>
                    <w:t>接管</w:t>
                  </w:r>
                  <w:r>
                    <w:rPr>
                      <w:rFonts w:hint="default" w:ascii="Times New Roman" w:hAnsi="Times New Roman" w:cs="Times New Roman"/>
                      <w:sz w:val="21"/>
                      <w:szCs w:val="21"/>
                      <w:lang w:eastAsia="zh-CN"/>
                    </w:rPr>
                    <w:t>标准</w:t>
                  </w:r>
                </w:p>
              </w:tc>
              <w:tc>
                <w:tcPr>
                  <w:tcW w:w="9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rPr>
                    <w:t>6</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rPr>
                    <w:t>-9</w:t>
                  </w:r>
                  <w:r>
                    <w:rPr>
                      <w:rFonts w:hint="default" w:ascii="Times New Roman" w:hAnsi="Times New Roman" w:cs="Times New Roman"/>
                      <w:sz w:val="21"/>
                      <w:szCs w:val="21"/>
                      <w:lang w:val="en-US" w:eastAsia="zh-CN"/>
                    </w:rPr>
                    <w:t>.5</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500</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180</w:t>
                  </w:r>
                </w:p>
              </w:tc>
              <w:tc>
                <w:tcPr>
                  <w:tcW w:w="59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300</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5</w:t>
                  </w:r>
                </w:p>
              </w:tc>
              <w:tc>
                <w:tcPr>
                  <w:tcW w:w="11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459"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官湖污水处理厂</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出水水质要求</w:t>
                  </w:r>
                </w:p>
              </w:tc>
              <w:tc>
                <w:tcPr>
                  <w:tcW w:w="9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6-9</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60</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20</w:t>
                  </w:r>
                </w:p>
              </w:tc>
              <w:tc>
                <w:tcPr>
                  <w:tcW w:w="59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20</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15</w:t>
                  </w:r>
                </w:p>
              </w:tc>
              <w:tc>
                <w:tcPr>
                  <w:tcW w:w="11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w:t>
                  </w:r>
                </w:p>
              </w:tc>
            </w:tr>
          </w:tbl>
          <w:p>
            <w:pPr>
              <w:autoSpaceDE w:val="0"/>
              <w:autoSpaceDN w:val="0"/>
              <w:ind w:left="0" w:leftChars="0" w:firstLine="241" w:firstLineChars="100"/>
              <w:rPr>
                <w:rFonts w:hint="default" w:ascii="Times New Roman" w:hAnsi="Times New Roman" w:cs="Times New Roman"/>
                <w:b/>
                <w:bCs/>
              </w:rPr>
            </w:pPr>
            <w:r>
              <w:rPr>
                <w:rFonts w:hint="default" w:ascii="Times New Roman" w:hAnsi="Times New Roman" w:cs="Times New Roman"/>
                <w:b/>
                <w:bCs/>
              </w:rPr>
              <w:t>4.3 噪声</w:t>
            </w:r>
          </w:p>
          <w:p>
            <w:pPr>
              <w:rPr>
                <w:rFonts w:hint="default" w:ascii="Times New Roman" w:hAnsi="Times New Roman" w:cs="Times New Roman"/>
              </w:rPr>
            </w:pPr>
            <w:r>
              <w:rPr>
                <w:rFonts w:hint="default" w:ascii="Times New Roman" w:hAnsi="Times New Roman" w:cs="Times New Roman"/>
              </w:rPr>
              <w:t>营运期噪声排放执行《工业企业场界环境噪声排放标准》（GB 12348-2008）</w:t>
            </w:r>
            <w:r>
              <w:rPr>
                <w:rFonts w:hint="default" w:ascii="Times New Roman" w:hAnsi="Times New Roman" w:cs="Times New Roman"/>
                <w:lang w:val="en-US" w:eastAsia="zh-CN"/>
              </w:rPr>
              <w:t>3</w:t>
            </w:r>
            <w:r>
              <w:rPr>
                <w:rFonts w:hint="default" w:ascii="Times New Roman" w:hAnsi="Times New Roman" w:cs="Times New Roman"/>
              </w:rPr>
              <w:t>类区标准要求。见表1-5。</w:t>
            </w:r>
          </w:p>
          <w:p>
            <w:pPr>
              <w:autoSpaceDE w:val="0"/>
              <w:autoSpaceDN w:val="0"/>
              <w:ind w:firstLine="211" w:firstLineChars="10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表1-5 《工业企业场界环境噪声排放标准》（标准限值（单位：dB(A)）</w:t>
            </w:r>
          </w:p>
          <w:tbl>
            <w:tblPr>
              <w:tblStyle w:val="20"/>
              <w:tblW w:w="8000" w:type="dxa"/>
              <w:jc w:val="center"/>
              <w:tblInd w:w="0" w:type="dxa"/>
              <w:tblLayout w:type="fixed"/>
              <w:tblCellMar>
                <w:top w:w="0" w:type="dxa"/>
                <w:left w:w="28" w:type="dxa"/>
                <w:bottom w:w="0" w:type="dxa"/>
                <w:right w:w="28" w:type="dxa"/>
              </w:tblCellMar>
            </w:tblPr>
            <w:tblGrid>
              <w:gridCol w:w="2667"/>
              <w:gridCol w:w="2665"/>
              <w:gridCol w:w="2668"/>
            </w:tblGrid>
            <w:tr>
              <w:tblPrEx>
                <w:tblLayout w:type="fixed"/>
                <w:tblCellMar>
                  <w:top w:w="0" w:type="dxa"/>
                  <w:left w:w="28" w:type="dxa"/>
                  <w:bottom w:w="0" w:type="dxa"/>
                  <w:right w:w="28" w:type="dxa"/>
                </w:tblCellMar>
              </w:tblPrEx>
              <w:trPr>
                <w:trHeight w:val="454" w:hRule="atLeast"/>
                <w:jc w:val="center"/>
              </w:trPr>
              <w:tc>
                <w:tcPr>
                  <w:tcW w:w="2667" w:type="dxa"/>
                  <w:tcBorders>
                    <w:top w:val="single" w:color="auto" w:sz="12" w:space="0"/>
                    <w:bottom w:val="single" w:color="auto" w:sz="8"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类别</w:t>
                  </w:r>
                </w:p>
              </w:tc>
              <w:tc>
                <w:tcPr>
                  <w:tcW w:w="2665" w:type="dxa"/>
                  <w:tcBorders>
                    <w:top w:val="single" w:color="auto" w:sz="12" w:space="0"/>
                    <w:left w:val="single" w:color="auto" w:sz="6" w:space="0"/>
                    <w:bottom w:val="single" w:color="auto" w:sz="8"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昼间</w:t>
                  </w:r>
                </w:p>
              </w:tc>
              <w:tc>
                <w:tcPr>
                  <w:tcW w:w="2668" w:type="dxa"/>
                  <w:tcBorders>
                    <w:top w:val="single" w:color="auto" w:sz="12" w:space="0"/>
                    <w:left w:val="single" w:color="auto" w:sz="6" w:space="0"/>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夜间</w:t>
                  </w:r>
                </w:p>
              </w:tc>
            </w:tr>
            <w:tr>
              <w:tblPrEx>
                <w:tblLayout w:type="fixed"/>
                <w:tblCellMar>
                  <w:top w:w="0" w:type="dxa"/>
                  <w:left w:w="28" w:type="dxa"/>
                  <w:bottom w:w="0" w:type="dxa"/>
                  <w:right w:w="28" w:type="dxa"/>
                </w:tblCellMar>
              </w:tblPrEx>
              <w:trPr>
                <w:trHeight w:val="454" w:hRule="atLeast"/>
                <w:jc w:val="center"/>
              </w:trPr>
              <w:tc>
                <w:tcPr>
                  <w:tcW w:w="2667" w:type="dxa"/>
                  <w:tcBorders>
                    <w:top w:val="single" w:color="auto" w:sz="8" w:space="0"/>
                    <w:bottom w:val="single" w:color="auto" w:sz="12" w:space="0"/>
                    <w:right w:val="single" w:color="auto" w:sz="6" w:space="0"/>
                  </w:tcBorders>
                  <w:vAlign w:val="center"/>
                </w:tcPr>
                <w:p>
                  <w:pPr>
                    <w:keepNext w:val="0"/>
                    <w:keepLines w:val="0"/>
                    <w:pageBreakBefore w:val="0"/>
                    <w:widowControl w:val="0"/>
                    <w:tabs>
                      <w:tab w:val="left" w:pos="1050"/>
                      <w:tab w:val="center" w:pos="1436"/>
                    </w:tabs>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rPr>
                    <w:t>GB12348-2008</w:t>
                  </w:r>
                  <w:r>
                    <w:rPr>
                      <w:rFonts w:hint="default" w:ascii="Times New Roman" w:hAnsi="Times New Roman" w:cs="Times New Roman"/>
                      <w:sz w:val="21"/>
                      <w:szCs w:val="21"/>
                      <w:lang w:val="en-US" w:eastAsia="zh-CN"/>
                    </w:rPr>
                    <w:t xml:space="preserve">  3类</w:t>
                  </w:r>
                </w:p>
              </w:tc>
              <w:tc>
                <w:tcPr>
                  <w:tcW w:w="2665" w:type="dxa"/>
                  <w:tcBorders>
                    <w:top w:val="single" w:color="auto" w:sz="8" w:space="0"/>
                    <w:left w:val="single" w:color="auto" w:sz="6"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rPr>
                    <w:t>6</w:t>
                  </w:r>
                  <w:r>
                    <w:rPr>
                      <w:rFonts w:hint="default" w:ascii="Times New Roman" w:hAnsi="Times New Roman" w:cs="Times New Roman"/>
                      <w:sz w:val="21"/>
                      <w:szCs w:val="21"/>
                      <w:lang w:val="en-US" w:eastAsia="zh-CN"/>
                    </w:rPr>
                    <w:t>5</w:t>
                  </w:r>
                </w:p>
              </w:tc>
              <w:tc>
                <w:tcPr>
                  <w:tcW w:w="2668" w:type="dxa"/>
                  <w:tcBorders>
                    <w:top w:val="single" w:color="auto" w:sz="8" w:space="0"/>
                    <w:left w:val="single" w:color="auto" w:sz="6"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rPr>
                    <w:t>5</w:t>
                  </w:r>
                  <w:r>
                    <w:rPr>
                      <w:rFonts w:hint="default" w:ascii="Times New Roman" w:hAnsi="Times New Roman" w:cs="Times New Roman"/>
                      <w:sz w:val="21"/>
                      <w:szCs w:val="21"/>
                      <w:lang w:val="en-US" w:eastAsia="zh-CN"/>
                    </w:rPr>
                    <w:t>5</w:t>
                  </w:r>
                </w:p>
              </w:tc>
            </w:tr>
          </w:tbl>
          <w:p>
            <w:pPr>
              <w:keepNext w:val="0"/>
              <w:keepLines w:val="0"/>
              <w:pageBreakBefore w:val="0"/>
              <w:widowControl w:val="0"/>
              <w:kinsoku/>
              <w:wordWrap/>
              <w:overflowPunct/>
              <w:topLinePunct w:val="0"/>
              <w:autoSpaceDE w:val="0"/>
              <w:autoSpaceDN w:val="0"/>
              <w:bidi w:val="0"/>
              <w:adjustRightInd/>
              <w:snapToGrid/>
              <w:ind w:left="0" w:leftChars="0" w:firstLine="241" w:firstLineChars="100"/>
              <w:textAlignment w:val="auto"/>
              <w:outlineLvl w:val="9"/>
              <w:rPr>
                <w:rFonts w:hint="default" w:ascii="Times New Roman" w:hAnsi="Times New Roman" w:cs="Times New Roman"/>
                <w:b/>
                <w:bCs/>
              </w:rPr>
            </w:pPr>
            <w:r>
              <w:rPr>
                <w:rFonts w:hint="default" w:ascii="Times New Roman" w:hAnsi="Times New Roman" w:cs="Times New Roman"/>
                <w:b/>
                <w:bCs/>
              </w:rPr>
              <w:t>4.4 固体废物</w:t>
            </w: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一般固废暂存库按照《一般工业固体废物贮存、处置场污染控制标准》(GB18599-2001)及其修改单的要求进行设计、建造和管理。</w:t>
            </w: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rPr>
            </w:pPr>
            <w:r>
              <w:rPr>
                <w:rFonts w:hint="default" w:ascii="Times New Roman" w:hAnsi="Times New Roman" w:cs="Times New Roman"/>
                <w:lang w:eastAsia="zh-CN"/>
              </w:rPr>
              <w:t>危废按照</w:t>
            </w:r>
            <w:r>
              <w:rPr>
                <w:rFonts w:hint="default" w:ascii="Times New Roman" w:hAnsi="Times New Roman" w:cs="Times New Roman"/>
                <w:lang w:val="en-US" w:eastAsia="zh-CN"/>
              </w:rPr>
              <w:t>《危险废物贮存污染控制标准（GB18597-2001）》及其修改单要</w:t>
            </w:r>
            <w:r>
              <w:rPr>
                <w:rFonts w:hint="default" w:ascii="Times New Roman" w:hAnsi="Times New Roman" w:cs="Times New Roman"/>
              </w:rPr>
              <w:t>求进行设计、建造和管理。</w:t>
            </w:r>
          </w:p>
          <w:p>
            <w:pPr>
              <w:keepNext w:val="0"/>
              <w:keepLines w:val="0"/>
              <w:pageBreakBefore w:val="0"/>
              <w:widowControl w:val="0"/>
              <w:kinsoku/>
              <w:wordWrap/>
              <w:overflowPunct/>
              <w:topLinePunct w:val="0"/>
              <w:autoSpaceDE w:val="0"/>
              <w:autoSpaceDN w:val="0"/>
              <w:bidi w:val="0"/>
              <w:adjustRightInd/>
              <w:snapToGrid/>
              <w:ind w:left="0" w:leftChars="0" w:firstLine="241" w:firstLineChars="100"/>
              <w:textAlignment w:val="auto"/>
              <w:outlineLvl w:val="9"/>
              <w:rPr>
                <w:rFonts w:hint="default" w:ascii="Times New Roman" w:hAnsi="Times New Roman" w:cs="Times New Roman"/>
                <w:b/>
                <w:bCs/>
                <w:lang w:val="en-US" w:eastAsia="zh-CN"/>
              </w:rPr>
            </w:pPr>
            <w:r>
              <w:rPr>
                <w:rFonts w:hint="default" w:ascii="Times New Roman" w:hAnsi="Times New Roman" w:cs="Times New Roman"/>
                <w:b/>
                <w:bCs/>
                <w:lang w:val="en-US" w:eastAsia="zh-CN"/>
              </w:rPr>
              <w:t>4.5 总量控制标准</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outlineLvl w:val="9"/>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COD</w:t>
            </w:r>
            <w:r>
              <w:rPr>
                <w:rFonts w:hint="default" w:ascii="Times New Roman" w:hAnsi="Times New Roman" w:cs="Times New Roman"/>
                <w:vertAlign w:val="subscript"/>
                <w:lang w:val="en-US" w:eastAsia="zh-CN"/>
              </w:rPr>
              <w:t>Cr</w:t>
            </w:r>
            <w:r>
              <w:rPr>
                <w:rFonts w:hint="default" w:ascii="Times New Roman" w:hAnsi="Times New Roman" w:cs="Times New Roman"/>
                <w:vertAlign w:val="baseline"/>
                <w:lang w:val="en-US" w:eastAsia="zh-CN"/>
              </w:rPr>
              <w:t xml:space="preserve">：0.27t/a </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outlineLvl w:val="9"/>
              <w:rPr>
                <w:rFonts w:hint="default" w:ascii="Times New Roman" w:hAnsi="Times New Roman" w:cs="Times New Roman"/>
                <w:lang w:val="en-US" w:eastAsia="zh-CN"/>
              </w:rPr>
            </w:pPr>
            <w:r>
              <w:rPr>
                <w:rFonts w:hint="default" w:ascii="Times New Roman" w:hAnsi="Times New Roman" w:cs="Times New Roman"/>
              </w:rPr>
              <w:t>NH</w:t>
            </w:r>
            <w:r>
              <w:rPr>
                <w:rFonts w:hint="default" w:ascii="Times New Roman" w:hAnsi="Times New Roman" w:cs="Times New Roman"/>
                <w:vertAlign w:val="subscript"/>
                <w:lang w:val="en-US" w:eastAsia="zh-CN"/>
              </w:rPr>
              <w:t>3</w:t>
            </w:r>
            <w:r>
              <w:rPr>
                <w:rFonts w:hint="default" w:ascii="Times New Roman" w:hAnsi="Times New Roman" w:cs="Times New Roman"/>
              </w:rPr>
              <w:t>-N</w:t>
            </w:r>
            <w:r>
              <w:rPr>
                <w:rFonts w:hint="default" w:ascii="Times New Roman" w:hAnsi="Times New Roman" w:cs="Times New Roman"/>
                <w:lang w:val="en-US" w:eastAsia="zh-CN"/>
              </w:rPr>
              <w:t>：0.06t/a</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outlineLvl w:val="9"/>
              <w:rPr>
                <w:rFonts w:hint="default" w:ascii="Times New Roman" w:hAnsi="Times New Roman" w:cs="Times New Roman"/>
                <w:vertAlign w:val="baseline"/>
                <w:lang w:val="en-US" w:eastAsia="zh-CN"/>
              </w:rPr>
            </w:pPr>
            <w:r>
              <w:rPr>
                <w:rFonts w:hint="default" w:ascii="Times New Roman" w:hAnsi="Times New Roman" w:cs="Times New Roman"/>
              </w:rPr>
              <w:t>SO</w:t>
            </w:r>
            <w:r>
              <w:rPr>
                <w:rFonts w:hint="default" w:ascii="Times New Roman" w:hAnsi="Times New Roman" w:cs="Times New Roman"/>
                <w:vertAlign w:val="subscript"/>
                <w:lang w:val="en-US" w:eastAsia="zh-CN"/>
              </w:rPr>
              <w:t>2</w:t>
            </w:r>
            <w:r>
              <w:rPr>
                <w:rFonts w:hint="default" w:ascii="Times New Roman" w:hAnsi="Times New Roman" w:cs="Times New Roman"/>
                <w:vertAlign w:val="baseline"/>
                <w:lang w:val="en-US" w:eastAsia="zh-CN"/>
              </w:rPr>
              <w:t>：2.85t/a</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outlineLvl w:val="9"/>
              <w:rPr>
                <w:rFonts w:hint="default" w:ascii="Times New Roman" w:hAnsi="Times New Roman" w:cs="Times New Roman"/>
                <w:vertAlign w:val="baseline"/>
                <w:lang w:val="en-US" w:eastAsia="zh-CN"/>
              </w:rPr>
            </w:pPr>
            <w:r>
              <w:rPr>
                <w:rFonts w:hint="default" w:ascii="Times New Roman" w:hAnsi="Times New Roman" w:cs="Times New Roman"/>
              </w:rPr>
              <w:t>NO</w:t>
            </w:r>
            <w:r>
              <w:rPr>
                <w:rFonts w:hint="default" w:ascii="Times New Roman" w:hAnsi="Times New Roman" w:cs="Times New Roman"/>
                <w:vertAlign w:val="subscript"/>
                <w:lang w:val="en-US" w:eastAsia="zh-CN"/>
              </w:rPr>
              <w:t>X</w:t>
            </w:r>
            <w:r>
              <w:rPr>
                <w:rFonts w:hint="default" w:ascii="Times New Roman" w:hAnsi="Times New Roman" w:cs="Times New Roman"/>
                <w:vertAlign w:val="baseline"/>
                <w:lang w:val="en-US" w:eastAsia="zh-CN"/>
              </w:rPr>
              <w:t>：5.8t/a</w:t>
            </w:r>
          </w:p>
        </w:tc>
      </w:tr>
    </w:tbl>
    <w:p>
      <w:pPr>
        <w:widowControl/>
        <w:spacing w:line="240" w:lineRule="auto"/>
        <w:ind w:firstLine="0" w:firstLineChars="0"/>
        <w:jc w:val="left"/>
        <w:rPr>
          <w:rFonts w:ascii="Times New Roman" w:hAnsi="Times New Roman" w:eastAsia="宋体" w:cs="Times New Roman"/>
          <w:kern w:val="2"/>
          <w:sz w:val="24"/>
          <w:szCs w:val="24"/>
          <w:lang w:val="en-US" w:eastAsia="zh-CN" w:bidi="ar-SA"/>
        </w:rPr>
      </w:pPr>
      <w:r>
        <w:br w:type="page"/>
      </w:r>
    </w:p>
    <w:p>
      <w:pPr>
        <w:ind w:firstLine="0" w:firstLineChars="0"/>
        <w:outlineLvl w:val="0"/>
        <w:rPr>
          <w:rFonts w:hint="eastAsia"/>
        </w:rPr>
      </w:pPr>
      <w:bookmarkStart w:id="22" w:name="_Toc12431_WPSOffice_Level1"/>
      <w:r>
        <w:t>表</w:t>
      </w:r>
      <w:r>
        <w:rPr>
          <w:rFonts w:hint="eastAsia"/>
        </w:rPr>
        <w:t>二 建设项目工程分析</w:t>
      </w:r>
      <w:bookmarkEnd w:id="22"/>
    </w:p>
    <w:tbl>
      <w:tblPr>
        <w:tblStyle w:val="20"/>
        <w:tblW w:w="97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700" w:type="dxa"/>
          </w:tcPr>
          <w:p>
            <w:pPr>
              <w:ind w:firstLine="0" w:firstLineChars="0"/>
              <w:rPr>
                <w:b/>
                <w:bCs/>
              </w:rPr>
            </w:pPr>
            <w:r>
              <w:rPr>
                <w:rFonts w:hint="eastAsia"/>
                <w:b/>
                <w:bCs/>
              </w:rPr>
              <w:t>1、</w:t>
            </w:r>
            <w:r>
              <w:rPr>
                <w:b/>
                <w:bCs/>
              </w:rPr>
              <w:t xml:space="preserve"> </w:t>
            </w:r>
            <w:r>
              <w:rPr>
                <w:rFonts w:hint="eastAsia"/>
                <w:b/>
                <w:bCs/>
              </w:rPr>
              <w:t>工程建设内容</w:t>
            </w:r>
          </w:p>
          <w:p>
            <w:pPr>
              <w:autoSpaceDE w:val="0"/>
              <w:autoSpaceDN w:val="0"/>
              <w:adjustRightInd w:val="0"/>
              <w:rPr>
                <w:rFonts w:hint="eastAsia" w:eastAsia="宋体"/>
                <w:lang w:val="en-US" w:eastAsia="zh-CN"/>
              </w:rPr>
            </w:pPr>
            <w:r>
              <w:t>本项目</w:t>
            </w:r>
            <w:r>
              <w:rPr>
                <w:rFonts w:hint="eastAsia"/>
              </w:rPr>
              <w:t>选址位于</w:t>
            </w:r>
            <w:r>
              <w:rPr>
                <w:rFonts w:hint="eastAsia"/>
                <w:lang w:eastAsia="zh-CN"/>
              </w:rPr>
              <w:t>九江市经济技术开发区城西港区</w:t>
            </w:r>
            <w:r>
              <w:rPr>
                <w:rFonts w:hint="eastAsia"/>
              </w:rPr>
              <w:t>，占地</w:t>
            </w:r>
            <w:r>
              <w:t>面积</w:t>
            </w:r>
            <w:r>
              <w:rPr>
                <w:rFonts w:hint="eastAsia"/>
                <w:lang w:val="en-US" w:eastAsia="zh-CN"/>
              </w:rPr>
              <w:t>100亩</w:t>
            </w:r>
            <w:r>
              <w:rPr>
                <w:rFonts w:hint="eastAsia"/>
              </w:rPr>
              <w:t>，</w:t>
            </w:r>
            <w:r>
              <w:rPr>
                <w:rFonts w:hint="eastAsia"/>
                <w:lang w:eastAsia="zh-CN"/>
              </w:rPr>
              <w:t>总占地</w:t>
            </w:r>
            <w:r>
              <w:rPr>
                <w:rFonts w:hint="eastAsia"/>
              </w:rPr>
              <w:t>面积</w:t>
            </w:r>
            <w:r>
              <w:rPr>
                <w:rFonts w:hint="eastAsia"/>
                <w:lang w:val="en-US" w:eastAsia="zh-CN"/>
              </w:rPr>
              <w:t>68167</w:t>
            </w:r>
            <w:r>
              <w:rPr>
                <w:rFonts w:hint="eastAsia"/>
              </w:rPr>
              <w:t>平方米。项目厂区建设内容主要包括：</w:t>
            </w:r>
            <w:r>
              <w:rPr>
                <w:rFonts w:hint="eastAsia"/>
                <w:lang w:eastAsia="zh-CN"/>
              </w:rPr>
              <w:t>配料车间、发酵车间、灌包车间等主体工程和冷库、成品仓库、辅料库、锅炉房、办公、食堂、宿舍等辅助公用工程</w:t>
            </w:r>
            <w:r>
              <w:rPr>
                <w:rFonts w:hint="eastAsia"/>
              </w:rPr>
              <w:t>。</w:t>
            </w:r>
            <w:r>
              <w:rPr>
                <w:rFonts w:hint="eastAsia"/>
                <w:lang w:eastAsia="zh-CN"/>
              </w:rPr>
              <w:t>项目建设的工程全部完成，除了瓶装线及</w:t>
            </w:r>
            <w:r>
              <w:rPr>
                <w:rFonts w:hint="eastAsia"/>
                <w:lang w:val="en-US" w:eastAsia="zh-CN"/>
              </w:rPr>
              <w:t>8t/h的燃气锅炉不在本次验收范围内其他都属于本次验收范围。</w:t>
            </w:r>
            <w:r>
              <w:rPr>
                <w:rFonts w:hint="eastAsia"/>
              </w:rPr>
              <w:t>项目建设内容及参数指标见下表2-1。</w:t>
            </w:r>
          </w:p>
          <w:p>
            <w:pPr>
              <w:pStyle w:val="25"/>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outlineLvl w:val="9"/>
              <w:rPr>
                <w:b/>
                <w:bCs/>
              </w:rPr>
            </w:pPr>
            <w:r>
              <w:rPr>
                <w:b/>
                <w:bCs/>
              </w:rPr>
              <w:t>表2-</w:t>
            </w:r>
            <w:r>
              <w:rPr>
                <w:rFonts w:hint="eastAsia"/>
                <w:b/>
                <w:bCs/>
              </w:rPr>
              <w:t>1</w:t>
            </w:r>
            <w:r>
              <w:rPr>
                <w:b/>
                <w:bCs/>
              </w:rPr>
              <w:t>主要</w:t>
            </w:r>
            <w:r>
              <w:rPr>
                <w:rFonts w:hint="eastAsia"/>
                <w:b/>
                <w:bCs/>
              </w:rPr>
              <w:t>建设内容及参数指标对照情况</w:t>
            </w:r>
          </w:p>
          <w:tbl>
            <w:tblPr>
              <w:tblStyle w:val="20"/>
              <w:tblW w:w="962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004"/>
              <w:gridCol w:w="1526"/>
              <w:gridCol w:w="2196"/>
              <w:gridCol w:w="2337"/>
              <w:gridCol w:w="18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673" w:type="dxa"/>
                  <w:vAlign w:val="center"/>
                </w:tcPr>
                <w:p>
                  <w:pPr>
                    <w:pStyle w:val="25"/>
                    <w:jc w:val="center"/>
                    <w:rPr>
                      <w:b/>
                      <w:bCs/>
                      <w:color w:val="FF0000"/>
                    </w:rPr>
                  </w:pPr>
                  <w:r>
                    <w:rPr>
                      <w:b/>
                      <w:bCs/>
                      <w:color w:val="FF0000"/>
                    </w:rPr>
                    <w:t>工程</w:t>
                  </w:r>
                </w:p>
                <w:p>
                  <w:pPr>
                    <w:pStyle w:val="25"/>
                    <w:jc w:val="center"/>
                    <w:rPr>
                      <w:b/>
                      <w:bCs/>
                      <w:color w:val="FF0000"/>
                    </w:rPr>
                  </w:pPr>
                  <w:r>
                    <w:rPr>
                      <w:b/>
                      <w:bCs/>
                      <w:color w:val="FF0000"/>
                    </w:rPr>
                    <w:t>类别</w:t>
                  </w:r>
                </w:p>
              </w:tc>
              <w:tc>
                <w:tcPr>
                  <w:tcW w:w="1004" w:type="dxa"/>
                  <w:vAlign w:val="center"/>
                </w:tcPr>
                <w:p>
                  <w:pPr>
                    <w:pStyle w:val="25"/>
                    <w:jc w:val="center"/>
                    <w:rPr>
                      <w:b/>
                      <w:bCs/>
                      <w:color w:val="FF0000"/>
                    </w:rPr>
                  </w:pPr>
                  <w:r>
                    <w:rPr>
                      <w:b/>
                      <w:bCs/>
                      <w:color w:val="FF0000"/>
                    </w:rPr>
                    <w:t>单项程</w:t>
                  </w:r>
                </w:p>
                <w:p>
                  <w:pPr>
                    <w:pStyle w:val="25"/>
                    <w:jc w:val="center"/>
                    <w:rPr>
                      <w:b/>
                      <w:bCs/>
                      <w:color w:val="FF0000"/>
                    </w:rPr>
                  </w:pPr>
                  <w:r>
                    <w:rPr>
                      <w:b/>
                      <w:bCs/>
                      <w:color w:val="FF0000"/>
                    </w:rPr>
                    <w:t>名称</w:t>
                  </w:r>
                </w:p>
              </w:tc>
              <w:tc>
                <w:tcPr>
                  <w:tcW w:w="1526" w:type="dxa"/>
                  <w:vAlign w:val="center"/>
                </w:tcPr>
                <w:p>
                  <w:pPr>
                    <w:pStyle w:val="25"/>
                    <w:jc w:val="center"/>
                    <w:rPr>
                      <w:b/>
                      <w:bCs/>
                      <w:color w:val="FF0000"/>
                    </w:rPr>
                  </w:pPr>
                  <w:r>
                    <w:rPr>
                      <w:b/>
                      <w:bCs/>
                      <w:color w:val="FF0000"/>
                    </w:rPr>
                    <w:t>环评工程内容</w:t>
                  </w:r>
                </w:p>
              </w:tc>
              <w:tc>
                <w:tcPr>
                  <w:tcW w:w="2196" w:type="dxa"/>
                  <w:vAlign w:val="center"/>
                </w:tcPr>
                <w:p>
                  <w:pPr>
                    <w:pStyle w:val="25"/>
                    <w:jc w:val="center"/>
                    <w:rPr>
                      <w:rFonts w:hint="eastAsia" w:eastAsia="宋体"/>
                      <w:b/>
                      <w:bCs/>
                      <w:color w:val="FF0000"/>
                      <w:lang w:eastAsia="zh-CN"/>
                    </w:rPr>
                  </w:pPr>
                  <w:r>
                    <w:rPr>
                      <w:b/>
                      <w:bCs/>
                      <w:color w:val="FF0000"/>
                    </w:rPr>
                    <w:t>环评工程规模</w:t>
                  </w:r>
                  <w:r>
                    <w:rPr>
                      <w:rFonts w:hint="eastAsia"/>
                      <w:b/>
                      <w:bCs/>
                      <w:color w:val="FF0000"/>
                      <w:lang w:eastAsia="zh-CN"/>
                    </w:rPr>
                    <w:t>（</w:t>
                  </w:r>
                  <w:r>
                    <w:rPr>
                      <w:rFonts w:hint="eastAsia"/>
                      <w:b/>
                      <w:bCs/>
                      <w:color w:val="FF0000"/>
                      <w:lang w:val="en-US" w:eastAsia="zh-CN"/>
                    </w:rPr>
                    <w:t>m</w:t>
                  </w:r>
                  <w:r>
                    <w:rPr>
                      <w:rFonts w:hint="eastAsia"/>
                      <w:b/>
                      <w:bCs/>
                      <w:color w:val="FF0000"/>
                      <w:vertAlign w:val="superscript"/>
                      <w:lang w:val="en-US" w:eastAsia="zh-CN"/>
                    </w:rPr>
                    <w:t>2</w:t>
                  </w:r>
                  <w:r>
                    <w:rPr>
                      <w:rFonts w:hint="eastAsia"/>
                      <w:b/>
                      <w:bCs/>
                      <w:color w:val="FF0000"/>
                      <w:lang w:eastAsia="zh-CN"/>
                    </w:rPr>
                    <w:t>）</w:t>
                  </w:r>
                </w:p>
              </w:tc>
              <w:tc>
                <w:tcPr>
                  <w:tcW w:w="2337" w:type="dxa"/>
                  <w:vAlign w:val="center"/>
                </w:tcPr>
                <w:p>
                  <w:pPr>
                    <w:pStyle w:val="25"/>
                    <w:jc w:val="center"/>
                    <w:rPr>
                      <w:rFonts w:hint="eastAsia" w:eastAsia="宋体"/>
                      <w:b/>
                      <w:bCs/>
                      <w:color w:val="FF0000"/>
                      <w:lang w:eastAsia="zh-CN"/>
                    </w:rPr>
                  </w:pPr>
                  <w:r>
                    <w:rPr>
                      <w:b/>
                      <w:bCs/>
                      <w:color w:val="FF0000"/>
                    </w:rPr>
                    <w:t>实际建设情况</w:t>
                  </w:r>
                </w:p>
              </w:tc>
              <w:tc>
                <w:tcPr>
                  <w:tcW w:w="1884" w:type="dxa"/>
                  <w:vAlign w:val="center"/>
                </w:tcPr>
                <w:p>
                  <w:pPr>
                    <w:pStyle w:val="25"/>
                    <w:jc w:val="center"/>
                    <w:rPr>
                      <w:rFonts w:hint="eastAsia" w:eastAsia="宋体"/>
                      <w:b/>
                      <w:bCs/>
                      <w:color w:val="FF0000"/>
                      <w:lang w:eastAsia="zh-CN"/>
                    </w:rPr>
                  </w:pPr>
                  <w:r>
                    <w:rPr>
                      <w:rFonts w:hint="eastAsia"/>
                      <w:b/>
                      <w:bCs/>
                      <w:color w:val="FF0000"/>
                      <w:lang w:eastAsia="zh-CN"/>
                    </w:rPr>
                    <w:t>变化情况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Align w:val="center"/>
                </w:tcPr>
                <w:p>
                  <w:pPr>
                    <w:pStyle w:val="25"/>
                    <w:jc w:val="center"/>
                    <w:rPr>
                      <w:color w:val="FF0000"/>
                    </w:rPr>
                  </w:pPr>
                </w:p>
              </w:tc>
              <w:tc>
                <w:tcPr>
                  <w:tcW w:w="1004" w:type="dxa"/>
                  <w:vAlign w:val="center"/>
                </w:tcPr>
                <w:p>
                  <w:pPr>
                    <w:pStyle w:val="25"/>
                    <w:jc w:val="center"/>
                    <w:rPr>
                      <w:rFonts w:hint="eastAsia"/>
                      <w:color w:val="FF0000"/>
                      <w:lang w:eastAsia="zh-CN"/>
                    </w:rPr>
                  </w:pPr>
                </w:p>
              </w:tc>
              <w:tc>
                <w:tcPr>
                  <w:tcW w:w="1526" w:type="dxa"/>
                  <w:vAlign w:val="center"/>
                </w:tcPr>
                <w:p>
                  <w:pPr>
                    <w:pStyle w:val="25"/>
                    <w:jc w:val="center"/>
                    <w:rPr>
                      <w:rFonts w:hint="eastAsia"/>
                      <w:color w:val="FF0000"/>
                      <w:lang w:eastAsia="zh-CN"/>
                    </w:rPr>
                  </w:pPr>
                  <w:r>
                    <w:rPr>
                      <w:rFonts w:hint="eastAsia"/>
                      <w:color w:val="FF0000"/>
                      <w:lang w:eastAsia="zh-CN"/>
                    </w:rPr>
                    <w:t>总占地面积</w:t>
                  </w:r>
                </w:p>
              </w:tc>
              <w:tc>
                <w:tcPr>
                  <w:tcW w:w="2196" w:type="dxa"/>
                  <w:vAlign w:val="center"/>
                </w:tcPr>
                <w:p>
                  <w:pPr>
                    <w:pStyle w:val="25"/>
                    <w:jc w:val="center"/>
                    <w:rPr>
                      <w:rFonts w:hint="eastAsia"/>
                      <w:color w:val="FF0000"/>
                      <w:lang w:val="en-US" w:eastAsia="zh-CN"/>
                    </w:rPr>
                  </w:pPr>
                  <w:r>
                    <w:rPr>
                      <w:rFonts w:hint="eastAsia"/>
                      <w:color w:val="FF0000"/>
                      <w:lang w:val="en-US" w:eastAsia="zh-CN"/>
                    </w:rPr>
                    <w:t>100亩</w:t>
                  </w:r>
                </w:p>
              </w:tc>
              <w:tc>
                <w:tcPr>
                  <w:tcW w:w="2337" w:type="dxa"/>
                  <w:vAlign w:val="center"/>
                </w:tcPr>
                <w:p>
                  <w:pPr>
                    <w:pStyle w:val="25"/>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color w:val="FF0000"/>
                      <w:lang w:val="en-US" w:eastAsia="zh-CN"/>
                    </w:rPr>
                  </w:pPr>
                  <w:r>
                    <w:rPr>
                      <w:rFonts w:hint="eastAsia"/>
                      <w:color w:val="FF0000"/>
                      <w:lang w:val="en-US" w:eastAsia="zh-CN"/>
                    </w:rPr>
                    <w:t>厂区100亩</w:t>
                  </w:r>
                </w:p>
              </w:tc>
              <w:tc>
                <w:tcPr>
                  <w:tcW w:w="1884" w:type="dxa"/>
                  <w:vAlign w:val="center"/>
                </w:tcPr>
                <w:p>
                  <w:pPr>
                    <w:pStyle w:val="25"/>
                    <w:ind w:firstLine="0" w:firstLineChars="0"/>
                    <w:jc w:val="center"/>
                    <w:rPr>
                      <w:rFonts w:hint="eastAsia"/>
                      <w:color w:val="FF0000"/>
                      <w:lang w:val="en-US" w:eastAsia="zh-CN"/>
                    </w:rPr>
                  </w:pPr>
                  <w:r>
                    <w:rPr>
                      <w:rFonts w:hint="eastAsia"/>
                      <w:color w:val="FF0000"/>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673" w:type="dxa"/>
                  <w:vMerge w:val="restart"/>
                  <w:vAlign w:val="center"/>
                </w:tcPr>
                <w:p>
                  <w:pPr>
                    <w:pStyle w:val="25"/>
                    <w:jc w:val="center"/>
                    <w:rPr>
                      <w:color w:val="FF0000"/>
                    </w:rPr>
                  </w:pPr>
                  <w:r>
                    <w:rPr>
                      <w:color w:val="FF0000"/>
                    </w:rPr>
                    <w:t>主体工程</w:t>
                  </w:r>
                </w:p>
              </w:tc>
              <w:tc>
                <w:tcPr>
                  <w:tcW w:w="1004" w:type="dxa"/>
                  <w:vMerge w:val="restart"/>
                  <w:vAlign w:val="center"/>
                </w:tcPr>
                <w:p>
                  <w:pPr>
                    <w:pStyle w:val="25"/>
                    <w:jc w:val="center"/>
                    <w:rPr>
                      <w:rFonts w:hint="eastAsia" w:eastAsia="宋体"/>
                      <w:color w:val="FF0000"/>
                      <w:lang w:eastAsia="zh-CN"/>
                    </w:rPr>
                  </w:pPr>
                  <w:r>
                    <w:rPr>
                      <w:rFonts w:hint="eastAsia"/>
                      <w:color w:val="FF0000"/>
                      <w:lang w:eastAsia="zh-CN"/>
                    </w:rPr>
                    <w:t>生产厂房</w:t>
                  </w:r>
                </w:p>
              </w:tc>
              <w:tc>
                <w:tcPr>
                  <w:tcW w:w="1526" w:type="dxa"/>
                  <w:vAlign w:val="center"/>
                </w:tcPr>
                <w:p>
                  <w:pPr>
                    <w:pStyle w:val="25"/>
                    <w:jc w:val="center"/>
                    <w:rPr>
                      <w:rFonts w:hint="eastAsia" w:eastAsia="宋体"/>
                      <w:color w:val="FF0000"/>
                      <w:lang w:eastAsia="zh-CN"/>
                    </w:rPr>
                  </w:pPr>
                  <w:r>
                    <w:rPr>
                      <w:rFonts w:hint="eastAsia"/>
                      <w:color w:val="FF0000"/>
                      <w:lang w:eastAsia="zh-CN"/>
                    </w:rPr>
                    <w:t>灌包车间</w:t>
                  </w:r>
                </w:p>
              </w:tc>
              <w:tc>
                <w:tcPr>
                  <w:tcW w:w="2196" w:type="dxa"/>
                  <w:vAlign w:val="center"/>
                </w:tcPr>
                <w:p>
                  <w:pPr>
                    <w:pStyle w:val="25"/>
                    <w:jc w:val="center"/>
                    <w:rPr>
                      <w:rFonts w:hint="eastAsia" w:eastAsia="宋体"/>
                      <w:color w:val="FF0000"/>
                      <w:vertAlign w:val="baseline"/>
                      <w:lang w:val="en-US" w:eastAsia="zh-CN"/>
                    </w:rPr>
                  </w:pPr>
                  <w:r>
                    <w:rPr>
                      <w:rFonts w:hint="eastAsia"/>
                      <w:color w:val="FF0000"/>
                      <w:lang w:eastAsia="zh-CN"/>
                    </w:rPr>
                    <w:t>占地面积</w:t>
                  </w:r>
                  <w:r>
                    <w:rPr>
                      <w:rFonts w:hint="eastAsia"/>
                      <w:color w:val="FF0000"/>
                      <w:lang w:val="en-US" w:eastAsia="zh-CN"/>
                    </w:rPr>
                    <w:t>5800</w:t>
                  </w:r>
                </w:p>
              </w:tc>
              <w:tc>
                <w:tcPr>
                  <w:tcW w:w="2337" w:type="dxa"/>
                  <w:vAlign w:val="center"/>
                </w:tcPr>
                <w:p>
                  <w:pPr>
                    <w:pStyle w:val="25"/>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color w:val="FF0000"/>
                      <w:lang w:val="en-US" w:eastAsia="zh-CN"/>
                    </w:rPr>
                  </w:pPr>
                  <w:r>
                    <w:rPr>
                      <w:rFonts w:hint="eastAsia"/>
                      <w:color w:val="FF0000"/>
                      <w:lang w:val="en-US" w:eastAsia="zh-CN"/>
                    </w:rPr>
                    <w:t>设在生产车间内</w:t>
                  </w:r>
                </w:p>
              </w:tc>
              <w:tc>
                <w:tcPr>
                  <w:tcW w:w="1884" w:type="dxa"/>
                  <w:vAlign w:val="center"/>
                </w:tcPr>
                <w:p>
                  <w:pPr>
                    <w:pStyle w:val="25"/>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color w:val="FF0000"/>
                      <w:lang w:val="en-US" w:eastAsia="zh-CN"/>
                    </w:rPr>
                  </w:pPr>
                  <w:r>
                    <w:rPr>
                      <w:rFonts w:hint="eastAsia"/>
                      <w:color w:val="FF0000"/>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Merge w:val="continue"/>
                  <w:vAlign w:val="center"/>
                </w:tcPr>
                <w:p>
                  <w:pPr>
                    <w:pStyle w:val="25"/>
                    <w:jc w:val="center"/>
                    <w:rPr>
                      <w:color w:val="FF0000"/>
                    </w:rPr>
                  </w:pPr>
                </w:p>
              </w:tc>
              <w:tc>
                <w:tcPr>
                  <w:tcW w:w="1004" w:type="dxa"/>
                  <w:vMerge w:val="continue"/>
                  <w:vAlign w:val="center"/>
                </w:tcPr>
                <w:p>
                  <w:pPr>
                    <w:pStyle w:val="25"/>
                    <w:jc w:val="center"/>
                    <w:rPr>
                      <w:rFonts w:hint="eastAsia"/>
                      <w:color w:val="FF0000"/>
                      <w:lang w:eastAsia="zh-CN"/>
                    </w:rPr>
                  </w:pPr>
                </w:p>
              </w:tc>
              <w:tc>
                <w:tcPr>
                  <w:tcW w:w="1526" w:type="dxa"/>
                  <w:vAlign w:val="center"/>
                </w:tcPr>
                <w:p>
                  <w:pPr>
                    <w:pStyle w:val="25"/>
                    <w:jc w:val="center"/>
                    <w:rPr>
                      <w:rFonts w:hint="eastAsia" w:eastAsia="宋体"/>
                      <w:color w:val="FF0000"/>
                      <w:lang w:eastAsia="zh-CN"/>
                    </w:rPr>
                  </w:pPr>
                  <w:r>
                    <w:rPr>
                      <w:rFonts w:hint="eastAsia"/>
                      <w:color w:val="FF0000"/>
                      <w:lang w:eastAsia="zh-CN"/>
                    </w:rPr>
                    <w:t>配料车间</w:t>
                  </w:r>
                </w:p>
              </w:tc>
              <w:tc>
                <w:tcPr>
                  <w:tcW w:w="2196" w:type="dxa"/>
                  <w:vAlign w:val="center"/>
                </w:tcPr>
                <w:p>
                  <w:pPr>
                    <w:pStyle w:val="25"/>
                    <w:jc w:val="center"/>
                    <w:rPr>
                      <w:color w:val="FF0000"/>
                    </w:rPr>
                  </w:pPr>
                  <w:r>
                    <w:rPr>
                      <w:rFonts w:hint="eastAsia"/>
                      <w:color w:val="FF0000"/>
                      <w:lang w:eastAsia="zh-CN"/>
                    </w:rPr>
                    <w:t>占地面积</w:t>
                  </w:r>
                  <w:r>
                    <w:rPr>
                      <w:rFonts w:hint="eastAsia"/>
                      <w:color w:val="FF0000"/>
                      <w:lang w:val="en-US" w:eastAsia="zh-CN"/>
                    </w:rPr>
                    <w:t>1800</w:t>
                  </w:r>
                </w:p>
              </w:tc>
              <w:tc>
                <w:tcPr>
                  <w:tcW w:w="2337" w:type="dxa"/>
                  <w:vAlign w:val="center"/>
                </w:tcPr>
                <w:p>
                  <w:pPr>
                    <w:pStyle w:val="25"/>
                    <w:ind w:firstLine="0" w:firstLineChars="0"/>
                    <w:jc w:val="center"/>
                    <w:rPr>
                      <w:color w:val="FF0000"/>
                    </w:rPr>
                  </w:pPr>
                  <w:r>
                    <w:rPr>
                      <w:rFonts w:hint="eastAsia"/>
                      <w:color w:val="FF0000"/>
                      <w:lang w:val="en-US" w:eastAsia="zh-CN"/>
                    </w:rPr>
                    <w:t>设在生产车间内</w:t>
                  </w:r>
                </w:p>
              </w:tc>
              <w:tc>
                <w:tcPr>
                  <w:tcW w:w="1884" w:type="dxa"/>
                  <w:vAlign w:val="center"/>
                </w:tcPr>
                <w:p>
                  <w:pPr>
                    <w:pStyle w:val="25"/>
                    <w:ind w:firstLine="0" w:firstLineChars="0"/>
                    <w:jc w:val="center"/>
                    <w:rPr>
                      <w:rFonts w:hint="eastAsia"/>
                      <w:color w:val="FF0000"/>
                      <w:lang w:eastAsia="zh-CN"/>
                    </w:rPr>
                  </w:pPr>
                  <w:r>
                    <w:rPr>
                      <w:rFonts w:hint="eastAsia"/>
                      <w:color w:val="FF0000"/>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Merge w:val="continue"/>
                  <w:vAlign w:val="center"/>
                </w:tcPr>
                <w:p>
                  <w:pPr>
                    <w:pStyle w:val="25"/>
                    <w:jc w:val="center"/>
                    <w:rPr>
                      <w:color w:val="FF0000"/>
                    </w:rPr>
                  </w:pPr>
                </w:p>
              </w:tc>
              <w:tc>
                <w:tcPr>
                  <w:tcW w:w="1004" w:type="dxa"/>
                  <w:vMerge w:val="continue"/>
                  <w:vAlign w:val="center"/>
                </w:tcPr>
                <w:p>
                  <w:pPr>
                    <w:pStyle w:val="25"/>
                    <w:jc w:val="center"/>
                    <w:rPr>
                      <w:rFonts w:hint="eastAsia"/>
                      <w:color w:val="FF0000"/>
                      <w:lang w:eastAsia="zh-CN"/>
                    </w:rPr>
                  </w:pPr>
                </w:p>
              </w:tc>
              <w:tc>
                <w:tcPr>
                  <w:tcW w:w="1526" w:type="dxa"/>
                  <w:vAlign w:val="center"/>
                </w:tcPr>
                <w:p>
                  <w:pPr>
                    <w:pStyle w:val="25"/>
                    <w:jc w:val="center"/>
                    <w:rPr>
                      <w:rFonts w:hint="eastAsia" w:eastAsia="宋体"/>
                      <w:color w:val="FF0000"/>
                      <w:lang w:eastAsia="zh-CN"/>
                    </w:rPr>
                  </w:pPr>
                  <w:r>
                    <w:rPr>
                      <w:rFonts w:hint="eastAsia"/>
                      <w:color w:val="FF0000"/>
                      <w:lang w:eastAsia="zh-CN"/>
                    </w:rPr>
                    <w:t>制水车间</w:t>
                  </w:r>
                </w:p>
              </w:tc>
              <w:tc>
                <w:tcPr>
                  <w:tcW w:w="2196" w:type="dxa"/>
                  <w:vAlign w:val="center"/>
                </w:tcPr>
                <w:p>
                  <w:pPr>
                    <w:pStyle w:val="25"/>
                    <w:jc w:val="center"/>
                    <w:rPr>
                      <w:color w:val="FF0000"/>
                    </w:rPr>
                  </w:pPr>
                  <w:r>
                    <w:rPr>
                      <w:rFonts w:hint="eastAsia"/>
                      <w:color w:val="FF0000"/>
                      <w:lang w:eastAsia="zh-CN"/>
                    </w:rPr>
                    <w:t>占地面积</w:t>
                  </w:r>
                  <w:r>
                    <w:rPr>
                      <w:rFonts w:hint="eastAsia"/>
                      <w:color w:val="FF0000"/>
                      <w:lang w:val="en-US" w:eastAsia="zh-CN"/>
                    </w:rPr>
                    <w:t>400</w:t>
                  </w:r>
                </w:p>
              </w:tc>
              <w:tc>
                <w:tcPr>
                  <w:tcW w:w="2337" w:type="dxa"/>
                  <w:vAlign w:val="center"/>
                </w:tcPr>
                <w:p>
                  <w:pPr>
                    <w:pStyle w:val="25"/>
                    <w:ind w:firstLine="0" w:firstLineChars="0"/>
                    <w:jc w:val="center"/>
                    <w:rPr>
                      <w:color w:val="FF0000"/>
                    </w:rPr>
                  </w:pPr>
                  <w:r>
                    <w:rPr>
                      <w:rFonts w:hint="eastAsia"/>
                      <w:color w:val="FF0000"/>
                      <w:lang w:val="en-US" w:eastAsia="zh-CN"/>
                    </w:rPr>
                    <w:t>设在生产车间内</w:t>
                  </w:r>
                </w:p>
              </w:tc>
              <w:tc>
                <w:tcPr>
                  <w:tcW w:w="1884" w:type="dxa"/>
                  <w:vAlign w:val="center"/>
                </w:tcPr>
                <w:p>
                  <w:pPr>
                    <w:pStyle w:val="25"/>
                    <w:ind w:firstLine="0" w:firstLineChars="0"/>
                    <w:jc w:val="center"/>
                    <w:rPr>
                      <w:rFonts w:hint="eastAsia"/>
                      <w:color w:val="FF0000"/>
                      <w:lang w:eastAsia="zh-CN"/>
                    </w:rPr>
                  </w:pPr>
                  <w:r>
                    <w:rPr>
                      <w:rFonts w:hint="eastAsia"/>
                      <w:color w:val="FF0000"/>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673" w:type="dxa"/>
                  <w:vMerge w:val="continue"/>
                  <w:vAlign w:val="center"/>
                </w:tcPr>
                <w:p>
                  <w:pPr>
                    <w:pStyle w:val="25"/>
                    <w:jc w:val="center"/>
                    <w:rPr>
                      <w:color w:val="FF0000"/>
                    </w:rPr>
                  </w:pPr>
                </w:p>
              </w:tc>
              <w:tc>
                <w:tcPr>
                  <w:tcW w:w="1004" w:type="dxa"/>
                  <w:vMerge w:val="continue"/>
                  <w:vAlign w:val="center"/>
                </w:tcPr>
                <w:p>
                  <w:pPr>
                    <w:pStyle w:val="25"/>
                    <w:jc w:val="center"/>
                    <w:rPr>
                      <w:rFonts w:hint="eastAsia"/>
                      <w:color w:val="FF0000"/>
                      <w:lang w:eastAsia="zh-CN"/>
                    </w:rPr>
                  </w:pPr>
                </w:p>
              </w:tc>
              <w:tc>
                <w:tcPr>
                  <w:tcW w:w="1526" w:type="dxa"/>
                  <w:vAlign w:val="center"/>
                </w:tcPr>
                <w:p>
                  <w:pPr>
                    <w:pStyle w:val="25"/>
                    <w:jc w:val="center"/>
                    <w:rPr>
                      <w:rFonts w:hint="eastAsia" w:eastAsia="宋体"/>
                      <w:color w:val="FF0000"/>
                      <w:lang w:eastAsia="zh-CN"/>
                    </w:rPr>
                  </w:pPr>
                  <w:r>
                    <w:rPr>
                      <w:rFonts w:hint="eastAsia"/>
                      <w:color w:val="FF0000"/>
                      <w:lang w:eastAsia="zh-CN"/>
                    </w:rPr>
                    <w:t>化检室</w:t>
                  </w:r>
                </w:p>
              </w:tc>
              <w:tc>
                <w:tcPr>
                  <w:tcW w:w="2196" w:type="dxa"/>
                  <w:vAlign w:val="center"/>
                </w:tcPr>
                <w:p>
                  <w:pPr>
                    <w:pStyle w:val="25"/>
                    <w:jc w:val="center"/>
                    <w:rPr>
                      <w:color w:val="FF0000"/>
                    </w:rPr>
                  </w:pPr>
                  <w:r>
                    <w:rPr>
                      <w:rFonts w:hint="eastAsia"/>
                      <w:color w:val="FF0000"/>
                      <w:lang w:eastAsia="zh-CN"/>
                    </w:rPr>
                    <w:t>占地面积</w:t>
                  </w:r>
                  <w:r>
                    <w:rPr>
                      <w:rFonts w:hint="eastAsia"/>
                      <w:color w:val="FF0000"/>
                      <w:lang w:val="en-US" w:eastAsia="zh-CN"/>
                    </w:rPr>
                    <w:t>300</w:t>
                  </w:r>
                </w:p>
              </w:tc>
              <w:tc>
                <w:tcPr>
                  <w:tcW w:w="2337" w:type="dxa"/>
                  <w:vAlign w:val="center"/>
                </w:tcPr>
                <w:p>
                  <w:pPr>
                    <w:pStyle w:val="25"/>
                    <w:ind w:firstLine="0" w:firstLineChars="0"/>
                    <w:jc w:val="center"/>
                    <w:rPr>
                      <w:color w:val="FF0000"/>
                    </w:rPr>
                  </w:pPr>
                  <w:r>
                    <w:rPr>
                      <w:rFonts w:hint="eastAsia"/>
                      <w:color w:val="FF0000"/>
                      <w:lang w:val="en-US" w:eastAsia="zh-CN"/>
                    </w:rPr>
                    <w:t>设在生产车间内</w:t>
                  </w:r>
                </w:p>
              </w:tc>
              <w:tc>
                <w:tcPr>
                  <w:tcW w:w="1884" w:type="dxa"/>
                  <w:vAlign w:val="center"/>
                </w:tcPr>
                <w:p>
                  <w:pPr>
                    <w:pStyle w:val="25"/>
                    <w:ind w:firstLine="0" w:firstLineChars="0"/>
                    <w:jc w:val="center"/>
                    <w:rPr>
                      <w:rFonts w:hint="eastAsia"/>
                      <w:color w:val="FF0000"/>
                      <w:lang w:eastAsia="zh-CN"/>
                    </w:rPr>
                  </w:pPr>
                  <w:r>
                    <w:rPr>
                      <w:rFonts w:hint="eastAsia"/>
                      <w:color w:val="FF0000"/>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Merge w:val="continue"/>
                  <w:vAlign w:val="center"/>
                </w:tcPr>
                <w:p>
                  <w:pPr>
                    <w:pStyle w:val="25"/>
                    <w:jc w:val="center"/>
                    <w:rPr>
                      <w:color w:val="FF0000"/>
                    </w:rPr>
                  </w:pPr>
                </w:p>
              </w:tc>
              <w:tc>
                <w:tcPr>
                  <w:tcW w:w="1004" w:type="dxa"/>
                  <w:vMerge w:val="continue"/>
                  <w:vAlign w:val="center"/>
                </w:tcPr>
                <w:p>
                  <w:pPr>
                    <w:pStyle w:val="25"/>
                    <w:jc w:val="center"/>
                    <w:rPr>
                      <w:rFonts w:hint="eastAsia"/>
                      <w:color w:val="FF0000"/>
                      <w:lang w:eastAsia="zh-CN"/>
                    </w:rPr>
                  </w:pPr>
                </w:p>
              </w:tc>
              <w:tc>
                <w:tcPr>
                  <w:tcW w:w="1526" w:type="dxa"/>
                  <w:vAlign w:val="center"/>
                </w:tcPr>
                <w:p>
                  <w:pPr>
                    <w:pStyle w:val="25"/>
                    <w:jc w:val="center"/>
                    <w:rPr>
                      <w:rFonts w:hint="eastAsia" w:eastAsia="宋体"/>
                      <w:color w:val="FF0000"/>
                      <w:lang w:eastAsia="zh-CN"/>
                    </w:rPr>
                  </w:pPr>
                  <w:r>
                    <w:rPr>
                      <w:rFonts w:hint="eastAsia"/>
                      <w:color w:val="FF0000"/>
                      <w:lang w:eastAsia="zh-CN"/>
                    </w:rPr>
                    <w:t>留样室</w:t>
                  </w:r>
                </w:p>
              </w:tc>
              <w:tc>
                <w:tcPr>
                  <w:tcW w:w="2196" w:type="dxa"/>
                  <w:vAlign w:val="center"/>
                </w:tcPr>
                <w:p>
                  <w:pPr>
                    <w:pStyle w:val="25"/>
                    <w:jc w:val="center"/>
                    <w:rPr>
                      <w:color w:val="FF0000"/>
                    </w:rPr>
                  </w:pPr>
                  <w:r>
                    <w:rPr>
                      <w:rFonts w:hint="eastAsia"/>
                      <w:color w:val="FF0000"/>
                      <w:lang w:eastAsia="zh-CN"/>
                    </w:rPr>
                    <w:t>占地面积</w:t>
                  </w:r>
                  <w:r>
                    <w:rPr>
                      <w:rFonts w:hint="eastAsia"/>
                      <w:color w:val="FF0000"/>
                      <w:lang w:val="en-US" w:eastAsia="zh-CN"/>
                    </w:rPr>
                    <w:t>300</w:t>
                  </w:r>
                </w:p>
              </w:tc>
              <w:tc>
                <w:tcPr>
                  <w:tcW w:w="2337" w:type="dxa"/>
                  <w:vAlign w:val="center"/>
                </w:tcPr>
                <w:p>
                  <w:pPr>
                    <w:pStyle w:val="25"/>
                    <w:ind w:firstLine="0" w:firstLineChars="0"/>
                    <w:jc w:val="center"/>
                    <w:rPr>
                      <w:color w:val="FF0000"/>
                    </w:rPr>
                  </w:pPr>
                  <w:r>
                    <w:rPr>
                      <w:rFonts w:hint="eastAsia"/>
                      <w:color w:val="FF0000"/>
                      <w:lang w:val="en-US" w:eastAsia="zh-CN"/>
                    </w:rPr>
                    <w:t>设在生产车间内</w:t>
                  </w:r>
                </w:p>
              </w:tc>
              <w:tc>
                <w:tcPr>
                  <w:tcW w:w="1884" w:type="dxa"/>
                  <w:vAlign w:val="center"/>
                </w:tcPr>
                <w:p>
                  <w:pPr>
                    <w:pStyle w:val="25"/>
                    <w:ind w:firstLine="0" w:firstLineChars="0"/>
                    <w:jc w:val="center"/>
                    <w:rPr>
                      <w:rFonts w:hint="eastAsia"/>
                      <w:color w:val="FF0000"/>
                      <w:lang w:eastAsia="zh-CN"/>
                    </w:rPr>
                  </w:pPr>
                  <w:r>
                    <w:rPr>
                      <w:rFonts w:hint="eastAsia"/>
                      <w:color w:val="FF0000"/>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Merge w:val="continue"/>
                  <w:vAlign w:val="center"/>
                </w:tcPr>
                <w:p>
                  <w:pPr>
                    <w:pStyle w:val="25"/>
                    <w:jc w:val="center"/>
                    <w:rPr>
                      <w:color w:val="FF0000"/>
                    </w:rPr>
                  </w:pPr>
                </w:p>
              </w:tc>
              <w:tc>
                <w:tcPr>
                  <w:tcW w:w="1004" w:type="dxa"/>
                  <w:vMerge w:val="continue"/>
                  <w:vAlign w:val="center"/>
                </w:tcPr>
                <w:p>
                  <w:pPr>
                    <w:pStyle w:val="25"/>
                    <w:jc w:val="center"/>
                    <w:rPr>
                      <w:rFonts w:hint="eastAsia"/>
                      <w:color w:val="FF0000"/>
                      <w:lang w:eastAsia="zh-CN"/>
                    </w:rPr>
                  </w:pPr>
                </w:p>
              </w:tc>
              <w:tc>
                <w:tcPr>
                  <w:tcW w:w="1526" w:type="dxa"/>
                  <w:vAlign w:val="center"/>
                </w:tcPr>
                <w:p>
                  <w:pPr>
                    <w:pStyle w:val="25"/>
                    <w:jc w:val="center"/>
                    <w:rPr>
                      <w:rFonts w:hint="eastAsia"/>
                      <w:color w:val="FF0000"/>
                      <w:lang w:eastAsia="zh-CN"/>
                    </w:rPr>
                  </w:pPr>
                  <w:r>
                    <w:rPr>
                      <w:rFonts w:hint="eastAsia"/>
                      <w:color w:val="FF0000"/>
                      <w:lang w:eastAsia="zh-CN"/>
                    </w:rPr>
                    <w:t>更衣室</w:t>
                  </w:r>
                </w:p>
              </w:tc>
              <w:tc>
                <w:tcPr>
                  <w:tcW w:w="2196" w:type="dxa"/>
                  <w:vAlign w:val="center"/>
                </w:tcPr>
                <w:p>
                  <w:pPr>
                    <w:pStyle w:val="25"/>
                    <w:jc w:val="center"/>
                    <w:rPr>
                      <w:color w:val="FF0000"/>
                    </w:rPr>
                  </w:pPr>
                  <w:r>
                    <w:rPr>
                      <w:rFonts w:hint="eastAsia"/>
                      <w:color w:val="FF0000"/>
                      <w:lang w:eastAsia="zh-CN"/>
                    </w:rPr>
                    <w:t>占地面积</w:t>
                  </w:r>
                  <w:r>
                    <w:rPr>
                      <w:rFonts w:hint="eastAsia"/>
                      <w:color w:val="FF0000"/>
                      <w:lang w:val="en-US" w:eastAsia="zh-CN"/>
                    </w:rPr>
                    <w:t>300</w:t>
                  </w:r>
                </w:p>
              </w:tc>
              <w:tc>
                <w:tcPr>
                  <w:tcW w:w="2337" w:type="dxa"/>
                  <w:vAlign w:val="center"/>
                </w:tcPr>
                <w:p>
                  <w:pPr>
                    <w:pStyle w:val="25"/>
                    <w:ind w:firstLine="0" w:firstLineChars="0"/>
                    <w:jc w:val="center"/>
                    <w:rPr>
                      <w:rFonts w:hint="eastAsia"/>
                      <w:color w:val="FF0000"/>
                      <w:lang w:val="en-US" w:eastAsia="zh-CN"/>
                    </w:rPr>
                  </w:pPr>
                  <w:r>
                    <w:rPr>
                      <w:rFonts w:hint="eastAsia"/>
                      <w:color w:val="FF0000"/>
                      <w:lang w:val="en-US" w:eastAsia="zh-CN"/>
                    </w:rPr>
                    <w:t>设在生产车间内</w:t>
                  </w:r>
                </w:p>
              </w:tc>
              <w:tc>
                <w:tcPr>
                  <w:tcW w:w="1884" w:type="dxa"/>
                  <w:vAlign w:val="center"/>
                </w:tcPr>
                <w:p>
                  <w:pPr>
                    <w:pStyle w:val="25"/>
                    <w:ind w:firstLine="0" w:firstLineChars="0"/>
                    <w:jc w:val="center"/>
                    <w:rPr>
                      <w:rFonts w:hint="eastAsia"/>
                      <w:color w:val="FF0000"/>
                      <w:lang w:eastAsia="zh-CN"/>
                    </w:rPr>
                  </w:pPr>
                  <w:r>
                    <w:rPr>
                      <w:rFonts w:hint="eastAsia"/>
                      <w:color w:val="FF0000"/>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673" w:type="dxa"/>
                  <w:vMerge w:val="continue"/>
                  <w:vAlign w:val="center"/>
                </w:tcPr>
                <w:p>
                  <w:pPr>
                    <w:pStyle w:val="25"/>
                    <w:jc w:val="center"/>
                    <w:rPr>
                      <w:color w:val="FF0000"/>
                    </w:rPr>
                  </w:pPr>
                </w:p>
              </w:tc>
              <w:tc>
                <w:tcPr>
                  <w:tcW w:w="1004" w:type="dxa"/>
                  <w:vMerge w:val="continue"/>
                  <w:vAlign w:val="center"/>
                </w:tcPr>
                <w:p>
                  <w:pPr>
                    <w:pStyle w:val="25"/>
                    <w:jc w:val="center"/>
                    <w:rPr>
                      <w:rFonts w:hint="eastAsia"/>
                      <w:color w:val="FF0000"/>
                      <w:lang w:eastAsia="zh-CN"/>
                    </w:rPr>
                  </w:pPr>
                </w:p>
              </w:tc>
              <w:tc>
                <w:tcPr>
                  <w:tcW w:w="1526" w:type="dxa"/>
                  <w:vAlign w:val="center"/>
                </w:tcPr>
                <w:p>
                  <w:pPr>
                    <w:pStyle w:val="25"/>
                    <w:jc w:val="center"/>
                    <w:rPr>
                      <w:rFonts w:hint="eastAsia"/>
                      <w:color w:val="FF0000"/>
                      <w:lang w:eastAsia="zh-CN"/>
                    </w:rPr>
                  </w:pPr>
                  <w:r>
                    <w:rPr>
                      <w:rFonts w:hint="eastAsia"/>
                      <w:color w:val="FF0000"/>
                      <w:lang w:eastAsia="zh-CN"/>
                    </w:rPr>
                    <w:t>洗手间</w:t>
                  </w:r>
                </w:p>
              </w:tc>
              <w:tc>
                <w:tcPr>
                  <w:tcW w:w="2196" w:type="dxa"/>
                  <w:vAlign w:val="center"/>
                </w:tcPr>
                <w:p>
                  <w:pPr>
                    <w:pStyle w:val="25"/>
                    <w:jc w:val="center"/>
                    <w:rPr>
                      <w:color w:val="FF0000"/>
                    </w:rPr>
                  </w:pPr>
                  <w:r>
                    <w:rPr>
                      <w:rFonts w:hint="eastAsia"/>
                      <w:color w:val="FF0000"/>
                      <w:lang w:eastAsia="zh-CN"/>
                    </w:rPr>
                    <w:t>占地面积</w:t>
                  </w:r>
                  <w:r>
                    <w:rPr>
                      <w:rFonts w:hint="eastAsia"/>
                      <w:color w:val="FF0000"/>
                      <w:lang w:val="en-US" w:eastAsia="zh-CN"/>
                    </w:rPr>
                    <w:t>150</w:t>
                  </w:r>
                </w:p>
              </w:tc>
              <w:tc>
                <w:tcPr>
                  <w:tcW w:w="2337" w:type="dxa"/>
                  <w:vAlign w:val="center"/>
                </w:tcPr>
                <w:p>
                  <w:pPr>
                    <w:pStyle w:val="25"/>
                    <w:ind w:firstLine="0" w:firstLineChars="0"/>
                    <w:jc w:val="center"/>
                    <w:rPr>
                      <w:color w:val="FF0000"/>
                    </w:rPr>
                  </w:pPr>
                  <w:r>
                    <w:rPr>
                      <w:rFonts w:hint="eastAsia"/>
                      <w:color w:val="FF0000"/>
                      <w:lang w:val="en-US" w:eastAsia="zh-CN"/>
                    </w:rPr>
                    <w:t>设在生产车间内</w:t>
                  </w:r>
                </w:p>
              </w:tc>
              <w:tc>
                <w:tcPr>
                  <w:tcW w:w="1884" w:type="dxa"/>
                  <w:vAlign w:val="center"/>
                </w:tcPr>
                <w:p>
                  <w:pPr>
                    <w:pStyle w:val="25"/>
                    <w:ind w:firstLine="0" w:firstLineChars="0"/>
                    <w:jc w:val="center"/>
                    <w:rPr>
                      <w:rFonts w:hint="eastAsia"/>
                      <w:color w:val="FF0000"/>
                      <w:lang w:eastAsia="zh-CN"/>
                    </w:rPr>
                  </w:pPr>
                  <w:r>
                    <w:rPr>
                      <w:rFonts w:hint="eastAsia"/>
                      <w:color w:val="FF0000"/>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Merge w:val="continue"/>
                  <w:vAlign w:val="center"/>
                </w:tcPr>
                <w:p>
                  <w:pPr>
                    <w:pStyle w:val="25"/>
                    <w:jc w:val="center"/>
                    <w:rPr>
                      <w:color w:val="FF0000"/>
                    </w:rPr>
                  </w:pPr>
                </w:p>
              </w:tc>
              <w:tc>
                <w:tcPr>
                  <w:tcW w:w="1004" w:type="dxa"/>
                  <w:vMerge w:val="restart"/>
                  <w:vAlign w:val="center"/>
                </w:tcPr>
                <w:p>
                  <w:pPr>
                    <w:pStyle w:val="25"/>
                    <w:jc w:val="center"/>
                    <w:rPr>
                      <w:rFonts w:hint="eastAsia"/>
                      <w:color w:val="FF0000"/>
                      <w:lang w:eastAsia="zh-CN"/>
                    </w:rPr>
                  </w:pPr>
                  <w:r>
                    <w:rPr>
                      <w:rFonts w:hint="eastAsia"/>
                      <w:color w:val="FF0000"/>
                      <w:lang w:eastAsia="zh-CN"/>
                    </w:rPr>
                    <w:t>仓库</w:t>
                  </w:r>
                </w:p>
              </w:tc>
              <w:tc>
                <w:tcPr>
                  <w:tcW w:w="1526" w:type="dxa"/>
                  <w:vAlign w:val="center"/>
                </w:tcPr>
                <w:p>
                  <w:pPr>
                    <w:pStyle w:val="25"/>
                    <w:jc w:val="center"/>
                    <w:rPr>
                      <w:rFonts w:hint="eastAsia"/>
                      <w:color w:val="FF0000"/>
                      <w:lang w:eastAsia="zh-CN"/>
                    </w:rPr>
                  </w:pPr>
                  <w:r>
                    <w:rPr>
                      <w:rFonts w:hint="eastAsia"/>
                      <w:color w:val="FF0000"/>
                      <w:lang w:eastAsia="zh-CN"/>
                    </w:rPr>
                    <w:t>苹果汁冷库</w:t>
                  </w:r>
                </w:p>
              </w:tc>
              <w:tc>
                <w:tcPr>
                  <w:tcW w:w="2196" w:type="dxa"/>
                  <w:vAlign w:val="center"/>
                </w:tcPr>
                <w:p>
                  <w:pPr>
                    <w:pStyle w:val="25"/>
                    <w:jc w:val="center"/>
                    <w:rPr>
                      <w:color w:val="FF0000"/>
                    </w:rPr>
                  </w:pPr>
                  <w:r>
                    <w:rPr>
                      <w:rFonts w:hint="eastAsia"/>
                      <w:color w:val="FF0000"/>
                      <w:lang w:eastAsia="zh-CN"/>
                    </w:rPr>
                    <w:t>占地面积</w:t>
                  </w:r>
                  <w:r>
                    <w:rPr>
                      <w:rFonts w:hint="eastAsia"/>
                      <w:color w:val="FF0000"/>
                      <w:lang w:val="en-US" w:eastAsia="zh-CN"/>
                    </w:rPr>
                    <w:t>800</w:t>
                  </w:r>
                </w:p>
              </w:tc>
              <w:tc>
                <w:tcPr>
                  <w:tcW w:w="2337" w:type="dxa"/>
                  <w:vAlign w:val="center"/>
                </w:tcPr>
                <w:p>
                  <w:pPr>
                    <w:pStyle w:val="25"/>
                    <w:ind w:firstLine="0" w:firstLineChars="0"/>
                    <w:jc w:val="center"/>
                    <w:rPr>
                      <w:rFonts w:hint="eastAsia" w:eastAsia="宋体"/>
                      <w:color w:val="FF0000"/>
                      <w:lang w:val="en-US" w:eastAsia="zh-CN"/>
                    </w:rPr>
                  </w:pPr>
                  <w:r>
                    <w:rPr>
                      <w:rFonts w:hint="eastAsia"/>
                      <w:color w:val="FF0000"/>
                      <w:lang w:val="en-US" w:eastAsia="zh-CN"/>
                    </w:rPr>
                    <w:t>设在冷冻仓库内</w:t>
                  </w:r>
                </w:p>
              </w:tc>
              <w:tc>
                <w:tcPr>
                  <w:tcW w:w="1884" w:type="dxa"/>
                  <w:vAlign w:val="center"/>
                </w:tcPr>
                <w:p>
                  <w:pPr>
                    <w:pStyle w:val="25"/>
                    <w:ind w:firstLine="0" w:firstLineChars="0"/>
                    <w:jc w:val="center"/>
                    <w:rPr>
                      <w:rFonts w:hint="eastAsia"/>
                      <w:color w:val="FF0000"/>
                      <w:lang w:val="en-US" w:eastAsia="zh-CN"/>
                    </w:rPr>
                  </w:pPr>
                  <w:r>
                    <w:rPr>
                      <w:rFonts w:hint="eastAsia"/>
                      <w:color w:val="FF0000"/>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Merge w:val="continue"/>
                  <w:vAlign w:val="center"/>
                </w:tcPr>
                <w:p>
                  <w:pPr>
                    <w:pStyle w:val="25"/>
                    <w:jc w:val="center"/>
                    <w:rPr>
                      <w:color w:val="FF0000"/>
                    </w:rPr>
                  </w:pPr>
                </w:p>
              </w:tc>
              <w:tc>
                <w:tcPr>
                  <w:tcW w:w="1004" w:type="dxa"/>
                  <w:vMerge w:val="continue"/>
                  <w:vAlign w:val="center"/>
                </w:tcPr>
                <w:p>
                  <w:pPr>
                    <w:pStyle w:val="25"/>
                    <w:jc w:val="center"/>
                    <w:rPr>
                      <w:color w:val="FF0000"/>
                    </w:rPr>
                  </w:pPr>
                </w:p>
              </w:tc>
              <w:tc>
                <w:tcPr>
                  <w:tcW w:w="1526" w:type="dxa"/>
                  <w:vAlign w:val="center"/>
                </w:tcPr>
                <w:p>
                  <w:pPr>
                    <w:pStyle w:val="25"/>
                    <w:jc w:val="center"/>
                    <w:rPr>
                      <w:rFonts w:hint="eastAsia" w:eastAsia="宋体"/>
                      <w:color w:val="FF0000"/>
                      <w:lang w:eastAsia="zh-CN"/>
                    </w:rPr>
                  </w:pPr>
                  <w:r>
                    <w:rPr>
                      <w:rFonts w:hint="eastAsia"/>
                      <w:color w:val="FF0000"/>
                      <w:lang w:eastAsia="zh-CN"/>
                    </w:rPr>
                    <w:t>苹果醋冷库</w:t>
                  </w:r>
                </w:p>
              </w:tc>
              <w:tc>
                <w:tcPr>
                  <w:tcW w:w="2196" w:type="dxa"/>
                  <w:vAlign w:val="center"/>
                </w:tcPr>
                <w:p>
                  <w:pPr>
                    <w:pStyle w:val="25"/>
                    <w:jc w:val="center"/>
                    <w:rPr>
                      <w:color w:val="FF0000"/>
                    </w:rPr>
                  </w:pPr>
                  <w:r>
                    <w:rPr>
                      <w:rFonts w:hint="eastAsia"/>
                      <w:color w:val="FF0000"/>
                      <w:lang w:eastAsia="zh-CN"/>
                    </w:rPr>
                    <w:t>占地面积</w:t>
                  </w:r>
                  <w:r>
                    <w:rPr>
                      <w:rFonts w:hint="eastAsia"/>
                      <w:color w:val="FF0000"/>
                      <w:lang w:val="en-US" w:eastAsia="zh-CN"/>
                    </w:rPr>
                    <w:t>800</w:t>
                  </w:r>
                </w:p>
              </w:tc>
              <w:tc>
                <w:tcPr>
                  <w:tcW w:w="2337" w:type="dxa"/>
                  <w:vAlign w:val="center"/>
                </w:tcPr>
                <w:p>
                  <w:pPr>
                    <w:pStyle w:val="25"/>
                    <w:ind w:firstLine="0" w:firstLineChars="0"/>
                    <w:jc w:val="center"/>
                    <w:rPr>
                      <w:color w:val="FF0000"/>
                    </w:rPr>
                  </w:pPr>
                  <w:r>
                    <w:rPr>
                      <w:rFonts w:hint="eastAsia"/>
                      <w:color w:val="FF0000"/>
                      <w:lang w:val="en-US" w:eastAsia="zh-CN"/>
                    </w:rPr>
                    <w:t>设在冷冻仓库内</w:t>
                  </w:r>
                </w:p>
              </w:tc>
              <w:tc>
                <w:tcPr>
                  <w:tcW w:w="1884" w:type="dxa"/>
                  <w:vAlign w:val="center"/>
                </w:tcPr>
                <w:p>
                  <w:pPr>
                    <w:pStyle w:val="25"/>
                    <w:ind w:firstLine="0" w:firstLineChars="0"/>
                    <w:jc w:val="center"/>
                    <w:rPr>
                      <w:rFonts w:hint="eastAsia"/>
                      <w:color w:val="FF0000"/>
                      <w:lang w:eastAsia="zh-CN"/>
                    </w:rPr>
                  </w:pPr>
                  <w:r>
                    <w:rPr>
                      <w:rFonts w:hint="eastAsia"/>
                      <w:color w:val="FF0000"/>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Merge w:val="continue"/>
                  <w:vAlign w:val="center"/>
                </w:tcPr>
                <w:p>
                  <w:pPr>
                    <w:pStyle w:val="25"/>
                    <w:jc w:val="center"/>
                    <w:rPr>
                      <w:color w:val="FF0000"/>
                    </w:rPr>
                  </w:pPr>
                </w:p>
              </w:tc>
              <w:tc>
                <w:tcPr>
                  <w:tcW w:w="1004" w:type="dxa"/>
                  <w:vMerge w:val="continue"/>
                  <w:vAlign w:val="center"/>
                </w:tcPr>
                <w:p>
                  <w:pPr>
                    <w:pStyle w:val="25"/>
                    <w:jc w:val="center"/>
                    <w:rPr>
                      <w:color w:val="FF0000"/>
                    </w:rPr>
                  </w:pPr>
                </w:p>
              </w:tc>
              <w:tc>
                <w:tcPr>
                  <w:tcW w:w="1526" w:type="dxa"/>
                  <w:vAlign w:val="center"/>
                </w:tcPr>
                <w:p>
                  <w:pPr>
                    <w:pStyle w:val="25"/>
                    <w:jc w:val="center"/>
                    <w:rPr>
                      <w:rFonts w:hint="eastAsia" w:eastAsia="宋体"/>
                      <w:color w:val="FF0000"/>
                      <w:lang w:eastAsia="zh-CN"/>
                    </w:rPr>
                  </w:pPr>
                  <w:r>
                    <w:rPr>
                      <w:rFonts w:hint="eastAsia"/>
                      <w:color w:val="FF0000"/>
                      <w:lang w:eastAsia="zh-CN"/>
                    </w:rPr>
                    <w:t>陈醋存储区</w:t>
                  </w:r>
                </w:p>
              </w:tc>
              <w:tc>
                <w:tcPr>
                  <w:tcW w:w="2196" w:type="dxa"/>
                  <w:vAlign w:val="center"/>
                </w:tcPr>
                <w:p>
                  <w:pPr>
                    <w:pStyle w:val="25"/>
                    <w:jc w:val="center"/>
                    <w:rPr>
                      <w:color w:val="FF0000"/>
                    </w:rPr>
                  </w:pPr>
                  <w:r>
                    <w:rPr>
                      <w:rFonts w:hint="eastAsia"/>
                      <w:color w:val="FF0000"/>
                      <w:lang w:eastAsia="zh-CN"/>
                    </w:rPr>
                    <w:t>占地面积</w:t>
                  </w:r>
                  <w:r>
                    <w:rPr>
                      <w:rFonts w:hint="eastAsia"/>
                      <w:color w:val="FF0000"/>
                      <w:lang w:val="en-US" w:eastAsia="zh-CN"/>
                    </w:rPr>
                    <w:t>1000</w:t>
                  </w:r>
                </w:p>
              </w:tc>
              <w:tc>
                <w:tcPr>
                  <w:tcW w:w="2337" w:type="dxa"/>
                  <w:vAlign w:val="center"/>
                </w:tcPr>
                <w:p>
                  <w:pPr>
                    <w:pStyle w:val="25"/>
                    <w:ind w:firstLine="0" w:firstLineChars="0"/>
                    <w:jc w:val="center"/>
                    <w:rPr>
                      <w:color w:val="FF0000"/>
                    </w:rPr>
                  </w:pPr>
                  <w:r>
                    <w:rPr>
                      <w:rFonts w:hint="eastAsia"/>
                      <w:color w:val="FF0000"/>
                      <w:lang w:val="en-US" w:eastAsia="zh-CN"/>
                    </w:rPr>
                    <w:t>设在仓库内</w:t>
                  </w:r>
                </w:p>
              </w:tc>
              <w:tc>
                <w:tcPr>
                  <w:tcW w:w="1884" w:type="dxa"/>
                  <w:vAlign w:val="center"/>
                </w:tcPr>
                <w:p>
                  <w:pPr>
                    <w:pStyle w:val="25"/>
                    <w:ind w:firstLine="0" w:firstLineChars="0"/>
                    <w:jc w:val="center"/>
                    <w:rPr>
                      <w:rFonts w:hint="eastAsia"/>
                      <w:color w:val="FF0000"/>
                      <w:lang w:eastAsia="zh-CN"/>
                    </w:rPr>
                  </w:pPr>
                  <w:r>
                    <w:rPr>
                      <w:rFonts w:hint="eastAsia"/>
                      <w:color w:val="FF0000"/>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Merge w:val="continue"/>
                  <w:vAlign w:val="center"/>
                </w:tcPr>
                <w:p>
                  <w:pPr>
                    <w:pStyle w:val="25"/>
                    <w:jc w:val="center"/>
                    <w:rPr>
                      <w:color w:val="FF0000"/>
                    </w:rPr>
                  </w:pPr>
                </w:p>
              </w:tc>
              <w:tc>
                <w:tcPr>
                  <w:tcW w:w="1004" w:type="dxa"/>
                  <w:vMerge w:val="continue"/>
                  <w:vAlign w:val="center"/>
                </w:tcPr>
                <w:p>
                  <w:pPr>
                    <w:pStyle w:val="25"/>
                    <w:jc w:val="center"/>
                    <w:rPr>
                      <w:color w:val="FF0000"/>
                    </w:rPr>
                  </w:pPr>
                </w:p>
              </w:tc>
              <w:tc>
                <w:tcPr>
                  <w:tcW w:w="1526" w:type="dxa"/>
                  <w:vAlign w:val="center"/>
                </w:tcPr>
                <w:p>
                  <w:pPr>
                    <w:pStyle w:val="25"/>
                    <w:jc w:val="center"/>
                    <w:rPr>
                      <w:rFonts w:hint="eastAsia"/>
                      <w:color w:val="FF0000"/>
                      <w:lang w:eastAsia="zh-CN"/>
                    </w:rPr>
                  </w:pPr>
                  <w:r>
                    <w:rPr>
                      <w:rFonts w:hint="eastAsia"/>
                      <w:color w:val="FF0000"/>
                      <w:lang w:eastAsia="zh-CN"/>
                    </w:rPr>
                    <w:t>空瓶仓库</w:t>
                  </w:r>
                </w:p>
              </w:tc>
              <w:tc>
                <w:tcPr>
                  <w:tcW w:w="2196" w:type="dxa"/>
                  <w:vAlign w:val="center"/>
                </w:tcPr>
                <w:p>
                  <w:pPr>
                    <w:pStyle w:val="25"/>
                    <w:jc w:val="center"/>
                    <w:rPr>
                      <w:color w:val="FF0000"/>
                    </w:rPr>
                  </w:pPr>
                  <w:r>
                    <w:rPr>
                      <w:rFonts w:hint="eastAsia"/>
                      <w:color w:val="FF0000"/>
                      <w:lang w:eastAsia="zh-CN"/>
                    </w:rPr>
                    <w:t>占地面积</w:t>
                  </w:r>
                  <w:r>
                    <w:rPr>
                      <w:rFonts w:hint="eastAsia"/>
                      <w:color w:val="FF0000"/>
                      <w:lang w:val="en-US" w:eastAsia="zh-CN"/>
                    </w:rPr>
                    <w:t>3000</w:t>
                  </w:r>
                </w:p>
              </w:tc>
              <w:tc>
                <w:tcPr>
                  <w:tcW w:w="2337" w:type="dxa"/>
                  <w:vAlign w:val="center"/>
                </w:tcPr>
                <w:p>
                  <w:pPr>
                    <w:pStyle w:val="25"/>
                    <w:ind w:firstLine="0" w:firstLineChars="0"/>
                    <w:jc w:val="center"/>
                    <w:rPr>
                      <w:color w:val="FF0000"/>
                    </w:rPr>
                  </w:pPr>
                  <w:r>
                    <w:rPr>
                      <w:rFonts w:hint="eastAsia"/>
                      <w:color w:val="FF0000"/>
                      <w:lang w:val="en-US" w:eastAsia="zh-CN"/>
                    </w:rPr>
                    <w:t>设在仓库内</w:t>
                  </w:r>
                </w:p>
              </w:tc>
              <w:tc>
                <w:tcPr>
                  <w:tcW w:w="1884" w:type="dxa"/>
                  <w:vAlign w:val="center"/>
                </w:tcPr>
                <w:p>
                  <w:pPr>
                    <w:pStyle w:val="25"/>
                    <w:ind w:firstLine="0" w:firstLineChars="0"/>
                    <w:jc w:val="center"/>
                    <w:rPr>
                      <w:rFonts w:hint="eastAsia"/>
                      <w:color w:val="FF0000"/>
                      <w:lang w:eastAsia="zh-CN"/>
                    </w:rPr>
                  </w:pPr>
                  <w:r>
                    <w:rPr>
                      <w:rFonts w:hint="eastAsia"/>
                      <w:color w:val="FF0000"/>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Merge w:val="continue"/>
                  <w:vAlign w:val="center"/>
                </w:tcPr>
                <w:p>
                  <w:pPr>
                    <w:pStyle w:val="25"/>
                    <w:jc w:val="center"/>
                    <w:rPr>
                      <w:color w:val="FF0000"/>
                    </w:rPr>
                  </w:pPr>
                </w:p>
              </w:tc>
              <w:tc>
                <w:tcPr>
                  <w:tcW w:w="1004" w:type="dxa"/>
                  <w:vMerge w:val="continue"/>
                  <w:vAlign w:val="center"/>
                </w:tcPr>
                <w:p>
                  <w:pPr>
                    <w:pStyle w:val="25"/>
                    <w:jc w:val="center"/>
                    <w:rPr>
                      <w:color w:val="FF0000"/>
                    </w:rPr>
                  </w:pPr>
                </w:p>
              </w:tc>
              <w:tc>
                <w:tcPr>
                  <w:tcW w:w="1526" w:type="dxa"/>
                  <w:vAlign w:val="center"/>
                </w:tcPr>
                <w:p>
                  <w:pPr>
                    <w:pStyle w:val="25"/>
                    <w:jc w:val="center"/>
                    <w:rPr>
                      <w:rFonts w:hint="eastAsia"/>
                      <w:color w:val="FF0000"/>
                      <w:lang w:eastAsia="zh-CN"/>
                    </w:rPr>
                  </w:pPr>
                  <w:r>
                    <w:rPr>
                      <w:rFonts w:hint="eastAsia"/>
                      <w:color w:val="FF0000"/>
                      <w:lang w:eastAsia="zh-CN"/>
                    </w:rPr>
                    <w:t>空罐仓库</w:t>
                  </w:r>
                </w:p>
              </w:tc>
              <w:tc>
                <w:tcPr>
                  <w:tcW w:w="2196" w:type="dxa"/>
                  <w:vAlign w:val="center"/>
                </w:tcPr>
                <w:p>
                  <w:pPr>
                    <w:pStyle w:val="25"/>
                    <w:jc w:val="center"/>
                    <w:rPr>
                      <w:color w:val="FF0000"/>
                    </w:rPr>
                  </w:pPr>
                  <w:r>
                    <w:rPr>
                      <w:rFonts w:hint="eastAsia"/>
                      <w:color w:val="FF0000"/>
                      <w:lang w:eastAsia="zh-CN"/>
                    </w:rPr>
                    <w:t>占地面积</w:t>
                  </w:r>
                  <w:r>
                    <w:rPr>
                      <w:rFonts w:hint="eastAsia"/>
                      <w:color w:val="FF0000"/>
                      <w:lang w:val="en-US" w:eastAsia="zh-CN"/>
                    </w:rPr>
                    <w:t>3500</w:t>
                  </w:r>
                </w:p>
              </w:tc>
              <w:tc>
                <w:tcPr>
                  <w:tcW w:w="2337" w:type="dxa"/>
                  <w:vAlign w:val="center"/>
                </w:tcPr>
                <w:p>
                  <w:pPr>
                    <w:pStyle w:val="25"/>
                    <w:ind w:firstLine="0" w:firstLineChars="0"/>
                    <w:jc w:val="center"/>
                    <w:rPr>
                      <w:color w:val="FF0000"/>
                    </w:rPr>
                  </w:pPr>
                  <w:r>
                    <w:rPr>
                      <w:rFonts w:hint="eastAsia"/>
                      <w:color w:val="FF0000"/>
                      <w:lang w:val="en-US" w:eastAsia="zh-CN"/>
                    </w:rPr>
                    <w:t>设在仓库内</w:t>
                  </w:r>
                </w:p>
              </w:tc>
              <w:tc>
                <w:tcPr>
                  <w:tcW w:w="1884" w:type="dxa"/>
                  <w:vAlign w:val="center"/>
                </w:tcPr>
                <w:p>
                  <w:pPr>
                    <w:pStyle w:val="25"/>
                    <w:ind w:firstLine="0" w:firstLineChars="0"/>
                    <w:jc w:val="center"/>
                    <w:rPr>
                      <w:rFonts w:hint="eastAsia"/>
                      <w:color w:val="FF0000"/>
                      <w:lang w:eastAsia="zh-CN"/>
                    </w:rPr>
                  </w:pPr>
                  <w:r>
                    <w:rPr>
                      <w:rFonts w:hint="eastAsia"/>
                      <w:color w:val="FF0000"/>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Merge w:val="continue"/>
                  <w:vAlign w:val="center"/>
                </w:tcPr>
                <w:p>
                  <w:pPr>
                    <w:pStyle w:val="25"/>
                    <w:jc w:val="center"/>
                    <w:rPr>
                      <w:color w:val="FF0000"/>
                    </w:rPr>
                  </w:pPr>
                </w:p>
              </w:tc>
              <w:tc>
                <w:tcPr>
                  <w:tcW w:w="1004" w:type="dxa"/>
                  <w:vMerge w:val="continue"/>
                  <w:vAlign w:val="center"/>
                </w:tcPr>
                <w:p>
                  <w:pPr>
                    <w:pStyle w:val="25"/>
                    <w:jc w:val="center"/>
                    <w:rPr>
                      <w:color w:val="FF0000"/>
                    </w:rPr>
                  </w:pPr>
                </w:p>
              </w:tc>
              <w:tc>
                <w:tcPr>
                  <w:tcW w:w="1526" w:type="dxa"/>
                  <w:vAlign w:val="center"/>
                </w:tcPr>
                <w:p>
                  <w:pPr>
                    <w:pStyle w:val="25"/>
                    <w:jc w:val="center"/>
                    <w:rPr>
                      <w:rFonts w:hint="eastAsia"/>
                      <w:color w:val="FF0000"/>
                      <w:lang w:eastAsia="zh-CN"/>
                    </w:rPr>
                  </w:pPr>
                  <w:r>
                    <w:rPr>
                      <w:rFonts w:hint="eastAsia"/>
                      <w:color w:val="FF0000"/>
                      <w:lang w:eastAsia="zh-CN"/>
                    </w:rPr>
                    <w:t>包装材料仓库</w:t>
                  </w:r>
                </w:p>
              </w:tc>
              <w:tc>
                <w:tcPr>
                  <w:tcW w:w="2196" w:type="dxa"/>
                  <w:vAlign w:val="center"/>
                </w:tcPr>
                <w:p>
                  <w:pPr>
                    <w:pStyle w:val="25"/>
                    <w:jc w:val="center"/>
                    <w:rPr>
                      <w:color w:val="FF0000"/>
                    </w:rPr>
                  </w:pPr>
                  <w:r>
                    <w:rPr>
                      <w:rFonts w:hint="eastAsia"/>
                      <w:color w:val="FF0000"/>
                      <w:lang w:eastAsia="zh-CN"/>
                    </w:rPr>
                    <w:t>占地面积</w:t>
                  </w:r>
                  <w:r>
                    <w:rPr>
                      <w:rFonts w:hint="eastAsia"/>
                      <w:color w:val="FF0000"/>
                      <w:lang w:val="en-US" w:eastAsia="zh-CN"/>
                    </w:rPr>
                    <w:t>2200</w:t>
                  </w:r>
                </w:p>
              </w:tc>
              <w:tc>
                <w:tcPr>
                  <w:tcW w:w="2337" w:type="dxa"/>
                  <w:vAlign w:val="center"/>
                </w:tcPr>
                <w:p>
                  <w:pPr>
                    <w:pStyle w:val="25"/>
                    <w:ind w:firstLine="0" w:firstLineChars="0"/>
                    <w:jc w:val="center"/>
                    <w:rPr>
                      <w:color w:val="FF0000"/>
                    </w:rPr>
                  </w:pPr>
                  <w:r>
                    <w:rPr>
                      <w:rFonts w:hint="eastAsia"/>
                      <w:color w:val="FF0000"/>
                      <w:lang w:val="en-US" w:eastAsia="zh-CN"/>
                    </w:rPr>
                    <w:t>设在仓库内</w:t>
                  </w:r>
                </w:p>
              </w:tc>
              <w:tc>
                <w:tcPr>
                  <w:tcW w:w="1884" w:type="dxa"/>
                  <w:vAlign w:val="center"/>
                </w:tcPr>
                <w:p>
                  <w:pPr>
                    <w:pStyle w:val="25"/>
                    <w:ind w:firstLine="0" w:firstLineChars="0"/>
                    <w:jc w:val="center"/>
                    <w:rPr>
                      <w:rFonts w:hint="eastAsia"/>
                      <w:color w:val="FF0000"/>
                      <w:lang w:eastAsia="zh-CN"/>
                    </w:rPr>
                  </w:pPr>
                  <w:r>
                    <w:rPr>
                      <w:rFonts w:hint="eastAsia"/>
                      <w:color w:val="FF0000"/>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Merge w:val="continue"/>
                  <w:vAlign w:val="center"/>
                </w:tcPr>
                <w:p>
                  <w:pPr>
                    <w:pStyle w:val="25"/>
                    <w:jc w:val="center"/>
                    <w:rPr>
                      <w:color w:val="FF0000"/>
                    </w:rPr>
                  </w:pPr>
                </w:p>
              </w:tc>
              <w:tc>
                <w:tcPr>
                  <w:tcW w:w="1004" w:type="dxa"/>
                  <w:vMerge w:val="continue"/>
                  <w:vAlign w:val="center"/>
                </w:tcPr>
                <w:p>
                  <w:pPr>
                    <w:pStyle w:val="25"/>
                    <w:jc w:val="center"/>
                    <w:rPr>
                      <w:color w:val="FF0000"/>
                    </w:rPr>
                  </w:pPr>
                </w:p>
              </w:tc>
              <w:tc>
                <w:tcPr>
                  <w:tcW w:w="1526" w:type="dxa"/>
                  <w:vAlign w:val="center"/>
                </w:tcPr>
                <w:p>
                  <w:pPr>
                    <w:pStyle w:val="25"/>
                    <w:jc w:val="center"/>
                    <w:rPr>
                      <w:rFonts w:hint="eastAsia"/>
                      <w:color w:val="FF0000"/>
                      <w:lang w:eastAsia="zh-CN"/>
                    </w:rPr>
                  </w:pPr>
                  <w:r>
                    <w:rPr>
                      <w:rFonts w:hint="eastAsia"/>
                      <w:color w:val="FF0000"/>
                      <w:lang w:eastAsia="zh-CN"/>
                    </w:rPr>
                    <w:t>成品仓库</w:t>
                  </w:r>
                </w:p>
              </w:tc>
              <w:tc>
                <w:tcPr>
                  <w:tcW w:w="2196" w:type="dxa"/>
                  <w:vAlign w:val="center"/>
                </w:tcPr>
                <w:p>
                  <w:pPr>
                    <w:pStyle w:val="25"/>
                    <w:jc w:val="center"/>
                    <w:rPr>
                      <w:color w:val="FF0000"/>
                    </w:rPr>
                  </w:pPr>
                  <w:r>
                    <w:rPr>
                      <w:rFonts w:hint="eastAsia"/>
                      <w:color w:val="FF0000"/>
                      <w:lang w:eastAsia="zh-CN"/>
                    </w:rPr>
                    <w:t>占地面积</w:t>
                  </w:r>
                  <w:r>
                    <w:rPr>
                      <w:rFonts w:hint="eastAsia"/>
                      <w:color w:val="FF0000"/>
                      <w:lang w:val="en-US" w:eastAsia="zh-CN"/>
                    </w:rPr>
                    <w:t>19000</w:t>
                  </w:r>
                </w:p>
              </w:tc>
              <w:tc>
                <w:tcPr>
                  <w:tcW w:w="2337" w:type="dxa"/>
                  <w:vAlign w:val="center"/>
                </w:tcPr>
                <w:p>
                  <w:pPr>
                    <w:pStyle w:val="25"/>
                    <w:ind w:firstLine="0" w:firstLineChars="0"/>
                    <w:jc w:val="center"/>
                    <w:rPr>
                      <w:color w:val="FF0000"/>
                    </w:rPr>
                  </w:pPr>
                  <w:r>
                    <w:rPr>
                      <w:rFonts w:hint="eastAsia"/>
                      <w:color w:val="FF0000"/>
                      <w:lang w:val="en-US" w:eastAsia="zh-CN"/>
                    </w:rPr>
                    <w:t>设在仓库内</w:t>
                  </w:r>
                </w:p>
              </w:tc>
              <w:tc>
                <w:tcPr>
                  <w:tcW w:w="1884" w:type="dxa"/>
                  <w:vAlign w:val="center"/>
                </w:tcPr>
                <w:p>
                  <w:pPr>
                    <w:pStyle w:val="25"/>
                    <w:ind w:firstLine="0" w:firstLineChars="0"/>
                    <w:jc w:val="center"/>
                    <w:rPr>
                      <w:rFonts w:hint="eastAsia"/>
                      <w:color w:val="FF0000"/>
                      <w:lang w:eastAsia="zh-CN"/>
                    </w:rPr>
                  </w:pPr>
                  <w:r>
                    <w:rPr>
                      <w:rFonts w:hint="eastAsia"/>
                      <w:color w:val="FF0000"/>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Merge w:val="continue"/>
                  <w:vAlign w:val="center"/>
                </w:tcPr>
                <w:p>
                  <w:pPr>
                    <w:pStyle w:val="25"/>
                    <w:jc w:val="center"/>
                    <w:rPr>
                      <w:color w:val="FF0000"/>
                    </w:rPr>
                  </w:pPr>
                </w:p>
              </w:tc>
              <w:tc>
                <w:tcPr>
                  <w:tcW w:w="1004" w:type="dxa"/>
                  <w:vMerge w:val="continue"/>
                  <w:vAlign w:val="center"/>
                </w:tcPr>
                <w:p>
                  <w:pPr>
                    <w:pStyle w:val="25"/>
                    <w:jc w:val="center"/>
                    <w:rPr>
                      <w:color w:val="FF0000"/>
                    </w:rPr>
                  </w:pPr>
                </w:p>
              </w:tc>
              <w:tc>
                <w:tcPr>
                  <w:tcW w:w="1526" w:type="dxa"/>
                  <w:vAlign w:val="center"/>
                </w:tcPr>
                <w:p>
                  <w:pPr>
                    <w:pStyle w:val="25"/>
                    <w:jc w:val="center"/>
                    <w:rPr>
                      <w:rFonts w:hint="eastAsia"/>
                      <w:color w:val="FF0000"/>
                      <w:lang w:eastAsia="zh-CN"/>
                    </w:rPr>
                  </w:pPr>
                  <w:r>
                    <w:rPr>
                      <w:rFonts w:hint="eastAsia"/>
                      <w:color w:val="FF0000"/>
                      <w:lang w:eastAsia="zh-CN"/>
                    </w:rPr>
                    <w:t>白糖仓库</w:t>
                  </w:r>
                </w:p>
              </w:tc>
              <w:tc>
                <w:tcPr>
                  <w:tcW w:w="2196" w:type="dxa"/>
                  <w:vAlign w:val="center"/>
                </w:tcPr>
                <w:p>
                  <w:pPr>
                    <w:pStyle w:val="25"/>
                    <w:ind w:firstLine="0" w:firstLineChars="0"/>
                    <w:jc w:val="center"/>
                    <w:rPr>
                      <w:color w:val="FF0000"/>
                    </w:rPr>
                  </w:pPr>
                  <w:r>
                    <w:rPr>
                      <w:rFonts w:hint="eastAsia"/>
                      <w:color w:val="FF0000"/>
                      <w:lang w:eastAsia="zh-CN"/>
                    </w:rPr>
                    <w:t>占地面积</w:t>
                  </w:r>
                  <w:r>
                    <w:rPr>
                      <w:rFonts w:hint="eastAsia"/>
                      <w:color w:val="FF0000"/>
                      <w:lang w:val="en-US" w:eastAsia="zh-CN"/>
                    </w:rPr>
                    <w:t>800</w:t>
                  </w:r>
                </w:p>
              </w:tc>
              <w:tc>
                <w:tcPr>
                  <w:tcW w:w="2337" w:type="dxa"/>
                  <w:vAlign w:val="center"/>
                </w:tcPr>
                <w:p>
                  <w:pPr>
                    <w:pStyle w:val="25"/>
                    <w:ind w:firstLine="0" w:firstLineChars="0"/>
                    <w:jc w:val="center"/>
                    <w:rPr>
                      <w:color w:val="FF0000"/>
                    </w:rPr>
                  </w:pPr>
                  <w:r>
                    <w:rPr>
                      <w:rFonts w:hint="eastAsia"/>
                      <w:color w:val="FF0000"/>
                      <w:lang w:val="en-US" w:eastAsia="zh-CN"/>
                    </w:rPr>
                    <w:t>设在仓库内</w:t>
                  </w:r>
                </w:p>
              </w:tc>
              <w:tc>
                <w:tcPr>
                  <w:tcW w:w="1884" w:type="dxa"/>
                  <w:vAlign w:val="center"/>
                </w:tcPr>
                <w:p>
                  <w:pPr>
                    <w:pStyle w:val="25"/>
                    <w:ind w:firstLine="0" w:firstLineChars="0"/>
                    <w:jc w:val="center"/>
                    <w:rPr>
                      <w:rFonts w:hint="eastAsia"/>
                      <w:color w:val="FF0000"/>
                      <w:lang w:eastAsia="zh-CN"/>
                    </w:rPr>
                  </w:pPr>
                  <w:r>
                    <w:rPr>
                      <w:rFonts w:hint="eastAsia"/>
                      <w:color w:val="FF0000"/>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Merge w:val="continue"/>
                  <w:vAlign w:val="center"/>
                </w:tcPr>
                <w:p>
                  <w:pPr>
                    <w:pStyle w:val="25"/>
                    <w:jc w:val="center"/>
                    <w:rPr>
                      <w:color w:val="FF0000"/>
                    </w:rPr>
                  </w:pPr>
                </w:p>
              </w:tc>
              <w:tc>
                <w:tcPr>
                  <w:tcW w:w="1004" w:type="dxa"/>
                  <w:vMerge w:val="continue"/>
                  <w:vAlign w:val="center"/>
                </w:tcPr>
                <w:p>
                  <w:pPr>
                    <w:pStyle w:val="25"/>
                    <w:jc w:val="center"/>
                    <w:rPr>
                      <w:color w:val="FF0000"/>
                    </w:rPr>
                  </w:pPr>
                </w:p>
              </w:tc>
              <w:tc>
                <w:tcPr>
                  <w:tcW w:w="1526" w:type="dxa"/>
                  <w:vAlign w:val="center"/>
                </w:tcPr>
                <w:p>
                  <w:pPr>
                    <w:pStyle w:val="25"/>
                    <w:jc w:val="center"/>
                    <w:rPr>
                      <w:rFonts w:hint="eastAsia"/>
                      <w:color w:val="FF0000"/>
                      <w:lang w:eastAsia="zh-CN"/>
                    </w:rPr>
                  </w:pPr>
                  <w:r>
                    <w:rPr>
                      <w:rFonts w:hint="eastAsia"/>
                      <w:color w:val="FF0000"/>
                      <w:lang w:eastAsia="zh-CN"/>
                    </w:rPr>
                    <w:t>标签库</w:t>
                  </w:r>
                </w:p>
              </w:tc>
              <w:tc>
                <w:tcPr>
                  <w:tcW w:w="2196" w:type="dxa"/>
                  <w:vAlign w:val="center"/>
                </w:tcPr>
                <w:p>
                  <w:pPr>
                    <w:pStyle w:val="25"/>
                    <w:ind w:firstLine="0" w:firstLineChars="0"/>
                    <w:jc w:val="center"/>
                    <w:rPr>
                      <w:color w:val="FF0000"/>
                    </w:rPr>
                  </w:pPr>
                  <w:r>
                    <w:rPr>
                      <w:rFonts w:hint="eastAsia"/>
                      <w:color w:val="FF0000"/>
                      <w:lang w:eastAsia="zh-CN"/>
                    </w:rPr>
                    <w:t>占地面积</w:t>
                  </w:r>
                  <w:r>
                    <w:rPr>
                      <w:rFonts w:hint="eastAsia"/>
                      <w:color w:val="FF0000"/>
                      <w:lang w:val="en-US" w:eastAsia="zh-CN"/>
                    </w:rPr>
                    <w:t>300</w:t>
                  </w:r>
                </w:p>
              </w:tc>
              <w:tc>
                <w:tcPr>
                  <w:tcW w:w="2337" w:type="dxa"/>
                  <w:vAlign w:val="center"/>
                </w:tcPr>
                <w:p>
                  <w:pPr>
                    <w:pStyle w:val="25"/>
                    <w:ind w:firstLine="0" w:firstLineChars="0"/>
                    <w:jc w:val="center"/>
                    <w:rPr>
                      <w:color w:val="FF0000"/>
                    </w:rPr>
                  </w:pPr>
                  <w:r>
                    <w:rPr>
                      <w:rFonts w:hint="eastAsia"/>
                      <w:color w:val="FF0000"/>
                      <w:lang w:val="en-US" w:eastAsia="zh-CN"/>
                    </w:rPr>
                    <w:t>设在仓库内</w:t>
                  </w:r>
                </w:p>
              </w:tc>
              <w:tc>
                <w:tcPr>
                  <w:tcW w:w="1884" w:type="dxa"/>
                  <w:vAlign w:val="center"/>
                </w:tcPr>
                <w:p>
                  <w:pPr>
                    <w:pStyle w:val="25"/>
                    <w:ind w:firstLine="0" w:firstLineChars="0"/>
                    <w:jc w:val="center"/>
                    <w:rPr>
                      <w:rFonts w:hint="eastAsia"/>
                      <w:color w:val="FF0000"/>
                      <w:lang w:eastAsia="zh-CN"/>
                    </w:rPr>
                  </w:pPr>
                  <w:r>
                    <w:rPr>
                      <w:rFonts w:hint="eastAsia"/>
                      <w:color w:val="FF0000"/>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Merge w:val="continue"/>
                  <w:vAlign w:val="center"/>
                </w:tcPr>
                <w:p>
                  <w:pPr>
                    <w:pStyle w:val="25"/>
                    <w:jc w:val="center"/>
                    <w:rPr>
                      <w:color w:val="FF0000"/>
                    </w:rPr>
                  </w:pPr>
                </w:p>
              </w:tc>
              <w:tc>
                <w:tcPr>
                  <w:tcW w:w="1004" w:type="dxa"/>
                  <w:vMerge w:val="continue"/>
                  <w:vAlign w:val="center"/>
                </w:tcPr>
                <w:p>
                  <w:pPr>
                    <w:pStyle w:val="25"/>
                    <w:jc w:val="center"/>
                    <w:rPr>
                      <w:color w:val="FF0000"/>
                    </w:rPr>
                  </w:pPr>
                </w:p>
              </w:tc>
              <w:tc>
                <w:tcPr>
                  <w:tcW w:w="1526" w:type="dxa"/>
                  <w:vAlign w:val="center"/>
                </w:tcPr>
                <w:p>
                  <w:pPr>
                    <w:pStyle w:val="25"/>
                    <w:jc w:val="center"/>
                    <w:rPr>
                      <w:rFonts w:hint="eastAsia"/>
                      <w:color w:val="FF0000"/>
                      <w:lang w:eastAsia="zh-CN"/>
                    </w:rPr>
                  </w:pPr>
                  <w:r>
                    <w:rPr>
                      <w:rFonts w:hint="eastAsia"/>
                      <w:color w:val="FF0000"/>
                      <w:lang w:eastAsia="zh-CN"/>
                    </w:rPr>
                    <w:t>辅料库</w:t>
                  </w:r>
                </w:p>
              </w:tc>
              <w:tc>
                <w:tcPr>
                  <w:tcW w:w="2196" w:type="dxa"/>
                  <w:vAlign w:val="center"/>
                </w:tcPr>
                <w:p>
                  <w:pPr>
                    <w:pStyle w:val="25"/>
                    <w:ind w:firstLine="0" w:firstLineChars="0"/>
                    <w:jc w:val="center"/>
                    <w:rPr>
                      <w:color w:val="FF0000"/>
                    </w:rPr>
                  </w:pPr>
                  <w:r>
                    <w:rPr>
                      <w:rFonts w:hint="eastAsia"/>
                      <w:color w:val="FF0000"/>
                      <w:lang w:eastAsia="zh-CN"/>
                    </w:rPr>
                    <w:t>占地面积</w:t>
                  </w:r>
                  <w:r>
                    <w:rPr>
                      <w:rFonts w:hint="eastAsia"/>
                      <w:color w:val="FF0000"/>
                      <w:lang w:val="en-US" w:eastAsia="zh-CN"/>
                    </w:rPr>
                    <w:t>300</w:t>
                  </w:r>
                </w:p>
              </w:tc>
              <w:tc>
                <w:tcPr>
                  <w:tcW w:w="2337" w:type="dxa"/>
                  <w:vAlign w:val="center"/>
                </w:tcPr>
                <w:p>
                  <w:pPr>
                    <w:pStyle w:val="25"/>
                    <w:ind w:firstLine="0" w:firstLineChars="0"/>
                    <w:jc w:val="center"/>
                    <w:rPr>
                      <w:color w:val="FF0000"/>
                    </w:rPr>
                  </w:pPr>
                  <w:r>
                    <w:rPr>
                      <w:rFonts w:hint="eastAsia"/>
                      <w:color w:val="FF0000"/>
                      <w:lang w:val="en-US" w:eastAsia="zh-CN"/>
                    </w:rPr>
                    <w:t>设在仓库内</w:t>
                  </w:r>
                </w:p>
              </w:tc>
              <w:tc>
                <w:tcPr>
                  <w:tcW w:w="1884" w:type="dxa"/>
                  <w:vAlign w:val="center"/>
                </w:tcPr>
                <w:p>
                  <w:pPr>
                    <w:pStyle w:val="25"/>
                    <w:ind w:firstLine="0" w:firstLineChars="0"/>
                    <w:jc w:val="center"/>
                    <w:rPr>
                      <w:rFonts w:hint="eastAsia"/>
                      <w:color w:val="FF0000"/>
                      <w:lang w:eastAsia="zh-CN"/>
                    </w:rPr>
                  </w:pPr>
                  <w:r>
                    <w:rPr>
                      <w:rFonts w:hint="eastAsia"/>
                      <w:color w:val="FF0000"/>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Merge w:val="continue"/>
                  <w:vAlign w:val="center"/>
                </w:tcPr>
                <w:p>
                  <w:pPr>
                    <w:pStyle w:val="25"/>
                    <w:jc w:val="center"/>
                    <w:rPr>
                      <w:color w:val="FF0000"/>
                    </w:rPr>
                  </w:pPr>
                </w:p>
              </w:tc>
              <w:tc>
                <w:tcPr>
                  <w:tcW w:w="1004" w:type="dxa"/>
                  <w:vMerge w:val="continue"/>
                  <w:vAlign w:val="center"/>
                </w:tcPr>
                <w:p>
                  <w:pPr>
                    <w:pStyle w:val="25"/>
                    <w:jc w:val="center"/>
                    <w:rPr>
                      <w:color w:val="FF0000"/>
                    </w:rPr>
                  </w:pPr>
                </w:p>
              </w:tc>
              <w:tc>
                <w:tcPr>
                  <w:tcW w:w="1526" w:type="dxa"/>
                  <w:vAlign w:val="center"/>
                </w:tcPr>
                <w:p>
                  <w:pPr>
                    <w:pStyle w:val="25"/>
                    <w:jc w:val="center"/>
                    <w:rPr>
                      <w:rFonts w:hint="eastAsia"/>
                      <w:color w:val="FF0000"/>
                      <w:lang w:eastAsia="zh-CN"/>
                    </w:rPr>
                  </w:pPr>
                  <w:r>
                    <w:rPr>
                      <w:rFonts w:hint="eastAsia"/>
                      <w:color w:val="FF0000"/>
                      <w:lang w:eastAsia="zh-CN"/>
                    </w:rPr>
                    <w:t>宣传品库</w:t>
                  </w:r>
                </w:p>
              </w:tc>
              <w:tc>
                <w:tcPr>
                  <w:tcW w:w="2196" w:type="dxa"/>
                  <w:vAlign w:val="center"/>
                </w:tcPr>
                <w:p>
                  <w:pPr>
                    <w:pStyle w:val="25"/>
                    <w:ind w:firstLine="0" w:firstLineChars="0"/>
                    <w:jc w:val="center"/>
                    <w:rPr>
                      <w:color w:val="FF0000"/>
                    </w:rPr>
                  </w:pPr>
                  <w:r>
                    <w:rPr>
                      <w:rFonts w:hint="eastAsia"/>
                      <w:color w:val="FF0000"/>
                      <w:lang w:eastAsia="zh-CN"/>
                    </w:rPr>
                    <w:t>占地面积</w:t>
                  </w:r>
                  <w:r>
                    <w:rPr>
                      <w:rFonts w:hint="eastAsia"/>
                      <w:color w:val="FF0000"/>
                      <w:lang w:val="en-US" w:eastAsia="zh-CN"/>
                    </w:rPr>
                    <w:t>400</w:t>
                  </w:r>
                </w:p>
              </w:tc>
              <w:tc>
                <w:tcPr>
                  <w:tcW w:w="2337" w:type="dxa"/>
                  <w:vAlign w:val="center"/>
                </w:tcPr>
                <w:p>
                  <w:pPr>
                    <w:pStyle w:val="25"/>
                    <w:ind w:firstLine="0" w:firstLineChars="0"/>
                    <w:jc w:val="center"/>
                    <w:rPr>
                      <w:color w:val="FF0000"/>
                    </w:rPr>
                  </w:pPr>
                  <w:r>
                    <w:rPr>
                      <w:rFonts w:hint="eastAsia"/>
                      <w:color w:val="FF0000"/>
                      <w:lang w:val="en-US" w:eastAsia="zh-CN"/>
                    </w:rPr>
                    <w:t>设在仓库内</w:t>
                  </w:r>
                </w:p>
              </w:tc>
              <w:tc>
                <w:tcPr>
                  <w:tcW w:w="1884" w:type="dxa"/>
                  <w:vAlign w:val="center"/>
                </w:tcPr>
                <w:p>
                  <w:pPr>
                    <w:pStyle w:val="25"/>
                    <w:ind w:firstLine="0" w:firstLineChars="0"/>
                    <w:jc w:val="center"/>
                    <w:rPr>
                      <w:rFonts w:hint="eastAsia"/>
                      <w:color w:val="FF0000"/>
                      <w:lang w:eastAsia="zh-CN"/>
                    </w:rPr>
                  </w:pPr>
                  <w:r>
                    <w:rPr>
                      <w:rFonts w:hint="eastAsia"/>
                      <w:color w:val="FF0000"/>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Merge w:val="continue"/>
                  <w:vAlign w:val="center"/>
                </w:tcPr>
                <w:p>
                  <w:pPr>
                    <w:pStyle w:val="25"/>
                    <w:jc w:val="center"/>
                    <w:rPr>
                      <w:color w:val="FF0000"/>
                    </w:rPr>
                  </w:pPr>
                </w:p>
              </w:tc>
              <w:tc>
                <w:tcPr>
                  <w:tcW w:w="1004" w:type="dxa"/>
                  <w:vMerge w:val="continue"/>
                  <w:vAlign w:val="center"/>
                </w:tcPr>
                <w:p>
                  <w:pPr>
                    <w:pStyle w:val="25"/>
                    <w:jc w:val="center"/>
                    <w:rPr>
                      <w:color w:val="FF0000"/>
                    </w:rPr>
                  </w:pPr>
                </w:p>
              </w:tc>
              <w:tc>
                <w:tcPr>
                  <w:tcW w:w="1526" w:type="dxa"/>
                  <w:vAlign w:val="center"/>
                </w:tcPr>
                <w:p>
                  <w:pPr>
                    <w:pStyle w:val="25"/>
                    <w:jc w:val="center"/>
                    <w:rPr>
                      <w:rFonts w:hint="eastAsia"/>
                      <w:color w:val="FF0000"/>
                      <w:lang w:eastAsia="zh-CN"/>
                    </w:rPr>
                  </w:pPr>
                  <w:r>
                    <w:rPr>
                      <w:rFonts w:hint="eastAsia"/>
                      <w:color w:val="FF0000"/>
                      <w:lang w:eastAsia="zh-CN"/>
                    </w:rPr>
                    <w:t>五金库</w:t>
                  </w:r>
                </w:p>
              </w:tc>
              <w:tc>
                <w:tcPr>
                  <w:tcW w:w="2196" w:type="dxa"/>
                  <w:vAlign w:val="center"/>
                </w:tcPr>
                <w:p>
                  <w:pPr>
                    <w:pStyle w:val="25"/>
                    <w:ind w:firstLine="0" w:firstLineChars="0"/>
                    <w:jc w:val="center"/>
                    <w:rPr>
                      <w:color w:val="FF0000"/>
                    </w:rPr>
                  </w:pPr>
                  <w:r>
                    <w:rPr>
                      <w:rFonts w:hint="eastAsia"/>
                      <w:color w:val="FF0000"/>
                      <w:lang w:eastAsia="zh-CN"/>
                    </w:rPr>
                    <w:t>占地面积</w:t>
                  </w:r>
                  <w:r>
                    <w:rPr>
                      <w:rFonts w:hint="eastAsia"/>
                      <w:color w:val="FF0000"/>
                      <w:lang w:val="en-US" w:eastAsia="zh-CN"/>
                    </w:rPr>
                    <w:t>600</w:t>
                  </w:r>
                </w:p>
              </w:tc>
              <w:tc>
                <w:tcPr>
                  <w:tcW w:w="2337" w:type="dxa"/>
                  <w:vAlign w:val="center"/>
                </w:tcPr>
                <w:p>
                  <w:pPr>
                    <w:pStyle w:val="25"/>
                    <w:ind w:firstLine="0" w:firstLineChars="0"/>
                    <w:jc w:val="center"/>
                    <w:rPr>
                      <w:color w:val="FF0000"/>
                    </w:rPr>
                  </w:pPr>
                  <w:r>
                    <w:rPr>
                      <w:rFonts w:hint="eastAsia"/>
                      <w:color w:val="FF0000"/>
                      <w:lang w:val="en-US" w:eastAsia="zh-CN"/>
                    </w:rPr>
                    <w:t>设在仓库内</w:t>
                  </w:r>
                </w:p>
              </w:tc>
              <w:tc>
                <w:tcPr>
                  <w:tcW w:w="1884" w:type="dxa"/>
                  <w:vAlign w:val="center"/>
                </w:tcPr>
                <w:p>
                  <w:pPr>
                    <w:pStyle w:val="25"/>
                    <w:ind w:firstLine="0" w:firstLineChars="0"/>
                    <w:jc w:val="center"/>
                    <w:rPr>
                      <w:rFonts w:hint="eastAsia"/>
                      <w:color w:val="FF0000"/>
                      <w:lang w:eastAsia="zh-CN"/>
                    </w:rPr>
                  </w:pPr>
                  <w:r>
                    <w:rPr>
                      <w:rFonts w:hint="eastAsia"/>
                      <w:color w:val="FF0000"/>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Merge w:val="continue"/>
                  <w:vAlign w:val="center"/>
                </w:tcPr>
                <w:p>
                  <w:pPr>
                    <w:pStyle w:val="25"/>
                    <w:jc w:val="center"/>
                    <w:rPr>
                      <w:color w:val="FF0000"/>
                    </w:rPr>
                  </w:pPr>
                </w:p>
              </w:tc>
              <w:tc>
                <w:tcPr>
                  <w:tcW w:w="1004" w:type="dxa"/>
                  <w:vMerge w:val="continue"/>
                  <w:vAlign w:val="center"/>
                </w:tcPr>
                <w:p>
                  <w:pPr>
                    <w:pStyle w:val="25"/>
                    <w:jc w:val="center"/>
                    <w:rPr>
                      <w:color w:val="FF0000"/>
                    </w:rPr>
                  </w:pPr>
                </w:p>
              </w:tc>
              <w:tc>
                <w:tcPr>
                  <w:tcW w:w="1526" w:type="dxa"/>
                  <w:vAlign w:val="center"/>
                </w:tcPr>
                <w:p>
                  <w:pPr>
                    <w:pStyle w:val="25"/>
                    <w:jc w:val="center"/>
                    <w:rPr>
                      <w:rFonts w:hint="eastAsia"/>
                      <w:color w:val="FF0000"/>
                      <w:lang w:eastAsia="zh-CN"/>
                    </w:rPr>
                  </w:pPr>
                  <w:r>
                    <w:rPr>
                      <w:rFonts w:hint="eastAsia"/>
                      <w:color w:val="FF0000"/>
                      <w:lang w:eastAsia="zh-CN"/>
                    </w:rPr>
                    <w:t>化学品库</w:t>
                  </w:r>
                </w:p>
              </w:tc>
              <w:tc>
                <w:tcPr>
                  <w:tcW w:w="2196" w:type="dxa"/>
                  <w:vAlign w:val="center"/>
                </w:tcPr>
                <w:p>
                  <w:pPr>
                    <w:pStyle w:val="25"/>
                    <w:ind w:firstLine="0" w:firstLineChars="0"/>
                    <w:jc w:val="center"/>
                    <w:rPr>
                      <w:color w:val="FF0000"/>
                    </w:rPr>
                  </w:pPr>
                  <w:r>
                    <w:rPr>
                      <w:rFonts w:hint="eastAsia"/>
                      <w:color w:val="FF0000"/>
                      <w:lang w:eastAsia="zh-CN"/>
                    </w:rPr>
                    <w:t>占地面积</w:t>
                  </w:r>
                  <w:r>
                    <w:rPr>
                      <w:rFonts w:hint="eastAsia"/>
                      <w:color w:val="FF0000"/>
                      <w:lang w:val="en-US" w:eastAsia="zh-CN"/>
                    </w:rPr>
                    <w:t>200</w:t>
                  </w:r>
                </w:p>
              </w:tc>
              <w:tc>
                <w:tcPr>
                  <w:tcW w:w="2337" w:type="dxa"/>
                  <w:vAlign w:val="center"/>
                </w:tcPr>
                <w:p>
                  <w:pPr>
                    <w:pStyle w:val="25"/>
                    <w:ind w:firstLine="0" w:firstLineChars="0"/>
                    <w:jc w:val="center"/>
                    <w:rPr>
                      <w:color w:val="FF0000"/>
                    </w:rPr>
                  </w:pPr>
                  <w:r>
                    <w:rPr>
                      <w:rFonts w:hint="eastAsia"/>
                      <w:color w:val="FF0000"/>
                      <w:lang w:val="en-US" w:eastAsia="zh-CN"/>
                    </w:rPr>
                    <w:t>设在仓库内</w:t>
                  </w:r>
                </w:p>
              </w:tc>
              <w:tc>
                <w:tcPr>
                  <w:tcW w:w="1884" w:type="dxa"/>
                  <w:vAlign w:val="center"/>
                </w:tcPr>
                <w:p>
                  <w:pPr>
                    <w:pStyle w:val="25"/>
                    <w:ind w:firstLine="0" w:firstLineChars="0"/>
                    <w:jc w:val="center"/>
                    <w:rPr>
                      <w:rFonts w:hint="eastAsia"/>
                      <w:color w:val="FF0000"/>
                      <w:lang w:eastAsia="zh-CN"/>
                    </w:rPr>
                  </w:pPr>
                  <w:r>
                    <w:rPr>
                      <w:rFonts w:hint="eastAsia"/>
                      <w:color w:val="FF0000"/>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Merge w:val="continue"/>
                  <w:vAlign w:val="center"/>
                </w:tcPr>
                <w:p>
                  <w:pPr>
                    <w:pStyle w:val="25"/>
                    <w:jc w:val="center"/>
                    <w:rPr>
                      <w:color w:val="FF0000"/>
                    </w:rPr>
                  </w:pPr>
                </w:p>
              </w:tc>
              <w:tc>
                <w:tcPr>
                  <w:tcW w:w="1004" w:type="dxa"/>
                  <w:vMerge w:val="continue"/>
                  <w:vAlign w:val="center"/>
                </w:tcPr>
                <w:p>
                  <w:pPr>
                    <w:pStyle w:val="25"/>
                    <w:jc w:val="center"/>
                    <w:rPr>
                      <w:color w:val="FF0000"/>
                    </w:rPr>
                  </w:pPr>
                </w:p>
              </w:tc>
              <w:tc>
                <w:tcPr>
                  <w:tcW w:w="1526" w:type="dxa"/>
                  <w:vAlign w:val="center"/>
                </w:tcPr>
                <w:p>
                  <w:pPr>
                    <w:pStyle w:val="25"/>
                    <w:jc w:val="center"/>
                    <w:rPr>
                      <w:rFonts w:hint="eastAsia"/>
                      <w:color w:val="FF0000"/>
                      <w:lang w:eastAsia="zh-CN"/>
                    </w:rPr>
                  </w:pPr>
                  <w:r>
                    <w:rPr>
                      <w:rFonts w:hint="eastAsia"/>
                      <w:color w:val="FF0000"/>
                      <w:lang w:eastAsia="zh-CN"/>
                    </w:rPr>
                    <w:t>有毒有害仓</w:t>
                  </w:r>
                </w:p>
              </w:tc>
              <w:tc>
                <w:tcPr>
                  <w:tcW w:w="2196" w:type="dxa"/>
                  <w:vAlign w:val="center"/>
                </w:tcPr>
                <w:p>
                  <w:pPr>
                    <w:pStyle w:val="25"/>
                    <w:ind w:firstLine="0" w:firstLineChars="0"/>
                    <w:jc w:val="center"/>
                    <w:rPr>
                      <w:color w:val="FF0000"/>
                    </w:rPr>
                  </w:pPr>
                  <w:r>
                    <w:rPr>
                      <w:rFonts w:hint="eastAsia"/>
                      <w:color w:val="FF0000"/>
                      <w:lang w:eastAsia="zh-CN"/>
                    </w:rPr>
                    <w:t>占地面积</w:t>
                  </w:r>
                  <w:r>
                    <w:rPr>
                      <w:rFonts w:hint="eastAsia"/>
                      <w:color w:val="FF0000"/>
                      <w:lang w:val="en-US" w:eastAsia="zh-CN"/>
                    </w:rPr>
                    <w:t>150</w:t>
                  </w:r>
                </w:p>
              </w:tc>
              <w:tc>
                <w:tcPr>
                  <w:tcW w:w="2337" w:type="dxa"/>
                  <w:vAlign w:val="center"/>
                </w:tcPr>
                <w:p>
                  <w:pPr>
                    <w:pStyle w:val="25"/>
                    <w:ind w:firstLine="0" w:firstLineChars="0"/>
                    <w:jc w:val="center"/>
                    <w:rPr>
                      <w:rFonts w:hint="eastAsia" w:eastAsia="宋体"/>
                      <w:color w:val="FF0000"/>
                      <w:lang w:val="en-US" w:eastAsia="zh-CN"/>
                    </w:rPr>
                  </w:pPr>
                  <w:r>
                    <w:rPr>
                      <w:rFonts w:hint="eastAsia"/>
                      <w:color w:val="FF0000"/>
                      <w:lang w:val="en-US" w:eastAsia="zh-CN"/>
                    </w:rPr>
                    <w:t>仓库内未设此仓库</w:t>
                  </w:r>
                </w:p>
              </w:tc>
              <w:tc>
                <w:tcPr>
                  <w:tcW w:w="1884" w:type="dxa"/>
                  <w:vAlign w:val="center"/>
                </w:tcPr>
                <w:p>
                  <w:pPr>
                    <w:pStyle w:val="25"/>
                    <w:ind w:firstLine="0" w:firstLineChars="0"/>
                    <w:jc w:val="center"/>
                    <w:rPr>
                      <w:rFonts w:hint="eastAsia"/>
                      <w:color w:val="FF0000"/>
                      <w:lang w:val="en-US" w:eastAsia="zh-CN"/>
                    </w:rPr>
                  </w:pPr>
                  <w:r>
                    <w:rPr>
                      <w:rFonts w:hint="eastAsia"/>
                      <w:color w:val="FF0000"/>
                      <w:lang w:val="en-US" w:eastAsia="zh-CN"/>
                    </w:rPr>
                    <w:t>未设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677" w:type="dxa"/>
                  <w:gridSpan w:val="2"/>
                  <w:vMerge w:val="restart"/>
                  <w:vAlign w:val="center"/>
                </w:tcPr>
                <w:p>
                  <w:pPr>
                    <w:pStyle w:val="25"/>
                    <w:jc w:val="center"/>
                    <w:rPr>
                      <w:rFonts w:hint="eastAsia"/>
                      <w:color w:val="FF0000"/>
                      <w:lang w:val="en-US" w:eastAsia="zh-CN"/>
                    </w:rPr>
                  </w:pPr>
                  <w:r>
                    <w:rPr>
                      <w:rFonts w:hint="eastAsia"/>
                      <w:color w:val="FF0000"/>
                      <w:lang w:val="en-US" w:eastAsia="zh-CN"/>
                    </w:rPr>
                    <w:t>辅助工程</w:t>
                  </w:r>
                </w:p>
                <w:p>
                  <w:pPr>
                    <w:pStyle w:val="25"/>
                    <w:jc w:val="center"/>
                    <w:rPr>
                      <w:rFonts w:hint="eastAsia"/>
                      <w:color w:val="FF0000"/>
                      <w:lang w:val="en-US" w:eastAsia="zh-CN"/>
                    </w:rPr>
                  </w:pPr>
                </w:p>
              </w:tc>
              <w:tc>
                <w:tcPr>
                  <w:tcW w:w="1526" w:type="dxa"/>
                  <w:vAlign w:val="center"/>
                </w:tcPr>
                <w:p>
                  <w:pPr>
                    <w:pStyle w:val="25"/>
                    <w:jc w:val="center"/>
                    <w:rPr>
                      <w:rFonts w:hint="eastAsia"/>
                      <w:color w:val="FF0000"/>
                      <w:lang w:eastAsia="zh-CN"/>
                    </w:rPr>
                  </w:pPr>
                  <w:r>
                    <w:rPr>
                      <w:rFonts w:hint="eastAsia"/>
                      <w:color w:val="FF0000"/>
                      <w:lang w:eastAsia="zh-CN"/>
                    </w:rPr>
                    <w:t>锅炉</w:t>
                  </w:r>
                </w:p>
              </w:tc>
              <w:tc>
                <w:tcPr>
                  <w:tcW w:w="2196" w:type="dxa"/>
                  <w:vAlign w:val="center"/>
                </w:tcPr>
                <w:p>
                  <w:pPr>
                    <w:pStyle w:val="25"/>
                    <w:ind w:firstLine="0" w:firstLineChars="0"/>
                    <w:jc w:val="center"/>
                    <w:rPr>
                      <w:color w:val="FF0000"/>
                    </w:rPr>
                  </w:pPr>
                  <w:r>
                    <w:rPr>
                      <w:rFonts w:hint="eastAsia"/>
                      <w:color w:val="FF0000"/>
                      <w:lang w:eastAsia="zh-CN"/>
                    </w:rPr>
                    <w:t>占地面积</w:t>
                  </w:r>
                  <w:r>
                    <w:rPr>
                      <w:rFonts w:hint="eastAsia"/>
                      <w:color w:val="FF0000"/>
                      <w:lang w:val="en-US" w:eastAsia="zh-CN"/>
                    </w:rPr>
                    <w:t>700</w:t>
                  </w:r>
                </w:p>
              </w:tc>
              <w:tc>
                <w:tcPr>
                  <w:tcW w:w="2337" w:type="dxa"/>
                  <w:vAlign w:val="center"/>
                </w:tcPr>
                <w:p>
                  <w:pPr>
                    <w:pStyle w:val="25"/>
                    <w:ind w:firstLine="0" w:firstLineChars="0"/>
                    <w:jc w:val="center"/>
                    <w:rPr>
                      <w:rFonts w:hint="eastAsia" w:eastAsia="宋体"/>
                      <w:color w:val="FF0000"/>
                      <w:vertAlign w:val="baseline"/>
                      <w:lang w:val="en-US" w:eastAsia="zh-CN"/>
                    </w:rPr>
                  </w:pPr>
                  <w:r>
                    <w:rPr>
                      <w:rFonts w:hint="eastAsia"/>
                      <w:color w:val="FF0000"/>
                      <w:vertAlign w:val="baseline"/>
                      <w:lang w:val="en-US" w:eastAsia="zh-CN"/>
                    </w:rPr>
                    <w:t>设在动力车间内</w:t>
                  </w:r>
                </w:p>
              </w:tc>
              <w:tc>
                <w:tcPr>
                  <w:tcW w:w="1884" w:type="dxa"/>
                  <w:vAlign w:val="center"/>
                </w:tcPr>
                <w:p>
                  <w:pPr>
                    <w:pStyle w:val="25"/>
                    <w:ind w:firstLine="0" w:firstLineChars="0"/>
                    <w:jc w:val="center"/>
                    <w:rPr>
                      <w:rFonts w:hint="eastAsia" w:eastAsia="宋体"/>
                      <w:color w:val="FF0000"/>
                      <w:vertAlign w:val="baseline"/>
                      <w:lang w:val="en-US" w:eastAsia="zh-CN"/>
                    </w:rPr>
                  </w:pPr>
                  <w:r>
                    <w:rPr>
                      <w:rFonts w:hint="eastAsia"/>
                      <w:color w:val="FF0000"/>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77" w:type="dxa"/>
                  <w:gridSpan w:val="2"/>
                  <w:vMerge w:val="continue"/>
                  <w:vAlign w:val="center"/>
                </w:tcPr>
                <w:p>
                  <w:pPr>
                    <w:pStyle w:val="25"/>
                    <w:jc w:val="center"/>
                    <w:rPr>
                      <w:rFonts w:hint="eastAsia"/>
                      <w:color w:val="FF0000"/>
                      <w:lang w:eastAsia="zh-CN"/>
                    </w:rPr>
                  </w:pPr>
                </w:p>
              </w:tc>
              <w:tc>
                <w:tcPr>
                  <w:tcW w:w="1526" w:type="dxa"/>
                  <w:vAlign w:val="center"/>
                </w:tcPr>
                <w:p>
                  <w:pPr>
                    <w:pStyle w:val="25"/>
                    <w:jc w:val="center"/>
                    <w:rPr>
                      <w:rFonts w:hint="eastAsia"/>
                      <w:color w:val="FF0000"/>
                      <w:lang w:eastAsia="zh-CN"/>
                    </w:rPr>
                  </w:pPr>
                  <w:r>
                    <w:rPr>
                      <w:rFonts w:hint="eastAsia"/>
                      <w:color w:val="FF0000"/>
                      <w:lang w:eastAsia="zh-CN"/>
                    </w:rPr>
                    <w:t>配电房</w:t>
                  </w:r>
                </w:p>
              </w:tc>
              <w:tc>
                <w:tcPr>
                  <w:tcW w:w="2196" w:type="dxa"/>
                  <w:vAlign w:val="center"/>
                </w:tcPr>
                <w:p>
                  <w:pPr>
                    <w:pStyle w:val="25"/>
                    <w:ind w:firstLine="0" w:firstLineChars="0"/>
                    <w:jc w:val="center"/>
                    <w:rPr>
                      <w:color w:val="FF0000"/>
                    </w:rPr>
                  </w:pPr>
                  <w:r>
                    <w:rPr>
                      <w:rFonts w:hint="eastAsia"/>
                      <w:color w:val="FF0000"/>
                      <w:lang w:eastAsia="zh-CN"/>
                    </w:rPr>
                    <w:t>占地面积</w:t>
                  </w:r>
                  <w:r>
                    <w:rPr>
                      <w:rFonts w:hint="eastAsia"/>
                      <w:color w:val="FF0000"/>
                      <w:lang w:val="en-US" w:eastAsia="zh-CN"/>
                    </w:rPr>
                    <w:t>400</w:t>
                  </w:r>
                </w:p>
              </w:tc>
              <w:tc>
                <w:tcPr>
                  <w:tcW w:w="2337" w:type="dxa"/>
                  <w:vAlign w:val="center"/>
                </w:tcPr>
                <w:p>
                  <w:pPr>
                    <w:pStyle w:val="25"/>
                    <w:ind w:firstLine="0" w:firstLineChars="0"/>
                    <w:jc w:val="center"/>
                    <w:rPr>
                      <w:rFonts w:hint="eastAsia"/>
                      <w:color w:val="FF0000"/>
                      <w:lang w:eastAsia="zh-CN"/>
                    </w:rPr>
                  </w:pPr>
                  <w:r>
                    <w:rPr>
                      <w:rFonts w:hint="eastAsia"/>
                      <w:color w:val="FF0000"/>
                      <w:vertAlign w:val="baseline"/>
                      <w:lang w:val="en-US" w:eastAsia="zh-CN"/>
                    </w:rPr>
                    <w:t>设在动力车间内</w:t>
                  </w:r>
                </w:p>
              </w:tc>
              <w:tc>
                <w:tcPr>
                  <w:tcW w:w="1884" w:type="dxa"/>
                  <w:vAlign w:val="center"/>
                </w:tcPr>
                <w:p>
                  <w:pPr>
                    <w:pStyle w:val="25"/>
                    <w:ind w:firstLine="0" w:firstLineChars="0"/>
                    <w:jc w:val="center"/>
                    <w:rPr>
                      <w:rFonts w:hint="eastAsia"/>
                      <w:color w:val="FF0000"/>
                      <w:lang w:eastAsia="zh-CN"/>
                    </w:rPr>
                  </w:pPr>
                  <w:r>
                    <w:rPr>
                      <w:rFonts w:hint="eastAsia"/>
                      <w:color w:val="FF0000"/>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677" w:type="dxa"/>
                  <w:gridSpan w:val="2"/>
                  <w:vMerge w:val="continue"/>
                  <w:vAlign w:val="center"/>
                </w:tcPr>
                <w:p>
                  <w:pPr>
                    <w:pStyle w:val="25"/>
                    <w:jc w:val="center"/>
                    <w:rPr>
                      <w:rFonts w:hint="eastAsia"/>
                      <w:color w:val="FF0000"/>
                      <w:lang w:eastAsia="zh-CN"/>
                    </w:rPr>
                  </w:pPr>
                </w:p>
              </w:tc>
              <w:tc>
                <w:tcPr>
                  <w:tcW w:w="1526" w:type="dxa"/>
                  <w:vAlign w:val="center"/>
                </w:tcPr>
                <w:p>
                  <w:pPr>
                    <w:pStyle w:val="25"/>
                    <w:jc w:val="center"/>
                    <w:rPr>
                      <w:rFonts w:hint="eastAsia"/>
                      <w:color w:val="FF0000"/>
                      <w:lang w:eastAsia="zh-CN"/>
                    </w:rPr>
                  </w:pPr>
                  <w:r>
                    <w:rPr>
                      <w:rFonts w:hint="eastAsia"/>
                      <w:color w:val="FF0000"/>
                      <w:lang w:eastAsia="zh-CN"/>
                    </w:rPr>
                    <w:t>制冷机房</w:t>
                  </w:r>
                </w:p>
              </w:tc>
              <w:tc>
                <w:tcPr>
                  <w:tcW w:w="2196" w:type="dxa"/>
                  <w:vAlign w:val="center"/>
                </w:tcPr>
                <w:p>
                  <w:pPr>
                    <w:pStyle w:val="25"/>
                    <w:ind w:firstLine="0" w:firstLineChars="0"/>
                    <w:jc w:val="center"/>
                    <w:rPr>
                      <w:color w:val="FF0000"/>
                    </w:rPr>
                  </w:pPr>
                  <w:r>
                    <w:rPr>
                      <w:rFonts w:hint="eastAsia"/>
                      <w:color w:val="FF0000"/>
                      <w:lang w:eastAsia="zh-CN"/>
                    </w:rPr>
                    <w:t>占地面积</w:t>
                  </w:r>
                  <w:r>
                    <w:rPr>
                      <w:rFonts w:hint="eastAsia"/>
                      <w:color w:val="FF0000"/>
                      <w:lang w:val="en-US" w:eastAsia="zh-CN"/>
                    </w:rPr>
                    <w:t>300</w:t>
                  </w:r>
                </w:p>
              </w:tc>
              <w:tc>
                <w:tcPr>
                  <w:tcW w:w="2337" w:type="dxa"/>
                  <w:vAlign w:val="center"/>
                </w:tcPr>
                <w:p>
                  <w:pPr>
                    <w:pStyle w:val="25"/>
                    <w:ind w:firstLine="0" w:firstLineChars="0"/>
                    <w:jc w:val="center"/>
                    <w:rPr>
                      <w:rFonts w:hint="eastAsia"/>
                      <w:color w:val="FF0000"/>
                      <w:lang w:val="en-US" w:eastAsia="zh-CN"/>
                    </w:rPr>
                  </w:pPr>
                  <w:r>
                    <w:rPr>
                      <w:rFonts w:hint="eastAsia"/>
                      <w:color w:val="FF0000"/>
                      <w:vertAlign w:val="baseline"/>
                      <w:lang w:val="en-US" w:eastAsia="zh-CN"/>
                    </w:rPr>
                    <w:t>设在制冷车间内</w:t>
                  </w:r>
                </w:p>
              </w:tc>
              <w:tc>
                <w:tcPr>
                  <w:tcW w:w="1884" w:type="dxa"/>
                  <w:vAlign w:val="center"/>
                </w:tcPr>
                <w:p>
                  <w:pPr>
                    <w:pStyle w:val="25"/>
                    <w:ind w:firstLine="0" w:firstLineChars="0"/>
                    <w:jc w:val="center"/>
                    <w:rPr>
                      <w:rFonts w:hint="eastAsia"/>
                      <w:color w:val="FF0000"/>
                      <w:lang w:eastAsia="zh-CN"/>
                    </w:rPr>
                  </w:pPr>
                  <w:r>
                    <w:rPr>
                      <w:rFonts w:hint="eastAsia"/>
                      <w:color w:val="FF0000"/>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677" w:type="dxa"/>
                  <w:gridSpan w:val="2"/>
                  <w:vMerge w:val="continue"/>
                  <w:vAlign w:val="center"/>
                </w:tcPr>
                <w:p>
                  <w:pPr>
                    <w:pStyle w:val="25"/>
                    <w:jc w:val="center"/>
                    <w:rPr>
                      <w:rFonts w:hint="eastAsia"/>
                      <w:color w:val="FF0000"/>
                      <w:lang w:eastAsia="zh-CN"/>
                    </w:rPr>
                  </w:pPr>
                </w:p>
              </w:tc>
              <w:tc>
                <w:tcPr>
                  <w:tcW w:w="1526" w:type="dxa"/>
                  <w:vAlign w:val="center"/>
                </w:tcPr>
                <w:p>
                  <w:pPr>
                    <w:pStyle w:val="25"/>
                    <w:jc w:val="center"/>
                    <w:rPr>
                      <w:rFonts w:hint="eastAsia"/>
                      <w:color w:val="FF0000"/>
                      <w:lang w:eastAsia="zh-CN"/>
                    </w:rPr>
                  </w:pPr>
                  <w:r>
                    <w:rPr>
                      <w:rFonts w:hint="eastAsia"/>
                      <w:color w:val="FF0000"/>
                      <w:lang w:eastAsia="zh-CN"/>
                    </w:rPr>
                    <w:t>叉车充电房</w:t>
                  </w:r>
                </w:p>
              </w:tc>
              <w:tc>
                <w:tcPr>
                  <w:tcW w:w="2196" w:type="dxa"/>
                  <w:vAlign w:val="center"/>
                </w:tcPr>
                <w:p>
                  <w:pPr>
                    <w:pStyle w:val="25"/>
                    <w:ind w:firstLine="0" w:firstLineChars="0"/>
                    <w:jc w:val="center"/>
                    <w:rPr>
                      <w:color w:val="FF0000"/>
                    </w:rPr>
                  </w:pPr>
                  <w:r>
                    <w:rPr>
                      <w:rFonts w:hint="eastAsia"/>
                      <w:color w:val="FF0000"/>
                      <w:lang w:eastAsia="zh-CN"/>
                    </w:rPr>
                    <w:t>占地面积</w:t>
                  </w:r>
                  <w:r>
                    <w:rPr>
                      <w:rFonts w:hint="eastAsia"/>
                      <w:color w:val="FF0000"/>
                      <w:lang w:val="en-US" w:eastAsia="zh-CN"/>
                    </w:rPr>
                    <w:t>100</w:t>
                  </w:r>
                </w:p>
              </w:tc>
              <w:tc>
                <w:tcPr>
                  <w:tcW w:w="2337" w:type="dxa"/>
                  <w:vAlign w:val="center"/>
                </w:tcPr>
                <w:p>
                  <w:pPr>
                    <w:pStyle w:val="25"/>
                    <w:ind w:firstLine="0" w:firstLineChars="0"/>
                    <w:jc w:val="center"/>
                    <w:rPr>
                      <w:rFonts w:hint="eastAsia"/>
                      <w:color w:val="FF0000"/>
                      <w:lang w:eastAsia="zh-CN"/>
                    </w:rPr>
                  </w:pPr>
                  <w:r>
                    <w:rPr>
                      <w:rFonts w:hint="eastAsia"/>
                      <w:color w:val="FF0000"/>
                      <w:vertAlign w:val="baseline"/>
                      <w:lang w:val="en-US" w:eastAsia="zh-CN"/>
                    </w:rPr>
                    <w:t>设在动力车间内</w:t>
                  </w:r>
                </w:p>
              </w:tc>
              <w:tc>
                <w:tcPr>
                  <w:tcW w:w="1884" w:type="dxa"/>
                  <w:vAlign w:val="center"/>
                </w:tcPr>
                <w:p>
                  <w:pPr>
                    <w:pStyle w:val="25"/>
                    <w:ind w:firstLine="0" w:firstLineChars="0"/>
                    <w:jc w:val="center"/>
                    <w:rPr>
                      <w:rFonts w:hint="eastAsia"/>
                      <w:color w:val="FF0000"/>
                      <w:lang w:eastAsia="zh-CN"/>
                    </w:rPr>
                  </w:pPr>
                  <w:r>
                    <w:rPr>
                      <w:rFonts w:hint="eastAsia"/>
                      <w:color w:val="FF0000"/>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1677" w:type="dxa"/>
                  <w:gridSpan w:val="2"/>
                  <w:vMerge w:val="continue"/>
                  <w:vAlign w:val="center"/>
                </w:tcPr>
                <w:p>
                  <w:pPr>
                    <w:pStyle w:val="25"/>
                    <w:jc w:val="center"/>
                    <w:rPr>
                      <w:rFonts w:hint="eastAsia"/>
                      <w:color w:val="FF0000"/>
                      <w:lang w:eastAsia="zh-CN"/>
                    </w:rPr>
                  </w:pPr>
                </w:p>
              </w:tc>
              <w:tc>
                <w:tcPr>
                  <w:tcW w:w="1526" w:type="dxa"/>
                  <w:vAlign w:val="center"/>
                </w:tcPr>
                <w:p>
                  <w:pPr>
                    <w:pStyle w:val="25"/>
                    <w:jc w:val="center"/>
                    <w:rPr>
                      <w:rFonts w:hint="eastAsia"/>
                      <w:color w:val="FF0000"/>
                      <w:lang w:eastAsia="zh-CN"/>
                    </w:rPr>
                  </w:pPr>
                  <w:r>
                    <w:rPr>
                      <w:rFonts w:hint="eastAsia"/>
                      <w:color w:val="FF0000"/>
                      <w:lang w:eastAsia="zh-CN"/>
                    </w:rPr>
                    <w:t>固废收集</w:t>
                  </w:r>
                </w:p>
              </w:tc>
              <w:tc>
                <w:tcPr>
                  <w:tcW w:w="2196" w:type="dxa"/>
                  <w:vAlign w:val="center"/>
                </w:tcPr>
                <w:p>
                  <w:pPr>
                    <w:pStyle w:val="25"/>
                    <w:ind w:firstLine="0" w:firstLineChars="0"/>
                    <w:jc w:val="center"/>
                    <w:rPr>
                      <w:color w:val="FF0000"/>
                    </w:rPr>
                  </w:pPr>
                  <w:r>
                    <w:rPr>
                      <w:rFonts w:hint="eastAsia"/>
                      <w:color w:val="FF0000"/>
                      <w:lang w:eastAsia="zh-CN"/>
                    </w:rPr>
                    <w:t>占地面积</w:t>
                  </w:r>
                  <w:r>
                    <w:rPr>
                      <w:rFonts w:hint="eastAsia"/>
                      <w:color w:val="FF0000"/>
                      <w:lang w:val="en-US" w:eastAsia="zh-CN"/>
                    </w:rPr>
                    <w:t>300</w:t>
                  </w:r>
                </w:p>
              </w:tc>
              <w:tc>
                <w:tcPr>
                  <w:tcW w:w="2337" w:type="dxa"/>
                  <w:vAlign w:val="center"/>
                </w:tcPr>
                <w:p>
                  <w:pPr>
                    <w:pStyle w:val="25"/>
                    <w:ind w:firstLine="0" w:firstLineChars="0"/>
                    <w:jc w:val="center"/>
                    <w:rPr>
                      <w:rFonts w:hint="eastAsia"/>
                      <w:color w:val="FF0000"/>
                      <w:lang w:val="en-US" w:eastAsia="zh-CN"/>
                    </w:rPr>
                  </w:pPr>
                  <w:r>
                    <w:rPr>
                      <w:rFonts w:hint="eastAsia"/>
                      <w:color w:val="FF0000"/>
                      <w:vertAlign w:val="baseline"/>
                      <w:lang w:val="en-US" w:eastAsia="zh-CN"/>
                    </w:rPr>
                    <w:t>设在动力车间内的空房间</w:t>
                  </w:r>
                </w:p>
              </w:tc>
              <w:tc>
                <w:tcPr>
                  <w:tcW w:w="1884" w:type="dxa"/>
                  <w:vAlign w:val="center"/>
                </w:tcPr>
                <w:p>
                  <w:pPr>
                    <w:pStyle w:val="25"/>
                    <w:ind w:firstLine="0" w:firstLineChars="0"/>
                    <w:jc w:val="center"/>
                    <w:rPr>
                      <w:rFonts w:hint="eastAsia"/>
                      <w:color w:val="FF0000"/>
                      <w:lang w:eastAsia="zh-CN"/>
                    </w:rPr>
                  </w:pPr>
                  <w:r>
                    <w:rPr>
                      <w:rFonts w:hint="eastAsia"/>
                      <w:color w:val="FF0000"/>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677" w:type="dxa"/>
                  <w:gridSpan w:val="2"/>
                  <w:vMerge w:val="continue"/>
                  <w:vAlign w:val="center"/>
                </w:tcPr>
                <w:p>
                  <w:pPr>
                    <w:pStyle w:val="25"/>
                    <w:jc w:val="center"/>
                    <w:rPr>
                      <w:rFonts w:hint="eastAsia"/>
                      <w:color w:val="FF0000"/>
                      <w:lang w:eastAsia="zh-CN"/>
                    </w:rPr>
                  </w:pPr>
                </w:p>
              </w:tc>
              <w:tc>
                <w:tcPr>
                  <w:tcW w:w="1526" w:type="dxa"/>
                  <w:vAlign w:val="center"/>
                </w:tcPr>
                <w:p>
                  <w:pPr>
                    <w:pStyle w:val="25"/>
                    <w:jc w:val="center"/>
                    <w:rPr>
                      <w:rFonts w:hint="eastAsia"/>
                      <w:color w:val="FF0000"/>
                      <w:lang w:eastAsia="zh-CN"/>
                    </w:rPr>
                  </w:pPr>
                  <w:r>
                    <w:rPr>
                      <w:rFonts w:hint="eastAsia"/>
                      <w:color w:val="FF0000"/>
                      <w:lang w:eastAsia="zh-CN"/>
                    </w:rPr>
                    <w:t>空压机房</w:t>
                  </w:r>
                </w:p>
              </w:tc>
              <w:tc>
                <w:tcPr>
                  <w:tcW w:w="2196" w:type="dxa"/>
                  <w:vAlign w:val="center"/>
                </w:tcPr>
                <w:p>
                  <w:pPr>
                    <w:pStyle w:val="25"/>
                    <w:jc w:val="center"/>
                    <w:rPr>
                      <w:color w:val="FF0000"/>
                    </w:rPr>
                  </w:pPr>
                  <w:r>
                    <w:rPr>
                      <w:rFonts w:hint="eastAsia"/>
                      <w:color w:val="FF0000"/>
                      <w:lang w:eastAsia="zh-CN"/>
                    </w:rPr>
                    <w:t>占地面积</w:t>
                  </w:r>
                  <w:r>
                    <w:rPr>
                      <w:rFonts w:hint="eastAsia"/>
                      <w:color w:val="FF0000"/>
                      <w:lang w:val="en-US" w:eastAsia="zh-CN"/>
                    </w:rPr>
                    <w:t>100</w:t>
                  </w:r>
                </w:p>
              </w:tc>
              <w:tc>
                <w:tcPr>
                  <w:tcW w:w="2337" w:type="dxa"/>
                  <w:vAlign w:val="center"/>
                </w:tcPr>
                <w:p>
                  <w:pPr>
                    <w:pStyle w:val="25"/>
                    <w:ind w:firstLine="0" w:firstLineChars="0"/>
                    <w:jc w:val="center"/>
                    <w:rPr>
                      <w:rFonts w:hint="eastAsia"/>
                      <w:color w:val="FF0000"/>
                      <w:lang w:eastAsia="zh-CN"/>
                    </w:rPr>
                  </w:pPr>
                  <w:r>
                    <w:rPr>
                      <w:rFonts w:hint="eastAsia"/>
                      <w:color w:val="FF0000"/>
                      <w:vertAlign w:val="baseline"/>
                      <w:lang w:val="en-US" w:eastAsia="zh-CN"/>
                    </w:rPr>
                    <w:t>设在动力车间内</w:t>
                  </w:r>
                </w:p>
              </w:tc>
              <w:tc>
                <w:tcPr>
                  <w:tcW w:w="1884" w:type="dxa"/>
                  <w:vAlign w:val="center"/>
                </w:tcPr>
                <w:p>
                  <w:pPr>
                    <w:pStyle w:val="25"/>
                    <w:ind w:firstLine="0" w:firstLineChars="0"/>
                    <w:jc w:val="center"/>
                    <w:rPr>
                      <w:rFonts w:hint="eastAsia"/>
                      <w:color w:val="FF0000"/>
                      <w:lang w:eastAsia="zh-CN"/>
                    </w:rPr>
                  </w:pPr>
                  <w:r>
                    <w:rPr>
                      <w:rFonts w:hint="eastAsia"/>
                      <w:color w:val="FF0000"/>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gridSpan w:val="2"/>
                  <w:vMerge w:val="continue"/>
                  <w:vAlign w:val="center"/>
                </w:tcPr>
                <w:p>
                  <w:pPr>
                    <w:pStyle w:val="25"/>
                    <w:jc w:val="center"/>
                    <w:rPr>
                      <w:rFonts w:hint="eastAsia"/>
                      <w:color w:val="FF0000"/>
                      <w:lang w:val="en-US" w:eastAsia="zh-CN"/>
                    </w:rPr>
                  </w:pPr>
                </w:p>
              </w:tc>
              <w:tc>
                <w:tcPr>
                  <w:tcW w:w="1526" w:type="dxa"/>
                  <w:vAlign w:val="center"/>
                </w:tcPr>
                <w:p>
                  <w:pPr>
                    <w:pStyle w:val="25"/>
                    <w:jc w:val="center"/>
                    <w:rPr>
                      <w:rFonts w:hint="eastAsia"/>
                      <w:color w:val="FF0000"/>
                      <w:lang w:eastAsia="zh-CN"/>
                    </w:rPr>
                  </w:pPr>
                  <w:r>
                    <w:rPr>
                      <w:rFonts w:hint="eastAsia"/>
                      <w:color w:val="FF0000"/>
                      <w:lang w:eastAsia="zh-CN"/>
                    </w:rPr>
                    <w:t>办公室</w:t>
                  </w:r>
                </w:p>
              </w:tc>
              <w:tc>
                <w:tcPr>
                  <w:tcW w:w="2196" w:type="dxa"/>
                  <w:vAlign w:val="center"/>
                </w:tcPr>
                <w:p>
                  <w:pPr>
                    <w:pStyle w:val="25"/>
                    <w:jc w:val="center"/>
                    <w:rPr>
                      <w:color w:val="FF0000"/>
                    </w:rPr>
                  </w:pPr>
                  <w:r>
                    <w:rPr>
                      <w:rFonts w:hint="eastAsia"/>
                      <w:color w:val="FF0000"/>
                      <w:lang w:eastAsia="zh-CN"/>
                    </w:rPr>
                    <w:t>占地面积</w:t>
                  </w:r>
                  <w:r>
                    <w:rPr>
                      <w:rFonts w:hint="eastAsia"/>
                      <w:color w:val="FF0000"/>
                      <w:lang w:val="en-US" w:eastAsia="zh-CN"/>
                    </w:rPr>
                    <w:t>1000</w:t>
                  </w:r>
                </w:p>
              </w:tc>
              <w:tc>
                <w:tcPr>
                  <w:tcW w:w="2337" w:type="dxa"/>
                  <w:vAlign w:val="center"/>
                </w:tcPr>
                <w:p>
                  <w:pPr>
                    <w:pStyle w:val="25"/>
                    <w:ind w:firstLine="0" w:firstLineChars="0"/>
                    <w:jc w:val="center"/>
                    <w:rPr>
                      <w:rFonts w:hint="eastAsia"/>
                      <w:color w:val="FF0000"/>
                      <w:lang w:val="en-US" w:eastAsia="zh-CN"/>
                    </w:rPr>
                  </w:pPr>
                  <w:r>
                    <w:rPr>
                      <w:rFonts w:hint="eastAsia"/>
                      <w:color w:val="FF0000"/>
                      <w:lang w:val="en-US" w:eastAsia="zh-CN"/>
                    </w:rPr>
                    <w:t>设在生产车间内-</w:t>
                  </w:r>
                </w:p>
              </w:tc>
              <w:tc>
                <w:tcPr>
                  <w:tcW w:w="1884" w:type="dxa"/>
                  <w:vAlign w:val="center"/>
                </w:tcPr>
                <w:p>
                  <w:pPr>
                    <w:pStyle w:val="25"/>
                    <w:ind w:firstLine="0" w:firstLineChars="0"/>
                    <w:jc w:val="center"/>
                    <w:rPr>
                      <w:rFonts w:hint="eastAsia"/>
                      <w:color w:val="FF0000"/>
                      <w:lang w:eastAsia="zh-CN"/>
                    </w:rPr>
                  </w:pPr>
                  <w:r>
                    <w:rPr>
                      <w:rFonts w:hint="eastAsia"/>
                      <w:color w:val="FF0000"/>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gridSpan w:val="2"/>
                  <w:vMerge w:val="continue"/>
                  <w:vAlign w:val="center"/>
                </w:tcPr>
                <w:p>
                  <w:pPr>
                    <w:pStyle w:val="25"/>
                    <w:jc w:val="center"/>
                    <w:rPr>
                      <w:rFonts w:hint="eastAsia"/>
                      <w:color w:val="FF0000"/>
                      <w:lang w:val="en-US" w:eastAsia="zh-CN"/>
                    </w:rPr>
                  </w:pPr>
                </w:p>
              </w:tc>
              <w:tc>
                <w:tcPr>
                  <w:tcW w:w="1526" w:type="dxa"/>
                  <w:vAlign w:val="center"/>
                </w:tcPr>
                <w:p>
                  <w:pPr>
                    <w:pStyle w:val="25"/>
                    <w:jc w:val="center"/>
                    <w:rPr>
                      <w:rFonts w:hint="eastAsia"/>
                      <w:color w:val="FF0000"/>
                      <w:lang w:eastAsia="zh-CN"/>
                    </w:rPr>
                  </w:pPr>
                  <w:r>
                    <w:rPr>
                      <w:rFonts w:hint="eastAsia"/>
                      <w:color w:val="FF0000"/>
                      <w:lang w:eastAsia="zh-CN"/>
                    </w:rPr>
                    <w:t>食堂、宿舍</w:t>
                  </w:r>
                </w:p>
              </w:tc>
              <w:tc>
                <w:tcPr>
                  <w:tcW w:w="2196" w:type="dxa"/>
                  <w:vAlign w:val="center"/>
                </w:tcPr>
                <w:p>
                  <w:pPr>
                    <w:pStyle w:val="25"/>
                    <w:jc w:val="center"/>
                    <w:rPr>
                      <w:color w:val="FF0000"/>
                    </w:rPr>
                  </w:pPr>
                  <w:r>
                    <w:rPr>
                      <w:rFonts w:hint="eastAsia"/>
                      <w:color w:val="FF0000"/>
                      <w:lang w:eastAsia="zh-CN"/>
                    </w:rPr>
                    <w:t>建筑面积</w:t>
                  </w:r>
                  <w:r>
                    <w:rPr>
                      <w:rFonts w:hint="eastAsia"/>
                      <w:color w:val="FF0000"/>
                      <w:lang w:val="en-US" w:eastAsia="zh-CN"/>
                    </w:rPr>
                    <w:t>2000</w:t>
                  </w:r>
                </w:p>
              </w:tc>
              <w:tc>
                <w:tcPr>
                  <w:tcW w:w="2337" w:type="dxa"/>
                  <w:vAlign w:val="center"/>
                </w:tcPr>
                <w:p>
                  <w:pPr>
                    <w:pStyle w:val="25"/>
                    <w:ind w:firstLine="0" w:firstLineChars="0"/>
                    <w:jc w:val="center"/>
                    <w:rPr>
                      <w:rFonts w:hint="eastAsia"/>
                      <w:color w:val="FF0000"/>
                      <w:vertAlign w:val="baseline"/>
                      <w:lang w:val="en-US" w:eastAsia="zh-CN"/>
                    </w:rPr>
                  </w:pPr>
                  <w:r>
                    <w:rPr>
                      <w:rFonts w:hint="eastAsia"/>
                      <w:color w:val="FF0000"/>
                      <w:lang w:eastAsia="zh-CN"/>
                    </w:rPr>
                    <w:t>食堂为</w:t>
                  </w:r>
                  <w:r>
                    <w:rPr>
                      <w:rFonts w:hint="eastAsia"/>
                      <w:color w:val="FF0000"/>
                      <w:lang w:val="en-US" w:eastAsia="zh-CN"/>
                    </w:rPr>
                    <w:t>30*8，占地面积为240m</w:t>
                  </w:r>
                  <w:r>
                    <w:rPr>
                      <w:rFonts w:hint="eastAsia"/>
                      <w:color w:val="FF0000"/>
                      <w:vertAlign w:val="superscript"/>
                      <w:lang w:val="en-US" w:eastAsia="zh-CN"/>
                    </w:rPr>
                    <w:t>2</w:t>
                  </w:r>
                  <w:r>
                    <w:rPr>
                      <w:rFonts w:hint="eastAsia"/>
                      <w:color w:val="FF0000"/>
                      <w:vertAlign w:val="baseline"/>
                      <w:lang w:val="en-US" w:eastAsia="zh-CN"/>
                    </w:rPr>
                    <w:t>,为2层结构，建筑面积为495m</w:t>
                  </w:r>
                  <w:r>
                    <w:rPr>
                      <w:rFonts w:hint="eastAsia"/>
                      <w:color w:val="FF0000"/>
                      <w:vertAlign w:val="superscript"/>
                      <w:lang w:val="en-US" w:eastAsia="zh-CN"/>
                    </w:rPr>
                    <w:t>2</w:t>
                  </w:r>
                  <w:r>
                    <w:rPr>
                      <w:rFonts w:hint="eastAsia"/>
                      <w:color w:val="FF0000"/>
                      <w:vertAlign w:val="baseline"/>
                      <w:lang w:val="en-US" w:eastAsia="zh-CN"/>
                    </w:rPr>
                    <w:t>。</w:t>
                  </w:r>
                </w:p>
              </w:tc>
              <w:tc>
                <w:tcPr>
                  <w:tcW w:w="1884" w:type="dxa"/>
                  <w:vAlign w:val="center"/>
                </w:tcPr>
                <w:p>
                  <w:pPr>
                    <w:pStyle w:val="25"/>
                    <w:ind w:firstLine="0" w:firstLineChars="0"/>
                    <w:jc w:val="center"/>
                    <w:rPr>
                      <w:rFonts w:hint="eastAsia"/>
                      <w:color w:val="FF0000"/>
                      <w:lang w:eastAsia="zh-CN"/>
                    </w:rPr>
                  </w:pPr>
                  <w:r>
                    <w:rPr>
                      <w:rFonts w:hint="eastAsia"/>
                      <w:color w:val="FF0000"/>
                      <w:lang w:eastAsia="zh-CN"/>
                    </w:rPr>
                    <w:t>公司未设宿舍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gridSpan w:val="2"/>
                  <w:vMerge w:val="continue"/>
                  <w:vAlign w:val="center"/>
                </w:tcPr>
                <w:p>
                  <w:pPr>
                    <w:pStyle w:val="25"/>
                    <w:jc w:val="center"/>
                    <w:rPr>
                      <w:rFonts w:hint="eastAsia"/>
                      <w:color w:val="FF0000"/>
                      <w:lang w:val="en-US" w:eastAsia="zh-CN"/>
                    </w:rPr>
                  </w:pPr>
                </w:p>
              </w:tc>
              <w:tc>
                <w:tcPr>
                  <w:tcW w:w="1526" w:type="dxa"/>
                  <w:vAlign w:val="center"/>
                </w:tcPr>
                <w:p>
                  <w:pPr>
                    <w:pStyle w:val="25"/>
                    <w:jc w:val="center"/>
                    <w:rPr>
                      <w:rFonts w:hint="eastAsia"/>
                      <w:color w:val="FF0000"/>
                      <w:lang w:eastAsia="zh-CN"/>
                    </w:rPr>
                  </w:pPr>
                  <w:r>
                    <w:rPr>
                      <w:rFonts w:hint="eastAsia"/>
                      <w:color w:val="FF0000"/>
                      <w:lang w:eastAsia="zh-CN"/>
                    </w:rPr>
                    <w:t>活动中心</w:t>
                  </w:r>
                </w:p>
              </w:tc>
              <w:tc>
                <w:tcPr>
                  <w:tcW w:w="2196" w:type="dxa"/>
                  <w:vAlign w:val="center"/>
                </w:tcPr>
                <w:p>
                  <w:pPr>
                    <w:pStyle w:val="25"/>
                    <w:jc w:val="center"/>
                    <w:rPr>
                      <w:color w:val="FF0000"/>
                    </w:rPr>
                  </w:pPr>
                  <w:r>
                    <w:rPr>
                      <w:rFonts w:hint="eastAsia"/>
                      <w:color w:val="FF0000"/>
                      <w:lang w:eastAsia="zh-CN"/>
                    </w:rPr>
                    <w:t>占地面积</w:t>
                  </w:r>
                  <w:r>
                    <w:rPr>
                      <w:rFonts w:hint="eastAsia"/>
                      <w:color w:val="FF0000"/>
                      <w:lang w:val="en-US" w:eastAsia="zh-CN"/>
                    </w:rPr>
                    <w:t>1000</w:t>
                  </w:r>
                </w:p>
              </w:tc>
              <w:tc>
                <w:tcPr>
                  <w:tcW w:w="2337" w:type="dxa"/>
                  <w:vAlign w:val="center"/>
                </w:tcPr>
                <w:p>
                  <w:pPr>
                    <w:pStyle w:val="25"/>
                    <w:ind w:firstLine="0" w:firstLineChars="0"/>
                    <w:jc w:val="center"/>
                    <w:rPr>
                      <w:rFonts w:hint="eastAsia"/>
                      <w:color w:val="FF0000"/>
                      <w:lang w:val="en-US" w:eastAsia="zh-CN"/>
                    </w:rPr>
                  </w:pPr>
                  <w:r>
                    <w:rPr>
                      <w:rFonts w:hint="eastAsia"/>
                      <w:color w:val="FF0000"/>
                      <w:lang w:val="en-US" w:eastAsia="zh-CN"/>
                    </w:rPr>
                    <w:t>公司内无活动中心</w:t>
                  </w:r>
                </w:p>
              </w:tc>
              <w:tc>
                <w:tcPr>
                  <w:tcW w:w="1884" w:type="dxa"/>
                  <w:vAlign w:val="center"/>
                </w:tcPr>
                <w:p>
                  <w:pPr>
                    <w:pStyle w:val="25"/>
                    <w:ind w:firstLine="0" w:firstLineChars="0"/>
                    <w:jc w:val="center"/>
                    <w:rPr>
                      <w:rFonts w:hint="eastAsia"/>
                      <w:color w:val="FF0000"/>
                      <w:lang w:eastAsia="zh-CN"/>
                    </w:rPr>
                  </w:pPr>
                  <w:r>
                    <w:rPr>
                      <w:rFonts w:hint="eastAsia"/>
                      <w:color w:val="FF0000"/>
                      <w:lang w:eastAsia="zh-CN"/>
                    </w:rPr>
                    <w:t>未建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Merge w:val="restart"/>
                  <w:vAlign w:val="center"/>
                </w:tcPr>
                <w:p>
                  <w:pPr>
                    <w:pStyle w:val="25"/>
                    <w:jc w:val="center"/>
                    <w:rPr>
                      <w:color w:val="FF0000"/>
                    </w:rPr>
                  </w:pPr>
                  <w:r>
                    <w:rPr>
                      <w:color w:val="FF0000"/>
                    </w:rPr>
                    <w:t>公用工程</w:t>
                  </w:r>
                </w:p>
              </w:tc>
              <w:tc>
                <w:tcPr>
                  <w:tcW w:w="1004" w:type="dxa"/>
                  <w:vAlign w:val="center"/>
                </w:tcPr>
                <w:p>
                  <w:pPr>
                    <w:pStyle w:val="25"/>
                    <w:jc w:val="center"/>
                    <w:rPr>
                      <w:color w:val="FF0000"/>
                    </w:rPr>
                  </w:pPr>
                  <w:r>
                    <w:rPr>
                      <w:color w:val="FF0000"/>
                    </w:rPr>
                    <w:t>供水</w:t>
                  </w:r>
                </w:p>
              </w:tc>
              <w:tc>
                <w:tcPr>
                  <w:tcW w:w="3722" w:type="dxa"/>
                  <w:gridSpan w:val="2"/>
                  <w:vAlign w:val="center"/>
                </w:tcPr>
                <w:p>
                  <w:pPr>
                    <w:pStyle w:val="25"/>
                    <w:jc w:val="center"/>
                    <w:rPr>
                      <w:color w:val="FF0000"/>
                    </w:rPr>
                  </w:pPr>
                  <w:r>
                    <w:rPr>
                      <w:color w:val="FF0000"/>
                    </w:rPr>
                    <w:t>由自来水管网供给</w:t>
                  </w:r>
                </w:p>
              </w:tc>
              <w:tc>
                <w:tcPr>
                  <w:tcW w:w="2337" w:type="dxa"/>
                  <w:vAlign w:val="center"/>
                </w:tcPr>
                <w:p>
                  <w:pPr>
                    <w:pStyle w:val="25"/>
                    <w:jc w:val="center"/>
                    <w:rPr>
                      <w:color w:val="FF0000"/>
                    </w:rPr>
                  </w:pPr>
                  <w:r>
                    <w:rPr>
                      <w:color w:val="FF0000"/>
                    </w:rPr>
                    <w:t>由自来水管网供给</w:t>
                  </w:r>
                </w:p>
              </w:tc>
              <w:tc>
                <w:tcPr>
                  <w:tcW w:w="1884" w:type="dxa"/>
                  <w:vAlign w:val="center"/>
                </w:tcPr>
                <w:p>
                  <w:pPr>
                    <w:pStyle w:val="25"/>
                    <w:jc w:val="center"/>
                    <w:rPr>
                      <w:rFonts w:hint="eastAsia" w:eastAsia="宋体"/>
                      <w:color w:val="FF0000"/>
                      <w:lang w:eastAsia="zh-CN"/>
                    </w:rPr>
                  </w:pPr>
                  <w:r>
                    <w:rPr>
                      <w:rFonts w:hint="eastAsia"/>
                      <w:color w:val="FF0000"/>
                      <w:lang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Merge w:val="continue"/>
                  <w:vAlign w:val="center"/>
                </w:tcPr>
                <w:p>
                  <w:pPr>
                    <w:pStyle w:val="25"/>
                    <w:jc w:val="center"/>
                    <w:rPr>
                      <w:color w:val="FF0000"/>
                    </w:rPr>
                  </w:pPr>
                </w:p>
              </w:tc>
              <w:tc>
                <w:tcPr>
                  <w:tcW w:w="1004" w:type="dxa"/>
                  <w:vAlign w:val="center"/>
                </w:tcPr>
                <w:p>
                  <w:pPr>
                    <w:pStyle w:val="25"/>
                    <w:jc w:val="center"/>
                    <w:rPr>
                      <w:color w:val="FF0000"/>
                    </w:rPr>
                  </w:pPr>
                  <w:r>
                    <w:rPr>
                      <w:color w:val="FF0000"/>
                    </w:rPr>
                    <w:t>供电</w:t>
                  </w:r>
                </w:p>
              </w:tc>
              <w:tc>
                <w:tcPr>
                  <w:tcW w:w="3722" w:type="dxa"/>
                  <w:gridSpan w:val="2"/>
                  <w:vAlign w:val="center"/>
                </w:tcPr>
                <w:p>
                  <w:pPr>
                    <w:pStyle w:val="25"/>
                    <w:jc w:val="center"/>
                    <w:rPr>
                      <w:color w:val="FF0000"/>
                    </w:rPr>
                  </w:pPr>
                  <w:r>
                    <w:rPr>
                      <w:color w:val="FF0000"/>
                    </w:rPr>
                    <w:t>由市政电网供电</w:t>
                  </w:r>
                </w:p>
              </w:tc>
              <w:tc>
                <w:tcPr>
                  <w:tcW w:w="2337" w:type="dxa"/>
                  <w:vAlign w:val="center"/>
                </w:tcPr>
                <w:p>
                  <w:pPr>
                    <w:pStyle w:val="25"/>
                    <w:jc w:val="center"/>
                    <w:rPr>
                      <w:color w:val="FF0000"/>
                    </w:rPr>
                  </w:pPr>
                  <w:r>
                    <w:rPr>
                      <w:color w:val="FF0000"/>
                    </w:rPr>
                    <w:t>由市政电网供电</w:t>
                  </w:r>
                </w:p>
              </w:tc>
              <w:tc>
                <w:tcPr>
                  <w:tcW w:w="1884" w:type="dxa"/>
                  <w:vAlign w:val="center"/>
                </w:tcPr>
                <w:p>
                  <w:pPr>
                    <w:pStyle w:val="25"/>
                    <w:jc w:val="center"/>
                    <w:rPr>
                      <w:rFonts w:hint="eastAsia" w:eastAsia="宋体"/>
                      <w:color w:val="FF0000"/>
                      <w:lang w:eastAsia="zh-CN"/>
                    </w:rPr>
                  </w:pPr>
                  <w:r>
                    <w:rPr>
                      <w:rFonts w:hint="eastAsia"/>
                      <w:color w:val="FF0000"/>
                      <w:lang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Merge w:val="continue"/>
                  <w:vAlign w:val="center"/>
                </w:tcPr>
                <w:p>
                  <w:pPr>
                    <w:pStyle w:val="25"/>
                    <w:jc w:val="center"/>
                    <w:rPr>
                      <w:color w:val="FF0000"/>
                    </w:rPr>
                  </w:pPr>
                </w:p>
              </w:tc>
              <w:tc>
                <w:tcPr>
                  <w:tcW w:w="1004" w:type="dxa"/>
                  <w:vAlign w:val="center"/>
                </w:tcPr>
                <w:p>
                  <w:pPr>
                    <w:pStyle w:val="25"/>
                    <w:jc w:val="center"/>
                    <w:rPr>
                      <w:color w:val="FF0000"/>
                    </w:rPr>
                  </w:pPr>
                  <w:r>
                    <w:rPr>
                      <w:rFonts w:hint="eastAsia"/>
                      <w:color w:val="FF0000"/>
                    </w:rPr>
                    <w:t>通讯</w:t>
                  </w:r>
                </w:p>
              </w:tc>
              <w:tc>
                <w:tcPr>
                  <w:tcW w:w="3722" w:type="dxa"/>
                  <w:gridSpan w:val="2"/>
                  <w:vAlign w:val="center"/>
                </w:tcPr>
                <w:p>
                  <w:pPr>
                    <w:pStyle w:val="25"/>
                    <w:jc w:val="center"/>
                    <w:rPr>
                      <w:color w:val="FF0000"/>
                    </w:rPr>
                  </w:pPr>
                  <w:r>
                    <w:rPr>
                      <w:color w:val="FF0000"/>
                    </w:rPr>
                    <w:t>由移动、联通、电信等覆盖</w:t>
                  </w:r>
                </w:p>
              </w:tc>
              <w:tc>
                <w:tcPr>
                  <w:tcW w:w="2337" w:type="dxa"/>
                  <w:vAlign w:val="center"/>
                </w:tcPr>
                <w:p>
                  <w:pPr>
                    <w:pStyle w:val="25"/>
                    <w:jc w:val="center"/>
                    <w:rPr>
                      <w:color w:val="FF0000"/>
                    </w:rPr>
                  </w:pPr>
                  <w:r>
                    <w:rPr>
                      <w:color w:val="FF0000"/>
                    </w:rPr>
                    <w:t>由移动、联通、电信等覆盖</w:t>
                  </w:r>
                </w:p>
              </w:tc>
              <w:tc>
                <w:tcPr>
                  <w:tcW w:w="1884" w:type="dxa"/>
                  <w:vAlign w:val="center"/>
                </w:tcPr>
                <w:p>
                  <w:pPr>
                    <w:pStyle w:val="25"/>
                    <w:jc w:val="center"/>
                    <w:rPr>
                      <w:rFonts w:hint="eastAsia" w:eastAsia="宋体"/>
                      <w:color w:val="FF0000"/>
                      <w:lang w:val="en-US" w:eastAsia="zh-CN"/>
                    </w:rPr>
                  </w:pPr>
                  <w:r>
                    <w:rPr>
                      <w:rFonts w:hint="eastAsia"/>
                      <w:color w:val="FF0000"/>
                      <w:lang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Merge w:val="continue"/>
                  <w:vAlign w:val="center"/>
                </w:tcPr>
                <w:p>
                  <w:pPr>
                    <w:pStyle w:val="25"/>
                    <w:jc w:val="center"/>
                    <w:rPr>
                      <w:color w:val="FF0000"/>
                    </w:rPr>
                  </w:pPr>
                </w:p>
              </w:tc>
              <w:tc>
                <w:tcPr>
                  <w:tcW w:w="1004" w:type="dxa"/>
                  <w:vAlign w:val="center"/>
                </w:tcPr>
                <w:p>
                  <w:pPr>
                    <w:pStyle w:val="25"/>
                    <w:jc w:val="center"/>
                    <w:rPr>
                      <w:rFonts w:hint="eastAsia" w:eastAsia="宋体"/>
                      <w:color w:val="FF0000"/>
                      <w:lang w:eastAsia="zh-CN"/>
                    </w:rPr>
                  </w:pPr>
                  <w:r>
                    <w:rPr>
                      <w:rFonts w:hint="eastAsia"/>
                      <w:color w:val="FF0000"/>
                      <w:lang w:eastAsia="zh-CN"/>
                    </w:rPr>
                    <w:t>供气</w:t>
                  </w:r>
                </w:p>
              </w:tc>
              <w:tc>
                <w:tcPr>
                  <w:tcW w:w="3722" w:type="dxa"/>
                  <w:gridSpan w:val="2"/>
                  <w:vAlign w:val="center"/>
                </w:tcPr>
                <w:p>
                  <w:pPr>
                    <w:pStyle w:val="25"/>
                    <w:jc w:val="center"/>
                    <w:rPr>
                      <w:rFonts w:hint="eastAsia" w:eastAsia="宋体"/>
                      <w:color w:val="FF0000"/>
                      <w:lang w:val="en-US" w:eastAsia="zh-CN"/>
                    </w:rPr>
                  </w:pPr>
                  <w:r>
                    <w:rPr>
                      <w:rFonts w:hint="eastAsia"/>
                      <w:color w:val="FF0000"/>
                      <w:lang w:val="en-US" w:eastAsia="zh-CN"/>
                    </w:rPr>
                    <w:t>由天然气公司提供</w:t>
                  </w:r>
                </w:p>
              </w:tc>
              <w:tc>
                <w:tcPr>
                  <w:tcW w:w="2337" w:type="dxa"/>
                  <w:vAlign w:val="center"/>
                </w:tcPr>
                <w:p>
                  <w:pPr>
                    <w:pStyle w:val="25"/>
                    <w:jc w:val="center"/>
                    <w:rPr>
                      <w:rFonts w:hint="eastAsia" w:eastAsia="宋体"/>
                      <w:color w:val="FF0000"/>
                      <w:lang w:eastAsia="zh-CN"/>
                    </w:rPr>
                  </w:pPr>
                  <w:r>
                    <w:rPr>
                      <w:rFonts w:hint="eastAsia"/>
                      <w:color w:val="FF0000"/>
                      <w:lang w:eastAsia="zh-CN"/>
                    </w:rPr>
                    <w:t>九江深然天然气有限公司</w:t>
                  </w:r>
                </w:p>
              </w:tc>
              <w:tc>
                <w:tcPr>
                  <w:tcW w:w="1884" w:type="dxa"/>
                  <w:vAlign w:val="center"/>
                </w:tcPr>
                <w:p>
                  <w:pPr>
                    <w:pStyle w:val="25"/>
                    <w:jc w:val="center"/>
                    <w:rPr>
                      <w:rFonts w:hint="eastAsia"/>
                      <w:color w:val="FF0000"/>
                      <w:lang w:eastAsia="zh-CN"/>
                    </w:rPr>
                  </w:pPr>
                  <w:r>
                    <w:rPr>
                      <w:rFonts w:hint="eastAsia"/>
                      <w:color w:val="FF0000"/>
                      <w:lang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Merge w:val="restart"/>
                  <w:vAlign w:val="center"/>
                </w:tcPr>
                <w:p>
                  <w:pPr>
                    <w:pStyle w:val="25"/>
                    <w:jc w:val="center"/>
                    <w:rPr>
                      <w:color w:val="FF0000"/>
                    </w:rPr>
                  </w:pPr>
                  <w:r>
                    <w:rPr>
                      <w:color w:val="FF0000"/>
                    </w:rPr>
                    <w:t>环保工程</w:t>
                  </w:r>
                </w:p>
              </w:tc>
              <w:tc>
                <w:tcPr>
                  <w:tcW w:w="1004" w:type="dxa"/>
                  <w:vAlign w:val="center"/>
                </w:tcPr>
                <w:p>
                  <w:pPr>
                    <w:pStyle w:val="25"/>
                    <w:jc w:val="center"/>
                    <w:rPr>
                      <w:color w:val="FF0000"/>
                    </w:rPr>
                  </w:pPr>
                  <w:r>
                    <w:rPr>
                      <w:color w:val="FF0000"/>
                    </w:rPr>
                    <w:t>废水</w:t>
                  </w:r>
                </w:p>
              </w:tc>
              <w:tc>
                <w:tcPr>
                  <w:tcW w:w="3722" w:type="dxa"/>
                  <w:gridSpan w:val="2"/>
                  <w:vAlign w:val="center"/>
                </w:tcPr>
                <w:p>
                  <w:pPr>
                    <w:pStyle w:val="25"/>
                    <w:jc w:val="center"/>
                    <w:rPr>
                      <w:rFonts w:hint="eastAsia" w:eastAsia="宋体"/>
                      <w:color w:val="FF0000"/>
                      <w:lang w:eastAsia="zh-CN"/>
                    </w:rPr>
                  </w:pPr>
                  <w:r>
                    <w:rPr>
                      <w:rFonts w:hint="eastAsia"/>
                      <w:color w:val="FF0000"/>
                      <w:lang w:eastAsia="zh-CN"/>
                    </w:rPr>
                    <w:t>生活污水地埋式一体化污水处理装置、生产废水混凝沉淀池</w:t>
                  </w:r>
                </w:p>
              </w:tc>
              <w:tc>
                <w:tcPr>
                  <w:tcW w:w="2337" w:type="dxa"/>
                </w:tcPr>
                <w:p>
                  <w:pPr>
                    <w:pStyle w:val="25"/>
                    <w:rPr>
                      <w:rFonts w:hint="eastAsia" w:eastAsia="宋体"/>
                      <w:color w:val="FF0000"/>
                      <w:vertAlign w:val="baseline"/>
                      <w:lang w:val="en-US" w:eastAsia="zh-CN"/>
                    </w:rPr>
                  </w:pPr>
                  <w:r>
                    <w:rPr>
                      <w:rFonts w:hint="eastAsia"/>
                      <w:color w:val="FF0000"/>
                      <w:vertAlign w:val="baseline"/>
                      <w:lang w:val="en-US" w:eastAsia="zh-CN"/>
                    </w:rPr>
                    <w:t>生活污水进化粪池、生产废水与生活污水一同进入厂内污水处理站（厌氧+接触氧化生化处理）</w:t>
                  </w:r>
                </w:p>
              </w:tc>
              <w:tc>
                <w:tcPr>
                  <w:tcW w:w="1884" w:type="dxa"/>
                </w:tcPr>
                <w:p>
                  <w:pPr>
                    <w:pStyle w:val="25"/>
                    <w:rPr>
                      <w:rFonts w:hint="eastAsia"/>
                      <w:color w:val="FF0000"/>
                      <w:vertAlign w:val="baseline"/>
                      <w:lang w:val="en-US" w:eastAsia="zh-CN"/>
                    </w:rPr>
                  </w:pPr>
                  <w:r>
                    <w:rPr>
                      <w:rFonts w:hint="eastAsia"/>
                      <w:color w:val="FF0000"/>
                      <w:vertAlign w:val="baseline"/>
                      <w:lang w:val="en-US" w:eastAsia="zh-CN"/>
                    </w:rPr>
                    <w:t>采用处理效率更高的污水处理设施及工艺。污水工艺有改变。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Merge w:val="continue"/>
                  <w:vAlign w:val="center"/>
                </w:tcPr>
                <w:p>
                  <w:pPr>
                    <w:pStyle w:val="25"/>
                    <w:jc w:val="center"/>
                    <w:rPr>
                      <w:color w:val="FF0000"/>
                    </w:rPr>
                  </w:pPr>
                </w:p>
              </w:tc>
              <w:tc>
                <w:tcPr>
                  <w:tcW w:w="1004" w:type="dxa"/>
                  <w:vAlign w:val="center"/>
                </w:tcPr>
                <w:p>
                  <w:pPr>
                    <w:pStyle w:val="25"/>
                    <w:jc w:val="center"/>
                    <w:rPr>
                      <w:color w:val="FF0000"/>
                    </w:rPr>
                  </w:pPr>
                  <w:r>
                    <w:rPr>
                      <w:color w:val="FF0000"/>
                    </w:rPr>
                    <w:t>废气</w:t>
                  </w:r>
                </w:p>
              </w:tc>
              <w:tc>
                <w:tcPr>
                  <w:tcW w:w="3722" w:type="dxa"/>
                  <w:gridSpan w:val="2"/>
                  <w:vAlign w:val="center"/>
                </w:tcPr>
                <w:p>
                  <w:pPr>
                    <w:pStyle w:val="25"/>
                    <w:jc w:val="center"/>
                    <w:rPr>
                      <w:rFonts w:hint="eastAsia"/>
                      <w:color w:val="FF0000"/>
                      <w:lang w:val="en-US" w:eastAsia="zh-CN"/>
                    </w:rPr>
                  </w:pPr>
                  <w:r>
                    <w:rPr>
                      <w:rFonts w:hint="eastAsia"/>
                      <w:color w:val="FF0000"/>
                      <w:lang w:eastAsia="zh-CN"/>
                    </w:rPr>
                    <w:t>厨房油烟采用静电式油烟净化器、使用</w:t>
                  </w:r>
                  <w:r>
                    <w:rPr>
                      <w:rFonts w:hint="eastAsia"/>
                      <w:color w:val="FF0000"/>
                      <w:lang w:val="en-US" w:eastAsia="zh-CN"/>
                    </w:rPr>
                    <w:t>1台15t/h</w:t>
                  </w:r>
                  <w:r>
                    <w:rPr>
                      <w:rFonts w:hint="eastAsia"/>
                      <w:color w:val="FF0000"/>
                      <w:lang w:eastAsia="zh-CN"/>
                    </w:rPr>
                    <w:t>锅炉供气，并用</w:t>
                  </w:r>
                  <w:r>
                    <w:rPr>
                      <w:rFonts w:hint="eastAsia"/>
                      <w:color w:val="FF0000"/>
                      <w:lang w:val="en-US" w:eastAsia="zh-CN"/>
                    </w:rPr>
                    <w:t>25m高烟囱排放</w:t>
                  </w:r>
                </w:p>
              </w:tc>
              <w:tc>
                <w:tcPr>
                  <w:tcW w:w="2337" w:type="dxa"/>
                  <w:vAlign w:val="center"/>
                </w:tcPr>
                <w:p>
                  <w:pPr>
                    <w:pStyle w:val="25"/>
                    <w:rPr>
                      <w:rFonts w:hint="eastAsia" w:eastAsia="宋体"/>
                      <w:color w:val="FF0000"/>
                      <w:lang w:val="en-US" w:eastAsia="zh-CN"/>
                    </w:rPr>
                  </w:pPr>
                  <w:r>
                    <w:rPr>
                      <w:rFonts w:hint="eastAsia"/>
                      <w:color w:val="FF0000"/>
                      <w:lang w:val="en-US" w:eastAsia="zh-CN"/>
                    </w:rPr>
                    <w:t>厨房安装了静电式油烟净化器，安装了一台6t/h的天然气锅炉和一台8t/h的天然气锅炉，分别由12m高烟囱排放</w:t>
                  </w:r>
                </w:p>
              </w:tc>
              <w:tc>
                <w:tcPr>
                  <w:tcW w:w="1884" w:type="dxa"/>
                  <w:vAlign w:val="center"/>
                </w:tcPr>
                <w:p>
                  <w:pPr>
                    <w:pStyle w:val="25"/>
                    <w:rPr>
                      <w:rFonts w:hint="eastAsia"/>
                      <w:color w:val="FF0000"/>
                      <w:lang w:val="en-US" w:eastAsia="zh-CN"/>
                    </w:rPr>
                  </w:pPr>
                  <w:r>
                    <w:rPr>
                      <w:rFonts w:hint="eastAsia"/>
                      <w:color w:val="FF0000"/>
                      <w:lang w:val="en-US" w:eastAsia="zh-CN"/>
                    </w:rPr>
                    <w:t>1台15t/h的锅炉改建成1台6t/h及1台8t/h的天然气锅炉。1根25m高烟囱改建成2根12m高烟囱（本次验收只验一台6t/h的天然气锅炉）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Merge w:val="continue"/>
                  <w:vAlign w:val="center"/>
                </w:tcPr>
                <w:p>
                  <w:pPr>
                    <w:pStyle w:val="25"/>
                    <w:jc w:val="center"/>
                    <w:rPr>
                      <w:color w:val="FF0000"/>
                    </w:rPr>
                  </w:pPr>
                </w:p>
              </w:tc>
              <w:tc>
                <w:tcPr>
                  <w:tcW w:w="1004" w:type="dxa"/>
                  <w:vAlign w:val="center"/>
                </w:tcPr>
                <w:p>
                  <w:pPr>
                    <w:pStyle w:val="25"/>
                    <w:jc w:val="center"/>
                    <w:rPr>
                      <w:color w:val="FF0000"/>
                    </w:rPr>
                  </w:pPr>
                  <w:r>
                    <w:rPr>
                      <w:color w:val="FF0000"/>
                    </w:rPr>
                    <w:t>固废</w:t>
                  </w:r>
                </w:p>
              </w:tc>
              <w:tc>
                <w:tcPr>
                  <w:tcW w:w="3722" w:type="dxa"/>
                  <w:gridSpan w:val="2"/>
                  <w:vAlign w:val="center"/>
                </w:tcPr>
                <w:p>
                  <w:pPr>
                    <w:pStyle w:val="25"/>
                    <w:jc w:val="center"/>
                    <w:rPr>
                      <w:rFonts w:hint="eastAsia"/>
                      <w:color w:val="FF0000"/>
                      <w:lang w:eastAsia="zh-CN"/>
                    </w:rPr>
                  </w:pPr>
                  <w:r>
                    <w:rPr>
                      <w:rFonts w:hint="eastAsia"/>
                      <w:color w:val="FF0000"/>
                      <w:lang w:eastAsia="zh-CN"/>
                    </w:rPr>
                    <w:t>生活垃圾及硅藻泥过滤滤渣由当地环保部门统一清运，废罐（瓶）和包装废弃物外售，沉渣由危废处置单位处置</w:t>
                  </w:r>
                </w:p>
              </w:tc>
              <w:tc>
                <w:tcPr>
                  <w:tcW w:w="2337" w:type="dxa"/>
                  <w:vAlign w:val="center"/>
                </w:tcPr>
                <w:p>
                  <w:pPr>
                    <w:pStyle w:val="25"/>
                    <w:jc w:val="center"/>
                    <w:rPr>
                      <w:rFonts w:hint="eastAsia" w:eastAsia="宋体"/>
                      <w:color w:val="FF0000"/>
                      <w:vertAlign w:val="baseline"/>
                      <w:lang w:val="en-US" w:eastAsia="zh-CN"/>
                    </w:rPr>
                  </w:pPr>
                  <w:r>
                    <w:rPr>
                      <w:rFonts w:hint="eastAsia"/>
                      <w:color w:val="FF0000"/>
                      <w:lang w:eastAsia="zh-CN"/>
                    </w:rPr>
                    <w:t>生活垃圾由环卫部门清运，包装废物由九江市众泰再生资源有限公司回收。</w:t>
                  </w:r>
                  <w:r>
                    <w:rPr>
                      <w:rFonts w:hint="eastAsia"/>
                      <w:color w:val="FF0000"/>
                      <w:lang w:val="en-US" w:eastAsia="zh-CN"/>
                    </w:rPr>
                    <w:t>硅藻泥滤渣和污泥制定了处理计划。在公司的动力车间的东边设置了一个150m</w:t>
                  </w:r>
                  <w:r>
                    <w:rPr>
                      <w:rFonts w:hint="eastAsia"/>
                      <w:color w:val="FF0000"/>
                      <w:vertAlign w:val="superscript"/>
                      <w:lang w:val="en-US" w:eastAsia="zh-CN"/>
                    </w:rPr>
                    <w:t>2</w:t>
                  </w:r>
                  <w:r>
                    <w:rPr>
                      <w:rFonts w:hint="eastAsia"/>
                      <w:color w:val="FF0000"/>
                      <w:vertAlign w:val="baseline"/>
                      <w:lang w:val="en-US" w:eastAsia="zh-CN"/>
                    </w:rPr>
                    <w:t>的一般固废暂存间。</w:t>
                  </w:r>
                </w:p>
              </w:tc>
              <w:tc>
                <w:tcPr>
                  <w:tcW w:w="1884" w:type="dxa"/>
                  <w:vAlign w:val="center"/>
                </w:tcPr>
                <w:p>
                  <w:pPr>
                    <w:pStyle w:val="25"/>
                    <w:jc w:val="center"/>
                    <w:rPr>
                      <w:rFonts w:hint="eastAsia" w:eastAsia="宋体"/>
                      <w:color w:val="FF0000"/>
                      <w:lang w:val="en-US" w:eastAsia="zh-CN"/>
                    </w:rPr>
                  </w:pPr>
                  <w:r>
                    <w:rPr>
                      <w:rFonts w:hint="eastAsia"/>
                      <w:color w:val="FF0000"/>
                      <w:lang w:val="en-US" w:eastAsia="zh-CN"/>
                    </w:rPr>
                    <w:t>无危废产生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Merge w:val="continue"/>
                  <w:vAlign w:val="center"/>
                </w:tcPr>
                <w:p>
                  <w:pPr>
                    <w:pStyle w:val="25"/>
                    <w:jc w:val="center"/>
                    <w:rPr>
                      <w:color w:val="FF0000"/>
                    </w:rPr>
                  </w:pPr>
                </w:p>
              </w:tc>
              <w:tc>
                <w:tcPr>
                  <w:tcW w:w="1004" w:type="dxa"/>
                  <w:vAlign w:val="center"/>
                </w:tcPr>
                <w:p>
                  <w:pPr>
                    <w:pStyle w:val="25"/>
                    <w:jc w:val="center"/>
                    <w:rPr>
                      <w:color w:val="FF0000"/>
                    </w:rPr>
                  </w:pPr>
                  <w:r>
                    <w:rPr>
                      <w:color w:val="FF0000"/>
                    </w:rPr>
                    <w:t>噪声</w:t>
                  </w:r>
                </w:p>
              </w:tc>
              <w:tc>
                <w:tcPr>
                  <w:tcW w:w="3722" w:type="dxa"/>
                  <w:gridSpan w:val="2"/>
                  <w:vAlign w:val="center"/>
                </w:tcPr>
                <w:p>
                  <w:pPr>
                    <w:pStyle w:val="25"/>
                    <w:jc w:val="center"/>
                    <w:rPr>
                      <w:rFonts w:hint="eastAsia" w:eastAsia="宋体"/>
                      <w:color w:val="FF0000"/>
                      <w:lang w:eastAsia="zh-CN"/>
                    </w:rPr>
                  </w:pPr>
                  <w:r>
                    <w:rPr>
                      <w:rFonts w:hint="eastAsia"/>
                      <w:color w:val="FF0000"/>
                      <w:lang w:eastAsia="zh-CN"/>
                    </w:rPr>
                    <w:t>设备安装在车间内并采取吸声、隔声和消声措施</w:t>
                  </w:r>
                </w:p>
              </w:tc>
              <w:tc>
                <w:tcPr>
                  <w:tcW w:w="2337" w:type="dxa"/>
                  <w:vAlign w:val="center"/>
                </w:tcPr>
                <w:p>
                  <w:pPr>
                    <w:pStyle w:val="25"/>
                    <w:jc w:val="center"/>
                    <w:rPr>
                      <w:color w:val="FF0000"/>
                    </w:rPr>
                  </w:pPr>
                  <w:r>
                    <w:rPr>
                      <w:rFonts w:hint="eastAsia"/>
                      <w:color w:val="FF0000"/>
                      <w:lang w:eastAsia="zh-CN"/>
                    </w:rPr>
                    <w:t>设备安装在车间内并采取吸声、隔声和消声措施</w:t>
                  </w:r>
                </w:p>
              </w:tc>
              <w:tc>
                <w:tcPr>
                  <w:tcW w:w="1884" w:type="dxa"/>
                  <w:vAlign w:val="center"/>
                </w:tcPr>
                <w:p>
                  <w:pPr>
                    <w:pStyle w:val="25"/>
                    <w:jc w:val="center"/>
                    <w:rPr>
                      <w:rFonts w:hint="eastAsia"/>
                      <w:color w:val="FF0000"/>
                      <w:lang w:eastAsia="zh-CN"/>
                    </w:rPr>
                  </w:pPr>
                  <w:r>
                    <w:rPr>
                      <w:rFonts w:hint="eastAsia"/>
                      <w:color w:val="FF0000"/>
                      <w:lang w:eastAsia="zh-CN"/>
                    </w:rPr>
                    <w:t>无变化</w:t>
                  </w:r>
                </w:p>
              </w:tc>
            </w:tr>
          </w:tbl>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eastAsia="宋体"/>
                <w:b w:val="0"/>
                <w:bCs w:val="0"/>
                <w:color w:val="FF0000"/>
                <w:lang w:val="en-US" w:eastAsia="zh-CN"/>
              </w:rPr>
            </w:pPr>
            <w:r>
              <w:rPr>
                <w:rFonts w:hint="eastAsia"/>
                <w:b w:val="0"/>
                <w:bCs w:val="0"/>
                <w:color w:val="FF0000"/>
                <w:lang w:val="en-US" w:eastAsia="zh-CN"/>
              </w:rPr>
              <w:t>本项目的原辅材料为香熏醋、苹果醋、苹果汁、白砂糖和果葡萄糖浆，能源为水、电和天然气，原辅料都是可食用，能源均为清洁能源。制作醋饮料的流程为将糖浆和纯净水按照比例进行混合，注入液体二氧化碳进行碳酸化处理后，用硅藻土过滤机对混合液进行过滤，将精滤液再次与水按一定比例混合，混合后对糖液进行瞬时灭菌。灭菌处理后的糖液与二氧化碳汽水混合物用自动灌装机进行灌装。在生产过程只有滤渣产生。污水处理站使用的是“厌氧+接触氧化”的生化处理工艺，用的是活性污泥对污水进行处理，产生的废物仅为新陈代谢的污泥。综上所述，从原辅料、能源、生产工艺、污水处理工艺多个方面判断本项目实际并无危废产生。再类比同类型的饮料制造业，如广东江门的醋饮料生产项目，其项目就无危废产生。故《江西天地壹号饮料有限公司新建九江醋饮料生产基地项目环境影响报告表》里描述的沉渣并不存在，此次验收将用以验代批的方式对《江西天地壹号饮料有限公司新建九江醋饮料生产基地项目环境影响报告表》及批复里对固体危险废物沉渣的相关描述予以删除，即本项目不产生危险废物。</w:t>
            </w:r>
          </w:p>
          <w:p>
            <w:pPr>
              <w:ind w:firstLine="0" w:firstLineChars="0"/>
              <w:rPr>
                <w:b/>
                <w:bCs/>
              </w:rPr>
            </w:pPr>
            <w:r>
              <w:rPr>
                <w:rFonts w:hint="eastAsia"/>
                <w:b/>
                <w:bCs/>
              </w:rPr>
              <w:t>2、原辅材料消耗</w:t>
            </w:r>
          </w:p>
          <w:p>
            <w:pPr>
              <w:keepNext w:val="0"/>
              <w:keepLines w:val="0"/>
              <w:pageBreakBefore w:val="0"/>
              <w:widowControl w:val="0"/>
              <w:kinsoku/>
              <w:wordWrap/>
              <w:overflowPunct/>
              <w:topLinePunct w:val="0"/>
              <w:autoSpaceDE/>
              <w:autoSpaceDN/>
              <w:bidi w:val="0"/>
              <w:adjustRightInd/>
              <w:snapToGrid/>
              <w:ind w:firstLine="420" w:firstLineChars="0"/>
              <w:textAlignment w:val="auto"/>
              <w:outlineLvl w:val="9"/>
            </w:pPr>
            <w:r>
              <w:rPr>
                <w:rFonts w:hint="eastAsia"/>
              </w:rPr>
              <w:t>项目主要原辅料材料及能源消耗与环评对照情况见表2-2。</w:t>
            </w:r>
          </w:p>
          <w:p>
            <w:pPr>
              <w:pStyle w:val="25"/>
              <w:spacing w:line="360" w:lineRule="auto"/>
              <w:ind w:firstLine="420"/>
              <w:jc w:val="center"/>
              <w:rPr>
                <w:b/>
                <w:bCs/>
              </w:rPr>
            </w:pPr>
            <w:r>
              <w:rPr>
                <w:b/>
                <w:bCs/>
              </w:rPr>
              <w:t>表2-</w:t>
            </w:r>
            <w:r>
              <w:rPr>
                <w:rFonts w:hint="eastAsia"/>
                <w:b/>
                <w:bCs/>
              </w:rPr>
              <w:t>2</w:t>
            </w:r>
            <w:r>
              <w:rPr>
                <w:b/>
                <w:bCs/>
              </w:rPr>
              <w:t>项目原辅材料及能源消耗对照表</w:t>
            </w:r>
          </w:p>
          <w:tbl>
            <w:tblPr>
              <w:tblStyle w:val="20"/>
              <w:tblW w:w="934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
            <w:tblGrid>
              <w:gridCol w:w="1118"/>
              <w:gridCol w:w="2102"/>
              <w:gridCol w:w="3074"/>
              <w:gridCol w:w="3046"/>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454" w:hRule="atLeast"/>
                <w:jc w:val="center"/>
              </w:trPr>
              <w:tc>
                <w:tcPr>
                  <w:tcW w:w="11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sz w:val="21"/>
                      <w:szCs w:val="21"/>
                    </w:rPr>
                  </w:pPr>
                  <w:r>
                    <w:rPr>
                      <w:b/>
                      <w:bCs/>
                      <w:sz w:val="21"/>
                      <w:szCs w:val="21"/>
                    </w:rPr>
                    <w:t>项目</w:t>
                  </w:r>
                </w:p>
              </w:tc>
              <w:tc>
                <w:tcPr>
                  <w:tcW w:w="2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sz w:val="21"/>
                      <w:szCs w:val="21"/>
                    </w:rPr>
                  </w:pPr>
                  <w:r>
                    <w:rPr>
                      <w:b/>
                      <w:bCs/>
                      <w:sz w:val="21"/>
                      <w:szCs w:val="21"/>
                    </w:rPr>
                    <w:t>名称</w:t>
                  </w:r>
                </w:p>
              </w:tc>
              <w:tc>
                <w:tcPr>
                  <w:tcW w:w="30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sz w:val="21"/>
                      <w:szCs w:val="21"/>
                    </w:rPr>
                  </w:pPr>
                  <w:r>
                    <w:rPr>
                      <w:b/>
                      <w:bCs/>
                      <w:sz w:val="21"/>
                      <w:szCs w:val="21"/>
                    </w:rPr>
                    <w:t>环评用量</w:t>
                  </w:r>
                </w:p>
              </w:tc>
              <w:tc>
                <w:tcPr>
                  <w:tcW w:w="3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b/>
                      <w:bCs/>
                      <w:sz w:val="21"/>
                      <w:szCs w:val="21"/>
                      <w:lang w:eastAsia="zh-CN"/>
                    </w:rPr>
                  </w:pPr>
                  <w:r>
                    <w:rPr>
                      <w:rFonts w:hint="eastAsia"/>
                      <w:b/>
                      <w:bCs/>
                      <w:sz w:val="21"/>
                      <w:szCs w:val="21"/>
                      <w:lang w:eastAsia="zh-CN"/>
                    </w:rPr>
                    <w:t>监测期间消耗量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454" w:hRule="atLeast"/>
                <w:jc w:val="center"/>
              </w:trPr>
              <w:tc>
                <w:tcPr>
                  <w:tcW w:w="111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sz w:val="21"/>
                      <w:szCs w:val="21"/>
                    </w:rPr>
                    <w:t>原</w:t>
                  </w:r>
                  <w:r>
                    <w:rPr>
                      <w:rFonts w:hint="eastAsia"/>
                      <w:sz w:val="21"/>
                      <w:szCs w:val="21"/>
                      <w:lang w:eastAsia="zh-CN"/>
                    </w:rPr>
                    <w:t>辅</w:t>
                  </w:r>
                  <w:r>
                    <w:rPr>
                      <w:sz w:val="21"/>
                      <w:szCs w:val="21"/>
                    </w:rPr>
                    <w:t>料</w:t>
                  </w:r>
                </w:p>
              </w:tc>
              <w:tc>
                <w:tcPr>
                  <w:tcW w:w="2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eastAsia="宋体"/>
                      <w:sz w:val="21"/>
                      <w:szCs w:val="21"/>
                      <w:lang w:eastAsia="zh-CN"/>
                    </w:rPr>
                  </w:pPr>
                  <w:r>
                    <w:rPr>
                      <w:rFonts w:hint="eastAsia"/>
                      <w:sz w:val="21"/>
                      <w:szCs w:val="21"/>
                      <w:lang w:eastAsia="zh-CN"/>
                    </w:rPr>
                    <w:t>香薰醋</w:t>
                  </w:r>
                </w:p>
              </w:tc>
              <w:tc>
                <w:tcPr>
                  <w:tcW w:w="30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sz w:val="21"/>
                      <w:szCs w:val="21"/>
                    </w:rPr>
                  </w:pPr>
                  <w:r>
                    <w:rPr>
                      <w:rFonts w:hint="eastAsia"/>
                      <w:sz w:val="21"/>
                      <w:szCs w:val="21"/>
                      <w:lang w:val="en-US" w:eastAsia="zh-CN"/>
                    </w:rPr>
                    <w:t>1369</w:t>
                  </w:r>
                  <w:r>
                    <w:rPr>
                      <w:sz w:val="21"/>
                      <w:szCs w:val="21"/>
                    </w:rPr>
                    <w:t>t/a</w:t>
                  </w:r>
                </w:p>
              </w:tc>
              <w:tc>
                <w:tcPr>
                  <w:tcW w:w="3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eastAsia="宋体"/>
                      <w:color w:val="FF0000"/>
                      <w:sz w:val="21"/>
                      <w:szCs w:val="21"/>
                      <w:lang w:val="en-US" w:eastAsia="zh-CN"/>
                    </w:rPr>
                  </w:pPr>
                  <w:r>
                    <w:rPr>
                      <w:rFonts w:hint="eastAsia"/>
                      <w:color w:val="FF000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454" w:hRule="atLeast"/>
                <w:jc w:val="center"/>
              </w:trPr>
              <w:tc>
                <w:tcPr>
                  <w:tcW w:w="111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sz w:val="21"/>
                      <w:szCs w:val="21"/>
                    </w:rPr>
                  </w:pPr>
                </w:p>
              </w:tc>
              <w:tc>
                <w:tcPr>
                  <w:tcW w:w="2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eastAsia="宋体"/>
                      <w:sz w:val="21"/>
                      <w:szCs w:val="21"/>
                      <w:lang w:eastAsia="zh-CN"/>
                    </w:rPr>
                  </w:pPr>
                  <w:r>
                    <w:rPr>
                      <w:rFonts w:hint="eastAsia"/>
                      <w:sz w:val="21"/>
                      <w:szCs w:val="21"/>
                      <w:lang w:eastAsia="zh-CN"/>
                    </w:rPr>
                    <w:t>苹果醋</w:t>
                  </w:r>
                </w:p>
              </w:tc>
              <w:tc>
                <w:tcPr>
                  <w:tcW w:w="30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sz w:val="21"/>
                      <w:szCs w:val="21"/>
                    </w:rPr>
                  </w:pPr>
                  <w:r>
                    <w:rPr>
                      <w:rFonts w:hint="eastAsia"/>
                      <w:sz w:val="21"/>
                      <w:szCs w:val="21"/>
                      <w:lang w:val="en-US" w:eastAsia="zh-CN"/>
                    </w:rPr>
                    <w:t>3175</w:t>
                  </w:r>
                  <w:r>
                    <w:rPr>
                      <w:sz w:val="21"/>
                      <w:szCs w:val="21"/>
                    </w:rPr>
                    <w:t>t/a</w:t>
                  </w:r>
                </w:p>
              </w:tc>
              <w:tc>
                <w:tcPr>
                  <w:tcW w:w="3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eastAsia="宋体"/>
                      <w:color w:val="FF0000"/>
                      <w:sz w:val="21"/>
                      <w:szCs w:val="21"/>
                      <w:lang w:val="en-US" w:eastAsia="zh-CN"/>
                    </w:rPr>
                  </w:pPr>
                  <w:r>
                    <w:rPr>
                      <w:rFonts w:hint="eastAsia"/>
                      <w:color w:val="FF0000"/>
                      <w:sz w:val="21"/>
                      <w:szCs w:val="21"/>
                      <w:lang w:val="en-US" w:eastAsia="zh-CN"/>
                    </w:rPr>
                    <w:t>9280kg/d，1484.8t/a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454" w:hRule="atLeast"/>
                <w:jc w:val="center"/>
              </w:trPr>
              <w:tc>
                <w:tcPr>
                  <w:tcW w:w="111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sz w:val="21"/>
                      <w:szCs w:val="21"/>
                    </w:rPr>
                  </w:pPr>
                </w:p>
              </w:tc>
              <w:tc>
                <w:tcPr>
                  <w:tcW w:w="2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eastAsia="宋体"/>
                      <w:sz w:val="21"/>
                      <w:szCs w:val="21"/>
                      <w:lang w:eastAsia="zh-CN"/>
                    </w:rPr>
                  </w:pPr>
                  <w:r>
                    <w:rPr>
                      <w:rFonts w:hint="eastAsia"/>
                      <w:sz w:val="21"/>
                      <w:szCs w:val="21"/>
                      <w:lang w:eastAsia="zh-CN"/>
                    </w:rPr>
                    <w:t>苹果汁</w:t>
                  </w:r>
                </w:p>
              </w:tc>
              <w:tc>
                <w:tcPr>
                  <w:tcW w:w="30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sz w:val="21"/>
                      <w:szCs w:val="21"/>
                    </w:rPr>
                  </w:pPr>
                  <w:r>
                    <w:rPr>
                      <w:rFonts w:hint="eastAsia"/>
                      <w:sz w:val="21"/>
                      <w:szCs w:val="21"/>
                      <w:lang w:val="en-US" w:eastAsia="zh-CN"/>
                    </w:rPr>
                    <w:t>974.5</w:t>
                  </w:r>
                  <w:r>
                    <w:rPr>
                      <w:sz w:val="21"/>
                      <w:szCs w:val="21"/>
                    </w:rPr>
                    <w:t>t/a</w:t>
                  </w:r>
                </w:p>
              </w:tc>
              <w:tc>
                <w:tcPr>
                  <w:tcW w:w="3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eastAsia="宋体"/>
                      <w:color w:val="FF0000"/>
                      <w:sz w:val="21"/>
                      <w:szCs w:val="21"/>
                      <w:lang w:val="en-US" w:eastAsia="zh-CN"/>
                    </w:rPr>
                  </w:pPr>
                  <w:r>
                    <w:rPr>
                      <w:rFonts w:hint="eastAsia"/>
                      <w:color w:val="FF0000"/>
                      <w:sz w:val="21"/>
                      <w:szCs w:val="21"/>
                      <w:lang w:val="en-US" w:eastAsia="zh-CN"/>
                    </w:rPr>
                    <w:t>4000kg/d，640t/a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454" w:hRule="atLeast"/>
                <w:jc w:val="center"/>
              </w:trPr>
              <w:tc>
                <w:tcPr>
                  <w:tcW w:w="111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sz w:val="21"/>
                      <w:szCs w:val="21"/>
                    </w:rPr>
                  </w:pPr>
                </w:p>
              </w:tc>
              <w:tc>
                <w:tcPr>
                  <w:tcW w:w="2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eastAsia="宋体"/>
                      <w:sz w:val="21"/>
                      <w:szCs w:val="21"/>
                      <w:lang w:eastAsia="zh-CN"/>
                    </w:rPr>
                  </w:pPr>
                  <w:r>
                    <w:rPr>
                      <w:rFonts w:hint="eastAsia"/>
                      <w:sz w:val="21"/>
                      <w:szCs w:val="21"/>
                      <w:lang w:eastAsia="zh-CN"/>
                    </w:rPr>
                    <w:t>白砂糖</w:t>
                  </w:r>
                </w:p>
              </w:tc>
              <w:tc>
                <w:tcPr>
                  <w:tcW w:w="30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sz w:val="21"/>
                      <w:szCs w:val="21"/>
                    </w:rPr>
                  </w:pPr>
                  <w:r>
                    <w:rPr>
                      <w:rFonts w:hint="eastAsia"/>
                      <w:sz w:val="21"/>
                      <w:szCs w:val="21"/>
                      <w:lang w:val="en-US" w:eastAsia="zh-CN"/>
                    </w:rPr>
                    <w:t>3621</w:t>
                  </w:r>
                  <w:r>
                    <w:rPr>
                      <w:sz w:val="21"/>
                      <w:szCs w:val="21"/>
                    </w:rPr>
                    <w:t>t/a</w:t>
                  </w:r>
                </w:p>
              </w:tc>
              <w:tc>
                <w:tcPr>
                  <w:tcW w:w="3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eastAsia="宋体"/>
                      <w:color w:val="FF0000"/>
                      <w:sz w:val="21"/>
                      <w:szCs w:val="21"/>
                      <w:lang w:val="en-US" w:eastAsia="zh-CN"/>
                    </w:rPr>
                  </w:pPr>
                  <w:r>
                    <w:rPr>
                      <w:rFonts w:hint="eastAsia"/>
                      <w:color w:val="FF0000"/>
                      <w:sz w:val="21"/>
                      <w:szCs w:val="21"/>
                      <w:lang w:val="en-US" w:eastAsia="zh-CN"/>
                    </w:rPr>
                    <w:t>10405kg/d，1664.8t/a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454" w:hRule="atLeast"/>
                <w:jc w:val="center"/>
              </w:trPr>
              <w:tc>
                <w:tcPr>
                  <w:tcW w:w="111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sz w:val="21"/>
                      <w:szCs w:val="21"/>
                    </w:rPr>
                  </w:pPr>
                </w:p>
              </w:tc>
              <w:tc>
                <w:tcPr>
                  <w:tcW w:w="2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sz w:val="21"/>
                      <w:szCs w:val="21"/>
                      <w:lang w:val="en-US" w:eastAsia="zh-CN"/>
                    </w:rPr>
                  </w:pPr>
                  <w:r>
                    <w:rPr>
                      <w:rFonts w:hint="eastAsia"/>
                      <w:sz w:val="21"/>
                      <w:szCs w:val="21"/>
                      <w:lang w:val="en-US" w:eastAsia="zh-CN"/>
                    </w:rPr>
                    <w:t>果葡糖浆</w:t>
                  </w:r>
                </w:p>
              </w:tc>
              <w:tc>
                <w:tcPr>
                  <w:tcW w:w="30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sz w:val="21"/>
                      <w:szCs w:val="21"/>
                      <w:lang w:val="en-US" w:eastAsia="zh-CN"/>
                    </w:rPr>
                  </w:pPr>
                  <w:r>
                    <w:rPr>
                      <w:rFonts w:hint="eastAsia"/>
                      <w:sz w:val="21"/>
                      <w:szCs w:val="21"/>
                      <w:lang w:val="en-US" w:eastAsia="zh-CN"/>
                    </w:rPr>
                    <w:t>-</w:t>
                  </w:r>
                </w:p>
              </w:tc>
              <w:tc>
                <w:tcPr>
                  <w:tcW w:w="3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color w:val="FF0000"/>
                      <w:sz w:val="21"/>
                      <w:szCs w:val="21"/>
                      <w:lang w:val="en-US" w:eastAsia="zh-CN"/>
                    </w:rPr>
                  </w:pPr>
                  <w:r>
                    <w:rPr>
                      <w:rFonts w:hint="eastAsia"/>
                      <w:color w:val="FF0000"/>
                      <w:sz w:val="21"/>
                      <w:szCs w:val="21"/>
                      <w:lang w:val="en-US" w:eastAsia="zh-CN"/>
                    </w:rPr>
                    <w:t>800kg/d，128t/a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454" w:hRule="atLeast"/>
                <w:jc w:val="center"/>
              </w:trPr>
              <w:tc>
                <w:tcPr>
                  <w:tcW w:w="111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sz w:val="21"/>
                      <w:szCs w:val="21"/>
                    </w:rPr>
                    <w:t>能源</w:t>
                  </w:r>
                </w:p>
              </w:tc>
              <w:tc>
                <w:tcPr>
                  <w:tcW w:w="2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sz w:val="21"/>
                      <w:szCs w:val="21"/>
                    </w:rPr>
                  </w:pPr>
                  <w:r>
                    <w:rPr>
                      <w:sz w:val="21"/>
                      <w:szCs w:val="21"/>
                    </w:rPr>
                    <w:t>电</w:t>
                  </w:r>
                </w:p>
              </w:tc>
              <w:tc>
                <w:tcPr>
                  <w:tcW w:w="30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sz w:val="21"/>
                      <w:szCs w:val="21"/>
                    </w:rPr>
                  </w:pPr>
                  <w:r>
                    <w:rPr>
                      <w:rFonts w:hint="eastAsia"/>
                      <w:sz w:val="21"/>
                      <w:szCs w:val="21"/>
                      <w:lang w:val="en-US" w:eastAsia="zh-CN"/>
                    </w:rPr>
                    <w:t>45</w:t>
                  </w:r>
                  <w:r>
                    <w:rPr>
                      <w:sz w:val="21"/>
                      <w:szCs w:val="21"/>
                    </w:rPr>
                    <w:t>0</w:t>
                  </w:r>
                  <w:r>
                    <w:rPr>
                      <w:rFonts w:hint="eastAsia"/>
                      <w:sz w:val="21"/>
                      <w:szCs w:val="21"/>
                      <w:lang w:eastAsia="zh-CN"/>
                    </w:rPr>
                    <w:t>万</w:t>
                  </w:r>
                  <w:r>
                    <w:rPr>
                      <w:sz w:val="21"/>
                      <w:szCs w:val="21"/>
                    </w:rPr>
                    <w:t>kw·h/a</w:t>
                  </w:r>
                </w:p>
              </w:tc>
              <w:tc>
                <w:tcPr>
                  <w:tcW w:w="3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eastAsia="宋体"/>
                      <w:color w:val="FF0000"/>
                      <w:sz w:val="21"/>
                      <w:szCs w:val="21"/>
                      <w:lang w:val="en-US" w:eastAsia="zh-CN"/>
                    </w:rPr>
                  </w:pPr>
                  <w:r>
                    <w:rPr>
                      <w:rFonts w:hint="eastAsia"/>
                      <w:color w:val="FF0000"/>
                      <w:sz w:val="21"/>
                      <w:szCs w:val="21"/>
                      <w:lang w:val="en-US" w:eastAsia="zh-CN"/>
                    </w:rPr>
                    <w:t>260万kwh/a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454" w:hRule="atLeast"/>
                <w:jc w:val="center"/>
              </w:trPr>
              <w:tc>
                <w:tcPr>
                  <w:tcW w:w="111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sz w:val="21"/>
                      <w:szCs w:val="21"/>
                    </w:rPr>
                  </w:pPr>
                </w:p>
              </w:tc>
              <w:tc>
                <w:tcPr>
                  <w:tcW w:w="2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sz w:val="21"/>
                      <w:szCs w:val="21"/>
                    </w:rPr>
                  </w:pPr>
                  <w:r>
                    <w:rPr>
                      <w:sz w:val="21"/>
                      <w:szCs w:val="21"/>
                    </w:rPr>
                    <w:t>水</w:t>
                  </w:r>
                </w:p>
              </w:tc>
              <w:tc>
                <w:tcPr>
                  <w:tcW w:w="30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sz w:val="21"/>
                      <w:szCs w:val="21"/>
                    </w:rPr>
                  </w:pPr>
                  <w:r>
                    <w:rPr>
                      <w:sz w:val="21"/>
                      <w:szCs w:val="21"/>
                    </w:rPr>
                    <w:t>1</w:t>
                  </w:r>
                  <w:r>
                    <w:rPr>
                      <w:rFonts w:hint="eastAsia"/>
                      <w:sz w:val="21"/>
                      <w:szCs w:val="21"/>
                      <w:lang w:val="en-US" w:eastAsia="zh-CN"/>
                    </w:rPr>
                    <w:t>1万</w:t>
                  </w:r>
                  <w:r>
                    <w:rPr>
                      <w:sz w:val="21"/>
                      <w:szCs w:val="21"/>
                    </w:rPr>
                    <w:t>t/a</w:t>
                  </w:r>
                </w:p>
              </w:tc>
              <w:tc>
                <w:tcPr>
                  <w:tcW w:w="3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eastAsia="宋体"/>
                      <w:color w:val="FF0000"/>
                      <w:sz w:val="21"/>
                      <w:szCs w:val="21"/>
                      <w:lang w:val="en-US" w:eastAsia="zh-CN"/>
                    </w:rPr>
                  </w:pPr>
                  <w:r>
                    <w:rPr>
                      <w:rFonts w:hint="eastAsia"/>
                      <w:color w:val="FF0000"/>
                      <w:sz w:val="21"/>
                      <w:szCs w:val="21"/>
                      <w:lang w:val="en-US" w:eastAsia="zh-CN"/>
                    </w:rPr>
                    <w:t>100412万t/a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454" w:hRule="atLeast"/>
                <w:jc w:val="center"/>
              </w:trPr>
              <w:tc>
                <w:tcPr>
                  <w:tcW w:w="111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sz w:val="21"/>
                      <w:szCs w:val="21"/>
                    </w:rPr>
                  </w:pPr>
                </w:p>
              </w:tc>
              <w:tc>
                <w:tcPr>
                  <w:tcW w:w="2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eastAsia="宋体"/>
                      <w:sz w:val="21"/>
                      <w:szCs w:val="21"/>
                      <w:lang w:eastAsia="zh-CN"/>
                    </w:rPr>
                  </w:pPr>
                  <w:r>
                    <w:rPr>
                      <w:rFonts w:hint="eastAsia"/>
                      <w:sz w:val="21"/>
                      <w:szCs w:val="21"/>
                      <w:lang w:eastAsia="zh-CN"/>
                    </w:rPr>
                    <w:t>气</w:t>
                  </w:r>
                </w:p>
              </w:tc>
              <w:tc>
                <w:tcPr>
                  <w:tcW w:w="30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eastAsia="宋体"/>
                      <w:sz w:val="21"/>
                      <w:szCs w:val="21"/>
                      <w:vertAlign w:val="baseline"/>
                      <w:lang w:val="en-US" w:eastAsia="zh-CN"/>
                    </w:rPr>
                  </w:pPr>
                  <w:r>
                    <w:rPr>
                      <w:rFonts w:hint="eastAsia"/>
                      <w:sz w:val="21"/>
                      <w:szCs w:val="21"/>
                      <w:lang w:val="en-US" w:eastAsia="zh-CN"/>
                    </w:rPr>
                    <w:t>310万m</w:t>
                  </w:r>
                  <w:r>
                    <w:rPr>
                      <w:rFonts w:hint="eastAsia"/>
                      <w:sz w:val="21"/>
                      <w:szCs w:val="21"/>
                      <w:vertAlign w:val="superscript"/>
                      <w:lang w:val="en-US" w:eastAsia="zh-CN"/>
                    </w:rPr>
                    <w:t>3</w:t>
                  </w:r>
                  <w:r>
                    <w:rPr>
                      <w:rFonts w:hint="eastAsia"/>
                      <w:sz w:val="21"/>
                      <w:szCs w:val="21"/>
                      <w:vertAlign w:val="baseline"/>
                      <w:lang w:val="en-US" w:eastAsia="zh-CN"/>
                    </w:rPr>
                    <w:t>/a</w:t>
                  </w:r>
                </w:p>
              </w:tc>
              <w:tc>
                <w:tcPr>
                  <w:tcW w:w="3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78.9万/a</w:t>
                  </w:r>
                </w:p>
              </w:tc>
            </w:tr>
          </w:tbl>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b/>
                <w:bCs/>
              </w:rPr>
            </w:pPr>
            <w:r>
              <w:rPr>
                <w:rFonts w:hint="eastAsia"/>
                <w:b/>
                <w:bCs/>
              </w:rPr>
              <w:t>3、主要设备</w:t>
            </w:r>
          </w:p>
          <w:p>
            <w:pPr>
              <w:pStyle w:val="23"/>
              <w:keepNext w:val="0"/>
              <w:keepLines w:val="0"/>
              <w:pageBreakBefore w:val="0"/>
              <w:widowControl w:val="0"/>
              <w:kinsoku/>
              <w:wordWrap/>
              <w:overflowPunct/>
              <w:topLinePunct w:val="0"/>
              <w:autoSpaceDE w:val="0"/>
              <w:autoSpaceDN w:val="0"/>
              <w:bidi w:val="0"/>
              <w:adjustRightInd w:val="0"/>
              <w:snapToGrid/>
              <w:ind w:firstLine="480" w:firstLineChars="200"/>
              <w:textAlignment w:val="auto"/>
              <w:outlineLvl w:val="9"/>
              <w:rPr>
                <w:rFonts w:hint="default" w:ascii="Times New Roman" w:hAnsi="Times New Roman" w:eastAsia="宋体" w:cs="Times New Roman"/>
              </w:rPr>
            </w:pPr>
            <w:r>
              <w:rPr>
                <w:rFonts w:hint="default" w:ascii="Times New Roman" w:hAnsi="Times New Roman" w:eastAsia="宋体" w:cs="Times New Roman"/>
              </w:rPr>
              <w:t>项目主要设备与环评对照情况见表2-3</w:t>
            </w:r>
          </w:p>
          <w:p>
            <w:pPr>
              <w:pStyle w:val="23"/>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表2-3 主要设备与环评对照表</w:t>
            </w:r>
          </w:p>
          <w:tbl>
            <w:tblPr>
              <w:tblStyle w:val="20"/>
              <w:tblW w:w="8980"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02"/>
              <w:gridCol w:w="2818"/>
              <w:gridCol w:w="1153"/>
              <w:gridCol w:w="1271"/>
              <w:gridCol w:w="2936"/>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58" w:hRule="atLeast"/>
                <w:jc w:val="center"/>
              </w:trPr>
              <w:tc>
                <w:tcPr>
                  <w:tcW w:w="802" w:type="dxa"/>
                  <w:tcBorders>
                    <w:tl2br w:val="nil"/>
                    <w:tr2bl w:val="nil"/>
                  </w:tcBorders>
                  <w:vAlign w:val="center"/>
                </w:tcPr>
                <w:p>
                  <w:pPr>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2818" w:type="dxa"/>
                  <w:tcBorders>
                    <w:tl2br w:val="nil"/>
                    <w:tr2bl w:val="nil"/>
                  </w:tcBorders>
                  <w:vAlign w:val="center"/>
                </w:tcPr>
                <w:p>
                  <w:pPr>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设备名称</w:t>
                  </w:r>
                </w:p>
              </w:tc>
              <w:tc>
                <w:tcPr>
                  <w:tcW w:w="1153" w:type="dxa"/>
                  <w:tcBorders>
                    <w:tl2br w:val="nil"/>
                    <w:tr2bl w:val="nil"/>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outlineLvl w:val="9"/>
                    <w:rPr>
                      <w:rFonts w:hint="eastAsia"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环评数量</w:t>
                  </w:r>
                  <w:r>
                    <w:rPr>
                      <w:rFonts w:hint="eastAsia" w:cs="Times New Roman"/>
                      <w:b/>
                      <w:bCs/>
                      <w:color w:val="auto"/>
                      <w:sz w:val="21"/>
                      <w:szCs w:val="21"/>
                      <w:lang w:eastAsia="zh-CN"/>
                    </w:rPr>
                    <w:t>（台、套）</w:t>
                  </w:r>
                </w:p>
              </w:tc>
              <w:tc>
                <w:tcPr>
                  <w:tcW w:w="12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b/>
                      <w:bCs/>
                      <w:color w:val="auto"/>
                    </w:rPr>
                  </w:pPr>
                  <w:r>
                    <w:rPr>
                      <w:rFonts w:hint="default"/>
                      <w:b/>
                      <w:bCs/>
                      <w:color w:val="auto"/>
                    </w:rPr>
                    <w:t>实际数量</w:t>
                  </w:r>
                </w:p>
                <w:p>
                  <w:pPr>
                    <w:pStyle w:val="2"/>
                    <w:keepNext w:val="0"/>
                    <w:keepLines w:val="0"/>
                    <w:pageBreakBefore w:val="0"/>
                    <w:widowControl w:val="0"/>
                    <w:kinsoku/>
                    <w:wordWrap/>
                    <w:overflowPunct/>
                    <w:topLinePunct w:val="0"/>
                    <w:bidi w:val="0"/>
                    <w:snapToGrid/>
                    <w:spacing w:line="240" w:lineRule="auto"/>
                    <w:jc w:val="center"/>
                    <w:textAlignment w:val="auto"/>
                    <w:outlineLvl w:val="9"/>
                    <w:rPr>
                      <w:rFonts w:hint="eastAsia" w:eastAsia="宋体"/>
                      <w:color w:val="auto"/>
                      <w:lang w:eastAsia="zh-CN"/>
                    </w:rPr>
                  </w:pPr>
                  <w:r>
                    <w:rPr>
                      <w:rFonts w:hint="eastAsia" w:ascii="Times New Roman" w:hAnsi="Times New Roman" w:eastAsia="宋体" w:cs="Times New Roman"/>
                      <w:b/>
                      <w:bCs/>
                      <w:color w:val="auto"/>
                      <w:sz w:val="21"/>
                      <w:szCs w:val="21"/>
                      <w:lang w:eastAsia="zh-CN"/>
                    </w:rPr>
                    <w:t>（台、套）</w:t>
                  </w:r>
                </w:p>
              </w:tc>
              <w:tc>
                <w:tcPr>
                  <w:tcW w:w="2936" w:type="dxa"/>
                  <w:tcBorders>
                    <w:tl2br w:val="nil"/>
                    <w:tr2bl w:val="nil"/>
                  </w:tcBorders>
                  <w:vAlign w:val="center"/>
                </w:tcPr>
                <w:p>
                  <w:pPr>
                    <w:ind w:firstLine="0" w:firstLineChars="0"/>
                    <w:jc w:val="center"/>
                    <w:rPr>
                      <w:rFonts w:hint="eastAsia" w:ascii="Times New Roman" w:hAnsi="Times New Roman" w:eastAsia="宋体" w:cs="Times New Roman"/>
                      <w:b/>
                      <w:bCs/>
                      <w:color w:val="auto"/>
                      <w:sz w:val="21"/>
                      <w:szCs w:val="21"/>
                      <w:lang w:eastAsia="zh-CN"/>
                    </w:rPr>
                  </w:pPr>
                  <w:r>
                    <w:rPr>
                      <w:rFonts w:hint="eastAsia" w:cs="Times New Roman"/>
                      <w:b/>
                      <w:bCs/>
                      <w:color w:val="auto"/>
                      <w:sz w:val="21"/>
                      <w:szCs w:val="21"/>
                      <w:lang w:eastAsia="zh-CN"/>
                    </w:rPr>
                    <w:t>变化情况</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03" w:hRule="atLeast"/>
                <w:jc w:val="center"/>
              </w:trPr>
              <w:tc>
                <w:tcPr>
                  <w:tcW w:w="802" w:type="dxa"/>
                  <w:tcBorders>
                    <w:tl2br w:val="nil"/>
                    <w:tr2bl w:val="nil"/>
                  </w:tcBorders>
                  <w:vAlign w:val="center"/>
                </w:tcPr>
                <w:p>
                  <w:pPr>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2818"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易拉罐罐包线</w:t>
                  </w:r>
                </w:p>
              </w:tc>
              <w:tc>
                <w:tcPr>
                  <w:tcW w:w="1153"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1</w:t>
                  </w:r>
                </w:p>
              </w:tc>
              <w:tc>
                <w:tcPr>
                  <w:tcW w:w="1271"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1</w:t>
                  </w:r>
                </w:p>
              </w:tc>
              <w:tc>
                <w:tcPr>
                  <w:tcW w:w="2936" w:type="dxa"/>
                  <w:tcBorders>
                    <w:tl2br w:val="nil"/>
                    <w:tr2bl w:val="nil"/>
                  </w:tcBorders>
                  <w:vAlign w:val="center"/>
                </w:tcPr>
                <w:p>
                  <w:pPr>
                    <w:widowControl/>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69" w:hRule="atLeast"/>
                <w:jc w:val="center"/>
              </w:trPr>
              <w:tc>
                <w:tcPr>
                  <w:tcW w:w="802" w:type="dxa"/>
                  <w:tcBorders>
                    <w:tl2br w:val="nil"/>
                    <w:tr2bl w:val="nil"/>
                  </w:tcBorders>
                  <w:vAlign w:val="center"/>
                </w:tcPr>
                <w:p>
                  <w:pPr>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2818" w:type="dxa"/>
                  <w:tcBorders>
                    <w:tl2br w:val="nil"/>
                    <w:tr2bl w:val="nil"/>
                  </w:tcBorders>
                  <w:vAlign w:val="center"/>
                </w:tcPr>
                <w:p>
                  <w:pPr>
                    <w:widowControl/>
                    <w:ind w:firstLine="0" w:firstLineChars="0"/>
                    <w:jc w:val="center"/>
                    <w:rPr>
                      <w:rFonts w:hint="eastAsia"/>
                      <w:color w:val="auto"/>
                      <w:lang w:eastAsia="zh-CN"/>
                    </w:rPr>
                  </w:pPr>
                  <w:r>
                    <w:rPr>
                      <w:rFonts w:hint="eastAsia" w:cs="Times New Roman"/>
                      <w:color w:val="auto"/>
                      <w:sz w:val="21"/>
                      <w:szCs w:val="21"/>
                      <w:lang w:val="en-US" w:eastAsia="zh-CN"/>
                    </w:rPr>
                    <w:t>易拉罐调配系统</w:t>
                  </w:r>
                </w:p>
              </w:tc>
              <w:tc>
                <w:tcPr>
                  <w:tcW w:w="1153"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1</w:t>
                  </w:r>
                </w:p>
              </w:tc>
              <w:tc>
                <w:tcPr>
                  <w:tcW w:w="1271"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1</w:t>
                  </w:r>
                </w:p>
              </w:tc>
              <w:tc>
                <w:tcPr>
                  <w:tcW w:w="2936" w:type="dxa"/>
                  <w:tcBorders>
                    <w:tl2br w:val="nil"/>
                    <w:tr2bl w:val="nil"/>
                  </w:tcBorders>
                  <w:vAlign w:val="center"/>
                </w:tcPr>
                <w:p>
                  <w:pPr>
                    <w:widowControl/>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69" w:hRule="atLeast"/>
                <w:jc w:val="center"/>
              </w:trPr>
              <w:tc>
                <w:tcPr>
                  <w:tcW w:w="802" w:type="dxa"/>
                  <w:tcBorders>
                    <w:tl2br w:val="nil"/>
                    <w:tr2bl w:val="nil"/>
                  </w:tcBorders>
                  <w:vAlign w:val="center"/>
                </w:tcPr>
                <w:p>
                  <w:pPr>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2818"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玻璃瓶灌包生产线</w:t>
                  </w:r>
                </w:p>
              </w:tc>
              <w:tc>
                <w:tcPr>
                  <w:tcW w:w="1153"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1</w:t>
                  </w:r>
                </w:p>
              </w:tc>
              <w:tc>
                <w:tcPr>
                  <w:tcW w:w="1271"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1</w:t>
                  </w:r>
                </w:p>
              </w:tc>
              <w:tc>
                <w:tcPr>
                  <w:tcW w:w="2936"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本次不验收</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69" w:hRule="atLeast"/>
                <w:jc w:val="center"/>
              </w:trPr>
              <w:tc>
                <w:tcPr>
                  <w:tcW w:w="802" w:type="dxa"/>
                  <w:tcBorders>
                    <w:tl2br w:val="nil"/>
                    <w:tr2bl w:val="nil"/>
                  </w:tcBorders>
                  <w:vAlign w:val="center"/>
                </w:tcPr>
                <w:p>
                  <w:pPr>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2818"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玻璃瓶线调配系统</w:t>
                  </w:r>
                </w:p>
              </w:tc>
              <w:tc>
                <w:tcPr>
                  <w:tcW w:w="1153"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1</w:t>
                  </w:r>
                </w:p>
              </w:tc>
              <w:tc>
                <w:tcPr>
                  <w:tcW w:w="1271"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c>
                <w:tcPr>
                  <w:tcW w:w="2936"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本次不验收</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11" w:hRule="atLeast"/>
                <w:jc w:val="center"/>
              </w:trPr>
              <w:tc>
                <w:tcPr>
                  <w:tcW w:w="802" w:type="dxa"/>
                  <w:tcBorders>
                    <w:tl2br w:val="nil"/>
                    <w:tr2bl w:val="nil"/>
                  </w:tcBorders>
                  <w:vAlign w:val="center"/>
                </w:tcPr>
                <w:p>
                  <w:pPr>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2818"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蒸汽锅炉</w:t>
                  </w:r>
                </w:p>
              </w:tc>
              <w:tc>
                <w:tcPr>
                  <w:tcW w:w="1153"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1</w:t>
                  </w:r>
                </w:p>
              </w:tc>
              <w:tc>
                <w:tcPr>
                  <w:tcW w:w="1271"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1</w:t>
                  </w:r>
                </w:p>
              </w:tc>
              <w:tc>
                <w:tcPr>
                  <w:tcW w:w="2936" w:type="dxa"/>
                  <w:tcBorders>
                    <w:tl2br w:val="nil"/>
                    <w:tr2bl w:val="nil"/>
                  </w:tcBorders>
                  <w:vAlign w:val="center"/>
                </w:tcPr>
                <w:p>
                  <w:pPr>
                    <w:keepNext w:val="0"/>
                    <w:keepLines w:val="0"/>
                    <w:pageBreakBefore w:val="0"/>
                    <w:widowControl/>
                    <w:tabs>
                      <w:tab w:val="left" w:pos="289"/>
                    </w:tabs>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由15t/h变成6t/h、8t/h（8t/h本次不验收）</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69" w:hRule="atLeast"/>
                <w:jc w:val="center"/>
              </w:trPr>
              <w:tc>
                <w:tcPr>
                  <w:tcW w:w="802" w:type="dxa"/>
                  <w:tcBorders>
                    <w:tl2br w:val="nil"/>
                    <w:tr2bl w:val="nil"/>
                  </w:tcBorders>
                  <w:vAlign w:val="center"/>
                </w:tcPr>
                <w:p>
                  <w:pPr>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2818"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液体二氧化碳贮槽</w:t>
                  </w:r>
                </w:p>
              </w:tc>
              <w:tc>
                <w:tcPr>
                  <w:tcW w:w="1153"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1</w:t>
                  </w:r>
                </w:p>
              </w:tc>
              <w:tc>
                <w:tcPr>
                  <w:tcW w:w="1271"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1</w:t>
                  </w:r>
                </w:p>
              </w:tc>
              <w:tc>
                <w:tcPr>
                  <w:tcW w:w="2936"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69" w:hRule="atLeast"/>
                <w:jc w:val="center"/>
              </w:trPr>
              <w:tc>
                <w:tcPr>
                  <w:tcW w:w="802" w:type="dxa"/>
                  <w:tcBorders>
                    <w:tl2br w:val="nil"/>
                    <w:tr2bl w:val="nil"/>
                  </w:tcBorders>
                  <w:vAlign w:val="center"/>
                </w:tcPr>
                <w:p>
                  <w:pPr>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2818"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制冷机</w:t>
                  </w:r>
                </w:p>
              </w:tc>
              <w:tc>
                <w:tcPr>
                  <w:tcW w:w="1153"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3</w:t>
                  </w:r>
                </w:p>
              </w:tc>
              <w:tc>
                <w:tcPr>
                  <w:tcW w:w="1271"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1</w:t>
                  </w:r>
                </w:p>
              </w:tc>
              <w:tc>
                <w:tcPr>
                  <w:tcW w:w="2936"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数量减少</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69" w:hRule="atLeast"/>
                <w:jc w:val="center"/>
              </w:trPr>
              <w:tc>
                <w:tcPr>
                  <w:tcW w:w="802" w:type="dxa"/>
                  <w:tcBorders>
                    <w:tl2br w:val="nil"/>
                    <w:tr2bl w:val="nil"/>
                  </w:tcBorders>
                  <w:vAlign w:val="center"/>
                </w:tcPr>
                <w:p>
                  <w:pPr>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p>
              </w:tc>
              <w:tc>
                <w:tcPr>
                  <w:tcW w:w="2818"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污水处理设备</w:t>
                  </w:r>
                </w:p>
              </w:tc>
              <w:tc>
                <w:tcPr>
                  <w:tcW w:w="1153" w:type="dxa"/>
                  <w:tcBorders>
                    <w:tl2br w:val="nil"/>
                    <w:tr2bl w:val="nil"/>
                  </w:tcBorders>
                  <w:vAlign w:val="center"/>
                </w:tcPr>
                <w:p>
                  <w:pPr>
                    <w:widowControl/>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271"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1</w:t>
                  </w:r>
                </w:p>
              </w:tc>
              <w:tc>
                <w:tcPr>
                  <w:tcW w:w="293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生活污水和生产废水共用一套更高效的处理设施</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69" w:hRule="atLeast"/>
                <w:jc w:val="center"/>
              </w:trPr>
              <w:tc>
                <w:tcPr>
                  <w:tcW w:w="802" w:type="dxa"/>
                  <w:tcBorders>
                    <w:tl2br w:val="nil"/>
                    <w:tr2bl w:val="nil"/>
                  </w:tcBorders>
                  <w:vAlign w:val="center"/>
                </w:tcPr>
                <w:p>
                  <w:pPr>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w:t>
                  </w:r>
                </w:p>
              </w:tc>
              <w:tc>
                <w:tcPr>
                  <w:tcW w:w="2818"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发电机</w:t>
                  </w:r>
                </w:p>
              </w:tc>
              <w:tc>
                <w:tcPr>
                  <w:tcW w:w="1153" w:type="dxa"/>
                  <w:tcBorders>
                    <w:tl2br w:val="nil"/>
                    <w:tr2bl w:val="nil"/>
                  </w:tcBorders>
                  <w:vAlign w:val="center"/>
                </w:tcPr>
                <w:p>
                  <w:pPr>
                    <w:widowControl/>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271"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0</w:t>
                  </w:r>
                </w:p>
              </w:tc>
              <w:tc>
                <w:tcPr>
                  <w:tcW w:w="2936"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未建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69" w:hRule="atLeast"/>
                <w:jc w:val="center"/>
              </w:trPr>
              <w:tc>
                <w:tcPr>
                  <w:tcW w:w="802" w:type="dxa"/>
                  <w:tcBorders>
                    <w:tl2br w:val="nil"/>
                    <w:tr2bl w:val="nil"/>
                  </w:tcBorders>
                  <w:vAlign w:val="center"/>
                </w:tcPr>
                <w:p>
                  <w:pPr>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2818"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制水系统</w:t>
                  </w:r>
                </w:p>
              </w:tc>
              <w:tc>
                <w:tcPr>
                  <w:tcW w:w="1153" w:type="dxa"/>
                  <w:tcBorders>
                    <w:tl2br w:val="nil"/>
                    <w:tr2bl w:val="nil"/>
                  </w:tcBorders>
                  <w:vAlign w:val="center"/>
                </w:tcPr>
                <w:p>
                  <w:pPr>
                    <w:widowControl/>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271"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2</w:t>
                  </w:r>
                </w:p>
              </w:tc>
              <w:tc>
                <w:tcPr>
                  <w:tcW w:w="2936"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增加一套</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69" w:hRule="atLeast"/>
                <w:jc w:val="center"/>
              </w:trPr>
              <w:tc>
                <w:tcPr>
                  <w:tcW w:w="802" w:type="dxa"/>
                  <w:tcBorders>
                    <w:tl2br w:val="nil"/>
                    <w:tr2bl w:val="nil"/>
                  </w:tcBorders>
                  <w:vAlign w:val="center"/>
                </w:tcPr>
                <w:p>
                  <w:pPr>
                    <w:ind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11</w:t>
                  </w:r>
                </w:p>
              </w:tc>
              <w:tc>
                <w:tcPr>
                  <w:tcW w:w="2818"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高压配电系统</w:t>
                  </w:r>
                </w:p>
              </w:tc>
              <w:tc>
                <w:tcPr>
                  <w:tcW w:w="1153"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c>
                <w:tcPr>
                  <w:tcW w:w="1271"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c>
                <w:tcPr>
                  <w:tcW w:w="2936"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69" w:hRule="atLeast"/>
                <w:jc w:val="center"/>
              </w:trPr>
              <w:tc>
                <w:tcPr>
                  <w:tcW w:w="802" w:type="dxa"/>
                  <w:tcBorders>
                    <w:tl2br w:val="nil"/>
                    <w:tr2bl w:val="nil"/>
                  </w:tcBorders>
                  <w:vAlign w:val="center"/>
                </w:tcPr>
                <w:p>
                  <w:pPr>
                    <w:ind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w:t>
                  </w:r>
                </w:p>
              </w:tc>
              <w:tc>
                <w:tcPr>
                  <w:tcW w:w="2818"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低压配电系统</w:t>
                  </w:r>
                </w:p>
              </w:tc>
              <w:tc>
                <w:tcPr>
                  <w:tcW w:w="1153"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c>
                <w:tcPr>
                  <w:tcW w:w="1271"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c>
                <w:tcPr>
                  <w:tcW w:w="2936"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32" w:hRule="atLeast"/>
                <w:jc w:val="center"/>
              </w:trPr>
              <w:tc>
                <w:tcPr>
                  <w:tcW w:w="802" w:type="dxa"/>
                  <w:tcBorders>
                    <w:tl2br w:val="nil"/>
                    <w:tr2bl w:val="nil"/>
                  </w:tcBorders>
                  <w:vAlign w:val="center"/>
                </w:tcPr>
                <w:p>
                  <w:pPr>
                    <w:ind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13</w:t>
                  </w:r>
                </w:p>
              </w:tc>
              <w:tc>
                <w:tcPr>
                  <w:tcW w:w="2818"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发电机供配系统</w:t>
                  </w:r>
                </w:p>
              </w:tc>
              <w:tc>
                <w:tcPr>
                  <w:tcW w:w="1153"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c>
                <w:tcPr>
                  <w:tcW w:w="1271"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c>
                <w:tcPr>
                  <w:tcW w:w="2936" w:type="dxa"/>
                  <w:tcBorders>
                    <w:tl2br w:val="nil"/>
                    <w:tr2bl w:val="nil"/>
                  </w:tcBorders>
                  <w:vAlign w:val="center"/>
                </w:tcPr>
                <w:p>
                  <w:pPr>
                    <w:widowControl/>
                    <w:ind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32" w:hRule="atLeast"/>
                <w:jc w:val="center"/>
              </w:trPr>
              <w:tc>
                <w:tcPr>
                  <w:tcW w:w="802" w:type="dxa"/>
                  <w:tcBorders>
                    <w:tl2br w:val="nil"/>
                    <w:tr2bl w:val="nil"/>
                  </w:tcBorders>
                  <w:vAlign w:val="center"/>
                </w:tcPr>
                <w:p>
                  <w:pPr>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14</w:t>
                  </w:r>
                </w:p>
              </w:tc>
              <w:tc>
                <w:tcPr>
                  <w:tcW w:w="2818" w:type="dxa"/>
                  <w:tcBorders>
                    <w:tl2br w:val="nil"/>
                    <w:tr2bl w:val="nil"/>
                  </w:tcBorders>
                  <w:vAlign w:val="center"/>
                </w:tcPr>
                <w:p>
                  <w:pPr>
                    <w:widowControl/>
                    <w:tabs>
                      <w:tab w:val="left" w:pos="1892"/>
                    </w:tabs>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空压机</w:t>
                  </w:r>
                </w:p>
              </w:tc>
              <w:tc>
                <w:tcPr>
                  <w:tcW w:w="1153" w:type="dxa"/>
                  <w:tcBorders>
                    <w:tl2br w:val="nil"/>
                    <w:tr2bl w:val="nil"/>
                  </w:tcBorders>
                  <w:vAlign w:val="center"/>
                </w:tcPr>
                <w:p>
                  <w:pPr>
                    <w:widowControl/>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2</w:t>
                  </w:r>
                </w:p>
              </w:tc>
              <w:tc>
                <w:tcPr>
                  <w:tcW w:w="1271" w:type="dxa"/>
                  <w:tcBorders>
                    <w:tl2br w:val="nil"/>
                    <w:tr2bl w:val="nil"/>
                  </w:tcBorders>
                  <w:vAlign w:val="center"/>
                </w:tcPr>
                <w:p>
                  <w:pPr>
                    <w:widowControl/>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2</w:t>
                  </w:r>
                </w:p>
              </w:tc>
              <w:tc>
                <w:tcPr>
                  <w:tcW w:w="2936" w:type="dxa"/>
                  <w:tcBorders>
                    <w:tl2br w:val="nil"/>
                    <w:tr2bl w:val="nil"/>
                  </w:tcBorders>
                  <w:vAlign w:val="center"/>
                </w:tcPr>
                <w:p>
                  <w:pPr>
                    <w:widowControl/>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32" w:hRule="atLeast"/>
                <w:jc w:val="center"/>
              </w:trPr>
              <w:tc>
                <w:tcPr>
                  <w:tcW w:w="802" w:type="dxa"/>
                  <w:tcBorders>
                    <w:tl2br w:val="nil"/>
                    <w:tr2bl w:val="nil"/>
                  </w:tcBorders>
                  <w:vAlign w:val="center"/>
                </w:tcPr>
                <w:p>
                  <w:pPr>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15</w:t>
                  </w:r>
                </w:p>
              </w:tc>
              <w:tc>
                <w:tcPr>
                  <w:tcW w:w="2818" w:type="dxa"/>
                  <w:tcBorders>
                    <w:tl2br w:val="nil"/>
                    <w:tr2bl w:val="nil"/>
                  </w:tcBorders>
                  <w:vAlign w:val="center"/>
                </w:tcPr>
                <w:p>
                  <w:pPr>
                    <w:widowControl/>
                    <w:tabs>
                      <w:tab w:val="left" w:pos="1892"/>
                    </w:tabs>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码垛机输送齿轮速机</w:t>
                  </w:r>
                </w:p>
              </w:tc>
              <w:tc>
                <w:tcPr>
                  <w:tcW w:w="1153" w:type="dxa"/>
                  <w:tcBorders>
                    <w:tl2br w:val="nil"/>
                    <w:tr2bl w:val="nil"/>
                  </w:tcBorders>
                  <w:vAlign w:val="center"/>
                </w:tcPr>
                <w:p>
                  <w:pPr>
                    <w:widowControl/>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w:t>
                  </w:r>
                </w:p>
              </w:tc>
              <w:tc>
                <w:tcPr>
                  <w:tcW w:w="1271" w:type="dxa"/>
                  <w:tcBorders>
                    <w:tl2br w:val="nil"/>
                    <w:tr2bl w:val="nil"/>
                  </w:tcBorders>
                  <w:vAlign w:val="center"/>
                </w:tcPr>
                <w:p>
                  <w:pPr>
                    <w:widowControl/>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28</w:t>
                  </w:r>
                </w:p>
              </w:tc>
              <w:tc>
                <w:tcPr>
                  <w:tcW w:w="2936" w:type="dxa"/>
                  <w:tcBorders>
                    <w:tl2br w:val="nil"/>
                    <w:tr2bl w:val="nil"/>
                  </w:tcBorders>
                  <w:vAlign w:val="center"/>
                </w:tcPr>
                <w:p>
                  <w:pPr>
                    <w:widowControl/>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环评未写</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32" w:hRule="atLeast"/>
                <w:jc w:val="center"/>
              </w:trPr>
              <w:tc>
                <w:tcPr>
                  <w:tcW w:w="802" w:type="dxa"/>
                  <w:tcBorders>
                    <w:tl2br w:val="nil"/>
                    <w:tr2bl w:val="nil"/>
                  </w:tcBorders>
                  <w:vAlign w:val="center"/>
                </w:tcPr>
                <w:p>
                  <w:pPr>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16</w:t>
                  </w:r>
                </w:p>
              </w:tc>
              <w:tc>
                <w:tcPr>
                  <w:tcW w:w="2818" w:type="dxa"/>
                  <w:tcBorders>
                    <w:tl2br w:val="nil"/>
                    <w:tr2bl w:val="nil"/>
                  </w:tcBorders>
                  <w:vAlign w:val="center"/>
                </w:tcPr>
                <w:p>
                  <w:pPr>
                    <w:widowControl/>
                    <w:tabs>
                      <w:tab w:val="left" w:pos="1892"/>
                    </w:tabs>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水处理系统</w:t>
                  </w:r>
                </w:p>
              </w:tc>
              <w:tc>
                <w:tcPr>
                  <w:tcW w:w="1153" w:type="dxa"/>
                  <w:tcBorders>
                    <w:tl2br w:val="nil"/>
                    <w:tr2bl w:val="nil"/>
                  </w:tcBorders>
                  <w:vAlign w:val="center"/>
                </w:tcPr>
                <w:p>
                  <w:pPr>
                    <w:widowControl/>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w:t>
                  </w:r>
                </w:p>
              </w:tc>
              <w:tc>
                <w:tcPr>
                  <w:tcW w:w="1271" w:type="dxa"/>
                  <w:tcBorders>
                    <w:tl2br w:val="nil"/>
                    <w:tr2bl w:val="nil"/>
                  </w:tcBorders>
                  <w:vAlign w:val="center"/>
                </w:tcPr>
                <w:p>
                  <w:pPr>
                    <w:widowControl/>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1</w:t>
                  </w:r>
                </w:p>
              </w:tc>
              <w:tc>
                <w:tcPr>
                  <w:tcW w:w="2936" w:type="dxa"/>
                  <w:tcBorders>
                    <w:tl2br w:val="nil"/>
                    <w:tr2bl w:val="nil"/>
                  </w:tcBorders>
                  <w:vAlign w:val="center"/>
                </w:tcPr>
                <w:p>
                  <w:pPr>
                    <w:widowControl/>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环评未写</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32" w:hRule="atLeast"/>
                <w:jc w:val="center"/>
              </w:trPr>
              <w:tc>
                <w:tcPr>
                  <w:tcW w:w="802" w:type="dxa"/>
                  <w:tcBorders>
                    <w:tl2br w:val="nil"/>
                    <w:tr2bl w:val="nil"/>
                  </w:tcBorders>
                  <w:vAlign w:val="center"/>
                </w:tcPr>
                <w:p>
                  <w:pPr>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17</w:t>
                  </w:r>
                </w:p>
              </w:tc>
              <w:tc>
                <w:tcPr>
                  <w:tcW w:w="2818" w:type="dxa"/>
                  <w:tcBorders>
                    <w:tl2br w:val="nil"/>
                    <w:tr2bl w:val="nil"/>
                  </w:tcBorders>
                  <w:vAlign w:val="center"/>
                </w:tcPr>
                <w:p>
                  <w:pPr>
                    <w:widowControl/>
                    <w:tabs>
                      <w:tab w:val="left" w:pos="1892"/>
                    </w:tabs>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前处理系统</w:t>
                  </w:r>
                </w:p>
              </w:tc>
              <w:tc>
                <w:tcPr>
                  <w:tcW w:w="1153" w:type="dxa"/>
                  <w:tcBorders>
                    <w:tl2br w:val="nil"/>
                    <w:tr2bl w:val="nil"/>
                  </w:tcBorders>
                  <w:vAlign w:val="center"/>
                </w:tcPr>
                <w:p>
                  <w:pPr>
                    <w:widowControl/>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w:t>
                  </w:r>
                </w:p>
              </w:tc>
              <w:tc>
                <w:tcPr>
                  <w:tcW w:w="1271" w:type="dxa"/>
                  <w:tcBorders>
                    <w:tl2br w:val="nil"/>
                    <w:tr2bl w:val="nil"/>
                  </w:tcBorders>
                  <w:vAlign w:val="center"/>
                </w:tcPr>
                <w:p>
                  <w:pPr>
                    <w:widowControl/>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1</w:t>
                  </w:r>
                </w:p>
              </w:tc>
              <w:tc>
                <w:tcPr>
                  <w:tcW w:w="2936" w:type="dxa"/>
                  <w:tcBorders>
                    <w:tl2br w:val="nil"/>
                    <w:tr2bl w:val="nil"/>
                  </w:tcBorders>
                  <w:vAlign w:val="center"/>
                </w:tcPr>
                <w:p>
                  <w:pPr>
                    <w:widowControl/>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环评未写</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32" w:hRule="atLeast"/>
                <w:jc w:val="center"/>
              </w:trPr>
              <w:tc>
                <w:tcPr>
                  <w:tcW w:w="802" w:type="dxa"/>
                  <w:tcBorders>
                    <w:tl2br w:val="nil"/>
                    <w:tr2bl w:val="nil"/>
                  </w:tcBorders>
                  <w:vAlign w:val="center"/>
                </w:tcPr>
                <w:p>
                  <w:pPr>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18</w:t>
                  </w:r>
                </w:p>
              </w:tc>
              <w:tc>
                <w:tcPr>
                  <w:tcW w:w="2818" w:type="dxa"/>
                  <w:tcBorders>
                    <w:tl2br w:val="nil"/>
                    <w:tr2bl w:val="nil"/>
                  </w:tcBorders>
                  <w:vAlign w:val="center"/>
                </w:tcPr>
                <w:p>
                  <w:pPr>
                    <w:widowControl/>
                    <w:tabs>
                      <w:tab w:val="left" w:pos="1892"/>
                    </w:tabs>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184A杀菌机</w:t>
                  </w:r>
                </w:p>
              </w:tc>
              <w:tc>
                <w:tcPr>
                  <w:tcW w:w="1153" w:type="dxa"/>
                  <w:tcBorders>
                    <w:tl2br w:val="nil"/>
                    <w:tr2bl w:val="nil"/>
                  </w:tcBorders>
                  <w:vAlign w:val="center"/>
                </w:tcPr>
                <w:p>
                  <w:pPr>
                    <w:widowControl/>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w:t>
                  </w:r>
                </w:p>
              </w:tc>
              <w:tc>
                <w:tcPr>
                  <w:tcW w:w="1271" w:type="dxa"/>
                  <w:tcBorders>
                    <w:tl2br w:val="nil"/>
                    <w:tr2bl w:val="nil"/>
                  </w:tcBorders>
                  <w:vAlign w:val="center"/>
                </w:tcPr>
                <w:p>
                  <w:pPr>
                    <w:widowControl/>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1</w:t>
                  </w:r>
                </w:p>
              </w:tc>
              <w:tc>
                <w:tcPr>
                  <w:tcW w:w="2936" w:type="dxa"/>
                  <w:tcBorders>
                    <w:tl2br w:val="nil"/>
                    <w:tr2bl w:val="nil"/>
                  </w:tcBorders>
                  <w:vAlign w:val="center"/>
                </w:tcPr>
                <w:p>
                  <w:pPr>
                    <w:widowControl/>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环评未写</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32" w:hRule="atLeast"/>
                <w:jc w:val="center"/>
              </w:trPr>
              <w:tc>
                <w:tcPr>
                  <w:tcW w:w="802" w:type="dxa"/>
                  <w:tcBorders>
                    <w:tl2br w:val="nil"/>
                    <w:tr2bl w:val="nil"/>
                  </w:tcBorders>
                  <w:vAlign w:val="center"/>
                </w:tcPr>
                <w:p>
                  <w:pPr>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19</w:t>
                  </w:r>
                </w:p>
              </w:tc>
              <w:tc>
                <w:tcPr>
                  <w:tcW w:w="2818" w:type="dxa"/>
                  <w:tcBorders>
                    <w:tl2br w:val="nil"/>
                    <w:tr2bl w:val="nil"/>
                  </w:tcBorders>
                  <w:vAlign w:val="center"/>
                </w:tcPr>
                <w:p>
                  <w:pPr>
                    <w:widowControl/>
                    <w:tabs>
                      <w:tab w:val="left" w:pos="1892"/>
                    </w:tabs>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210杀菌机</w:t>
                  </w:r>
                </w:p>
              </w:tc>
              <w:tc>
                <w:tcPr>
                  <w:tcW w:w="1153" w:type="dxa"/>
                  <w:tcBorders>
                    <w:tl2br w:val="nil"/>
                    <w:tr2bl w:val="nil"/>
                  </w:tcBorders>
                  <w:vAlign w:val="center"/>
                </w:tcPr>
                <w:p>
                  <w:pPr>
                    <w:widowControl/>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w:t>
                  </w:r>
                </w:p>
              </w:tc>
              <w:tc>
                <w:tcPr>
                  <w:tcW w:w="1271" w:type="dxa"/>
                  <w:tcBorders>
                    <w:tl2br w:val="nil"/>
                    <w:tr2bl w:val="nil"/>
                  </w:tcBorders>
                  <w:vAlign w:val="center"/>
                </w:tcPr>
                <w:p>
                  <w:pPr>
                    <w:widowControl/>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1</w:t>
                  </w:r>
                </w:p>
              </w:tc>
              <w:tc>
                <w:tcPr>
                  <w:tcW w:w="2936" w:type="dxa"/>
                  <w:tcBorders>
                    <w:tl2br w:val="nil"/>
                    <w:tr2bl w:val="nil"/>
                  </w:tcBorders>
                  <w:vAlign w:val="center"/>
                </w:tcPr>
                <w:p>
                  <w:pPr>
                    <w:widowControl/>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环评未写</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32" w:hRule="atLeast"/>
                <w:jc w:val="center"/>
              </w:trPr>
              <w:tc>
                <w:tcPr>
                  <w:tcW w:w="802" w:type="dxa"/>
                  <w:tcBorders>
                    <w:tl2br w:val="nil"/>
                    <w:tr2bl w:val="nil"/>
                  </w:tcBorders>
                  <w:vAlign w:val="center"/>
                </w:tcPr>
                <w:p>
                  <w:pPr>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20</w:t>
                  </w:r>
                </w:p>
              </w:tc>
              <w:tc>
                <w:tcPr>
                  <w:tcW w:w="2818" w:type="dxa"/>
                  <w:tcBorders>
                    <w:tl2br w:val="nil"/>
                    <w:tr2bl w:val="nil"/>
                  </w:tcBorders>
                  <w:vAlign w:val="center"/>
                </w:tcPr>
                <w:p>
                  <w:pPr>
                    <w:widowControl/>
                    <w:tabs>
                      <w:tab w:val="left" w:pos="1892"/>
                    </w:tabs>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混合机</w:t>
                  </w:r>
                </w:p>
              </w:tc>
              <w:tc>
                <w:tcPr>
                  <w:tcW w:w="1153" w:type="dxa"/>
                  <w:tcBorders>
                    <w:tl2br w:val="nil"/>
                    <w:tr2bl w:val="nil"/>
                  </w:tcBorders>
                  <w:vAlign w:val="center"/>
                </w:tcPr>
                <w:p>
                  <w:pPr>
                    <w:widowControl/>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w:t>
                  </w:r>
                </w:p>
              </w:tc>
              <w:tc>
                <w:tcPr>
                  <w:tcW w:w="1271" w:type="dxa"/>
                  <w:tcBorders>
                    <w:tl2br w:val="nil"/>
                    <w:tr2bl w:val="nil"/>
                  </w:tcBorders>
                  <w:vAlign w:val="center"/>
                </w:tcPr>
                <w:p>
                  <w:pPr>
                    <w:widowControl/>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1</w:t>
                  </w:r>
                </w:p>
              </w:tc>
              <w:tc>
                <w:tcPr>
                  <w:tcW w:w="2936" w:type="dxa"/>
                  <w:tcBorders>
                    <w:tl2br w:val="nil"/>
                    <w:tr2bl w:val="nil"/>
                  </w:tcBorders>
                  <w:vAlign w:val="center"/>
                </w:tcPr>
                <w:p>
                  <w:pPr>
                    <w:widowControl/>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环评未写</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32" w:hRule="atLeast"/>
                <w:jc w:val="center"/>
              </w:trPr>
              <w:tc>
                <w:tcPr>
                  <w:tcW w:w="802" w:type="dxa"/>
                  <w:tcBorders>
                    <w:tl2br w:val="nil"/>
                    <w:tr2bl w:val="nil"/>
                  </w:tcBorders>
                  <w:vAlign w:val="center"/>
                </w:tcPr>
                <w:p>
                  <w:pPr>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21</w:t>
                  </w:r>
                </w:p>
              </w:tc>
              <w:tc>
                <w:tcPr>
                  <w:tcW w:w="2818" w:type="dxa"/>
                  <w:tcBorders>
                    <w:tl2br w:val="nil"/>
                    <w:tr2bl w:val="nil"/>
                  </w:tcBorders>
                  <w:vAlign w:val="center"/>
                </w:tcPr>
                <w:p>
                  <w:pPr>
                    <w:widowControl/>
                    <w:tabs>
                      <w:tab w:val="left" w:pos="1892"/>
                    </w:tabs>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叉车</w:t>
                  </w:r>
                </w:p>
              </w:tc>
              <w:tc>
                <w:tcPr>
                  <w:tcW w:w="1153" w:type="dxa"/>
                  <w:tcBorders>
                    <w:tl2br w:val="nil"/>
                    <w:tr2bl w:val="nil"/>
                  </w:tcBorders>
                  <w:vAlign w:val="center"/>
                </w:tcPr>
                <w:p>
                  <w:pPr>
                    <w:widowControl/>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9</w:t>
                  </w:r>
                </w:p>
              </w:tc>
              <w:tc>
                <w:tcPr>
                  <w:tcW w:w="1271" w:type="dxa"/>
                  <w:tcBorders>
                    <w:tl2br w:val="nil"/>
                    <w:tr2bl w:val="nil"/>
                  </w:tcBorders>
                  <w:vAlign w:val="center"/>
                </w:tcPr>
                <w:p>
                  <w:pPr>
                    <w:widowControl/>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6</w:t>
                  </w:r>
                </w:p>
              </w:tc>
              <w:tc>
                <w:tcPr>
                  <w:tcW w:w="2936" w:type="dxa"/>
                  <w:tcBorders>
                    <w:tl2br w:val="nil"/>
                    <w:tr2bl w:val="nil"/>
                  </w:tcBorders>
                  <w:vAlign w:val="center"/>
                </w:tcPr>
                <w:p>
                  <w:pPr>
                    <w:widowControl/>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数量减少</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outlineLvl w:val="9"/>
              <w:rPr>
                <w:rFonts w:hint="eastAsia"/>
                <w:lang w:val="en-US" w:eastAsia="zh-CN"/>
              </w:rPr>
            </w:pPr>
            <w:r>
              <w:rPr>
                <w:rFonts w:hint="eastAsia"/>
                <w:lang w:val="en-US" w:eastAsia="zh-CN"/>
              </w:rPr>
              <w:t>本环评在项目建设之前，因对项目主体设备了解不够，故本次验收主体设备以实际情况为准。本项目主要生产设备为易拉罐罐包线、易拉罐调配系统，这两套设备决定生产产能，根据现场踏勘项目的易拉罐包线及易拉罐调配系统均无增加，因此项目在易拉罐产能上并无重大变更。</w:t>
            </w:r>
          </w:p>
          <w:p>
            <w:pPr>
              <w:keepNext w:val="0"/>
              <w:keepLines w:val="0"/>
              <w:pageBreakBefore w:val="0"/>
              <w:widowControl w:val="0"/>
              <w:numPr>
                <w:ilvl w:val="0"/>
                <w:numId w:val="3"/>
              </w:numPr>
              <w:kinsoku/>
              <w:wordWrap/>
              <w:overflowPunct/>
              <w:topLinePunct w:val="0"/>
              <w:autoSpaceDE/>
              <w:autoSpaceDN/>
              <w:bidi w:val="0"/>
              <w:adjustRightInd/>
              <w:snapToGrid/>
              <w:ind w:firstLine="0" w:firstLineChars="0"/>
              <w:textAlignment w:val="auto"/>
              <w:outlineLvl w:val="9"/>
              <w:rPr>
                <w:rFonts w:hint="eastAsia"/>
                <w:lang w:val="en-US" w:eastAsia="zh-CN"/>
              </w:rPr>
            </w:pPr>
            <w:r>
              <w:rPr>
                <w:rFonts w:hint="eastAsia"/>
                <w:b/>
                <w:bCs/>
                <w:color w:val="FF0000"/>
                <w:lang w:val="en-US" w:eastAsia="zh-CN"/>
              </w:rPr>
              <w:t>项目水平衡图</w:t>
            </w:r>
          </w:p>
          <w:p>
            <w:pPr>
              <w:pStyle w:val="2"/>
              <w:rPr>
                <w:rFonts w:hint="eastAsia"/>
                <w:b/>
                <w:bCs/>
                <w:color w:val="FF0000"/>
                <w:lang w:val="en-US" w:eastAsia="zh-CN"/>
              </w:rPr>
            </w:pPr>
          </w:p>
          <w:p>
            <w:pPr>
              <w:pStyle w:val="2"/>
              <w:rPr>
                <w:rFonts w:hint="eastAsia"/>
                <w:b/>
                <w:bCs/>
                <w:color w:val="FF0000"/>
                <w:lang w:val="en-US" w:eastAsia="zh-CN"/>
              </w:rPr>
            </w:pPr>
            <w:r>
              <w:drawing>
                <wp:inline distT="0" distB="0" distL="114300" distR="114300">
                  <wp:extent cx="6017260" cy="44761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6017260" cy="4476115"/>
                          </a:xfrm>
                          <a:prstGeom prst="rect">
                            <a:avLst/>
                          </a:prstGeom>
                          <a:noFill/>
                          <a:ln w="9525">
                            <a:noFill/>
                          </a:ln>
                        </pic:spPr>
                      </pic:pic>
                    </a:graphicData>
                  </a:graphic>
                </wp:inline>
              </w:drawing>
            </w:r>
          </w:p>
          <w:p>
            <w:pPr>
              <w:pStyle w:val="2"/>
              <w:jc w:val="center"/>
              <w:rPr>
                <w:rFonts w:hint="eastAsia"/>
                <w:sz w:val="21"/>
                <w:szCs w:val="21"/>
                <w:lang w:val="en-US" w:eastAsia="zh-CN"/>
              </w:rPr>
            </w:pPr>
            <w:r>
              <w:rPr>
                <w:rFonts w:hint="eastAsia"/>
                <w:sz w:val="21"/>
                <w:szCs w:val="21"/>
                <w:lang w:val="en-US" w:eastAsia="zh-CN"/>
              </w:rPr>
              <w:t>图1:项目水平衡图</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b/>
                <w:bCs/>
                <w:color w:val="auto"/>
                <w:lang w:val="en-US" w:eastAsia="zh-CN"/>
              </w:rPr>
            </w:pPr>
            <w:r>
              <w:rPr>
                <w:rFonts w:hint="eastAsia"/>
                <w:b/>
                <w:bCs/>
                <w:color w:val="auto"/>
                <w:lang w:val="en-US" w:eastAsia="zh-CN"/>
              </w:rPr>
              <w:t>5、主要工艺流程及产物环节</w:t>
            </w:r>
          </w:p>
          <w:p>
            <w:pPr>
              <w:ind w:firstLine="241" w:firstLineChars="100"/>
              <w:rPr>
                <w:b/>
                <w:bCs/>
              </w:rPr>
            </w:pPr>
            <w:r>
              <w:rPr>
                <w:rFonts w:hint="eastAsia"/>
                <w:b/>
                <w:bCs/>
                <w:lang w:val="en-US" w:eastAsia="zh-CN"/>
              </w:rPr>
              <w:t>5</w:t>
            </w:r>
            <w:r>
              <w:rPr>
                <w:rFonts w:hint="eastAsia"/>
                <w:b/>
                <w:bCs/>
              </w:rPr>
              <w:t>.1 项目工艺流程简述</w:t>
            </w:r>
          </w:p>
          <w:p>
            <w:pPr>
              <w:adjustRightInd w:val="0"/>
              <w:snapToGrid w:val="0"/>
              <w:jc w:val="left"/>
              <w:rPr>
                <w:rFonts w:hint="eastAsia"/>
                <w:lang w:val="en-US" w:eastAsia="zh-CN"/>
              </w:rPr>
            </w:pPr>
            <w:r>
              <w:t>（1）</w:t>
            </w:r>
            <w:r>
              <w:rPr>
                <w:rFonts w:hint="eastAsia"/>
                <w:lang w:eastAsia="zh-CN"/>
              </w:rPr>
              <w:t>易拉罐</w:t>
            </w:r>
            <w:r>
              <w:rPr>
                <w:rFonts w:hint="eastAsia"/>
              </w:rPr>
              <w:t>生产工艺</w:t>
            </w:r>
            <w:r>
              <w:rPr>
                <w:rFonts w:hint="eastAsia"/>
                <w:lang w:eastAsia="zh-CN"/>
              </w:rPr>
              <w:t>及产污流</w:t>
            </w:r>
            <w:r>
              <w:rPr>
                <w:rFonts w:hint="eastAsia"/>
              </w:rPr>
              <w:t>程图，如下图</w:t>
            </w:r>
            <w:r>
              <w:rPr>
                <w:rFonts w:hint="eastAsia"/>
                <w:lang w:val="en-US" w:eastAsia="zh-CN"/>
              </w:rPr>
              <w:t>2</w:t>
            </w:r>
          </w:p>
          <w:p>
            <w:pPr>
              <w:pStyle w:val="2"/>
              <w:rPr>
                <w:rFonts w:hint="eastAsia"/>
                <w:lang w:val="en-US" w:eastAsia="zh-CN"/>
              </w:rPr>
            </w:pPr>
            <w:r>
              <w:rPr>
                <w:sz w:val="24"/>
              </w:rPr>
              <w:pict>
                <v:group id="_x0000_s2133" o:spid="_x0000_s2133" o:spt="203" style="position:absolute;left:0pt;margin-left:30.4pt;margin-top:4.8pt;height:251.6pt;width:432pt;mso-wrap-distance-bottom:0pt;mso-wrap-distance-top:0pt;z-index:251657216;mso-width-relative:page;mso-height-relative:page;" coordsize="5486400,3195320" editas="canvas">
                  <o:lock v:ext="edit"/>
                  <v:shape id="_x0000_s2132" o:spid="_x0000_s2132" o:spt="75" type="#_x0000_t75" style="position:absolute;left:0;top:0;height:3195320;width:5486400;" filled="f" stroked="f" coordsize="21600,21600">
                    <v:path/>
                    <v:fill on="f" focussize="0,0"/>
                    <v:stroke on="f"/>
                    <v:imagedata o:title=""/>
                    <o:lock v:ext="edit" aspectratio="f"/>
                  </v:shape>
                  <v:rect id="_x0000_s2134" o:spid="_x0000_s2134" o:spt="1" style="position:absolute;left:274955;top:401320;height:306705;width:680720;" fillcolor="#FFFFFF" filled="t" stroked="t" coordsize="21600,21600">
                    <v:path/>
                    <v:fill on="t" color2="#FFFFFF" focussize="0,0"/>
                    <v:stroke color="#000000"/>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eastAsia="宋体"/>
                              <w:sz w:val="21"/>
                              <w:szCs w:val="21"/>
                              <w:lang w:eastAsia="zh-CN"/>
                            </w:rPr>
                          </w:pPr>
                          <w:r>
                            <w:rPr>
                              <w:rFonts w:hint="eastAsia"/>
                              <w:sz w:val="21"/>
                              <w:szCs w:val="21"/>
                              <w:lang w:eastAsia="zh-CN"/>
                            </w:rPr>
                            <w:t>纯净水</w:t>
                          </w:r>
                        </w:p>
                      </w:txbxContent>
                    </v:textbox>
                  </v:rect>
                  <v:rect id="_x0000_s2135" o:spid="_x0000_s2135" o:spt="1" style="position:absolute;left:269875;top:900430;height:304800;width:67310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eastAsia="宋体"/>
                              <w:sz w:val="21"/>
                              <w:szCs w:val="21"/>
                              <w:lang w:eastAsia="zh-CN"/>
                            </w:rPr>
                          </w:pPr>
                          <w:r>
                            <w:rPr>
                              <w:rFonts w:hint="eastAsia"/>
                              <w:sz w:val="21"/>
                              <w:szCs w:val="21"/>
                              <w:lang w:eastAsia="zh-CN"/>
                            </w:rPr>
                            <w:t>糖浆</w:t>
                          </w:r>
                        </w:p>
                      </w:txbxContent>
                    </v:textbox>
                  </v:rect>
                  <v:rect id="_x0000_s2136" o:spid="_x0000_s2136" o:spt="1" style="position:absolute;left:1518285;top:584835;height:458470;width:949325;"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eastAsia="宋体"/>
                              <w:sz w:val="21"/>
                              <w:szCs w:val="21"/>
                              <w:lang w:eastAsia="zh-CN"/>
                            </w:rPr>
                          </w:pPr>
                          <w:r>
                            <w:rPr>
                              <w:rFonts w:hint="eastAsia"/>
                              <w:sz w:val="21"/>
                              <w:szCs w:val="21"/>
                              <w:lang w:eastAsia="zh-CN"/>
                            </w:rPr>
                            <w:t>物料混合降温</w:t>
                          </w:r>
                        </w:p>
                      </w:txbxContent>
                    </v:textbox>
                  </v:rect>
                  <v:rect id="_x0000_s2137" o:spid="_x0000_s2137" o:spt="1" style="position:absolute;left:2876550;top:636270;height:304800;width:67310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eastAsia="宋体"/>
                              <w:sz w:val="21"/>
                              <w:szCs w:val="21"/>
                              <w:lang w:eastAsia="zh-CN"/>
                            </w:rPr>
                          </w:pPr>
                          <w:r>
                            <w:rPr>
                              <w:rFonts w:hint="eastAsia"/>
                              <w:sz w:val="21"/>
                              <w:szCs w:val="21"/>
                              <w:lang w:eastAsia="zh-CN"/>
                            </w:rPr>
                            <w:t>碳酸化</w:t>
                          </w:r>
                        </w:p>
                      </w:txbxContent>
                    </v:textbox>
                  </v:rect>
                  <v:rect id="_x0000_s2138" o:spid="_x0000_s2138" o:spt="1" style="position:absolute;left:4041140;top:643255;height:304800;width:83312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eastAsia="宋体"/>
                              <w:sz w:val="21"/>
                              <w:szCs w:val="21"/>
                              <w:lang w:eastAsia="zh-CN"/>
                            </w:rPr>
                          </w:pPr>
                          <w:r>
                            <w:rPr>
                              <w:rFonts w:hint="eastAsia"/>
                              <w:sz w:val="21"/>
                              <w:szCs w:val="21"/>
                              <w:lang w:eastAsia="zh-CN"/>
                            </w:rPr>
                            <w:t>储存、过滤</w:t>
                          </w:r>
                        </w:p>
                      </w:txbxContent>
                    </v:textbox>
                  </v:rect>
                  <v:rect id="_x0000_s2139" o:spid="_x0000_s2139" o:spt="1" style="position:absolute;left:4118610;top:1395730;height:304800;width:67310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eastAsia="宋体"/>
                              <w:sz w:val="21"/>
                              <w:szCs w:val="21"/>
                              <w:lang w:eastAsia="zh-CN"/>
                            </w:rPr>
                          </w:pPr>
                          <w:r>
                            <w:rPr>
                              <w:rFonts w:hint="eastAsia"/>
                              <w:sz w:val="21"/>
                              <w:szCs w:val="21"/>
                              <w:lang w:eastAsia="zh-CN"/>
                            </w:rPr>
                            <w:t>灌装</w:t>
                          </w:r>
                        </w:p>
                      </w:txbxContent>
                    </v:textbox>
                  </v:rect>
                  <v:rect id="_x0000_s2140" o:spid="_x0000_s2140" o:spt="1" style="position:absolute;left:4143375;top:1949450;height:304800;width:67310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eastAsia="宋体"/>
                              <w:sz w:val="21"/>
                              <w:szCs w:val="21"/>
                              <w:lang w:eastAsia="zh-CN"/>
                            </w:rPr>
                          </w:pPr>
                          <w:r>
                            <w:rPr>
                              <w:rFonts w:hint="eastAsia"/>
                              <w:sz w:val="21"/>
                              <w:szCs w:val="21"/>
                              <w:lang w:eastAsia="zh-CN"/>
                            </w:rPr>
                            <w:t>封盖</w:t>
                          </w:r>
                        </w:p>
                      </w:txbxContent>
                    </v:textbox>
                  </v:rect>
                  <v:rect id="_x0000_s2141" o:spid="_x0000_s2141" o:spt="1" style="position:absolute;left:4111625;top:2529205;height:304800;width:814705;"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eastAsia="宋体"/>
                              <w:sz w:val="21"/>
                              <w:szCs w:val="21"/>
                              <w:lang w:eastAsia="zh-CN"/>
                            </w:rPr>
                          </w:pPr>
                          <w:r>
                            <w:rPr>
                              <w:rFonts w:hint="eastAsia"/>
                              <w:sz w:val="21"/>
                              <w:szCs w:val="21"/>
                              <w:lang w:eastAsia="zh-CN"/>
                            </w:rPr>
                            <w:t>包装、储存</w:t>
                          </w:r>
                        </w:p>
                      </w:txbxContent>
                    </v:textbox>
                  </v:rect>
                  <v:rect id="_x0000_s2142" o:spid="_x0000_s2142" o:spt="1" style="position:absolute;left:2889250;top:1415415;height:304800;width:79502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eastAsia="宋体"/>
                              <w:sz w:val="21"/>
                              <w:szCs w:val="21"/>
                              <w:lang w:eastAsia="zh-CN"/>
                            </w:rPr>
                          </w:pPr>
                          <w:r>
                            <w:rPr>
                              <w:rFonts w:hint="eastAsia"/>
                              <w:sz w:val="21"/>
                              <w:szCs w:val="21"/>
                              <w:lang w:eastAsia="zh-CN"/>
                            </w:rPr>
                            <w:t>空盖清洗</w:t>
                          </w:r>
                        </w:p>
                      </w:txbxContent>
                    </v:textbox>
                  </v:rect>
                  <v:rect id="_x0000_s2143" o:spid="_x0000_s2143" o:spt="1" style="position:absolute;left:1672590;top:1422400;height:304800;width:79502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eastAsia="宋体"/>
                              <w:sz w:val="21"/>
                              <w:szCs w:val="21"/>
                              <w:lang w:eastAsia="zh-CN"/>
                            </w:rPr>
                          </w:pPr>
                          <w:r>
                            <w:rPr>
                              <w:rFonts w:hint="eastAsia"/>
                              <w:sz w:val="21"/>
                              <w:szCs w:val="21"/>
                              <w:lang w:eastAsia="zh-CN"/>
                            </w:rPr>
                            <w:t>空罐检验</w:t>
                          </w:r>
                        </w:p>
                      </w:txbxContent>
                    </v:textbox>
                  </v:rect>
                  <v:rect id="_x0000_s2144" o:spid="_x0000_s2144" o:spt="1" style="position:absolute;left:591820;top:1434465;height:304800;width:67310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eastAsia="宋体"/>
                              <w:sz w:val="21"/>
                              <w:szCs w:val="21"/>
                              <w:lang w:eastAsia="zh-CN"/>
                            </w:rPr>
                          </w:pPr>
                          <w:r>
                            <w:rPr>
                              <w:rFonts w:hint="eastAsia"/>
                              <w:sz w:val="21"/>
                              <w:szCs w:val="21"/>
                              <w:lang w:eastAsia="zh-CN"/>
                            </w:rPr>
                            <w:t>易拉罐</w:t>
                          </w:r>
                        </w:p>
                      </w:txbxContent>
                    </v:textbox>
                  </v:rect>
                  <v:rect id="_x0000_s2145" o:spid="_x0000_s2145" o:spt="1" style="position:absolute;left:2908300;top:1962150;height:304800;width:756920;" fillcolor="#FFFFFF" filled="t" stroked="t" coordsize="21600,21600">
                    <v:path/>
                    <v:fill on="t" color2="#FFFFFF" focussize="0,0"/>
                    <v:stroke color="#000000" joinstyle="miter" dashstyle="1 1" endcap="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eastAsia="宋体"/>
                              <w:sz w:val="21"/>
                              <w:szCs w:val="21"/>
                              <w:lang w:eastAsia="zh-CN"/>
                            </w:rPr>
                          </w:pPr>
                          <w:r>
                            <w:rPr>
                              <w:rFonts w:hint="eastAsia"/>
                              <w:sz w:val="21"/>
                              <w:szCs w:val="21"/>
                              <w:lang w:eastAsia="zh-CN"/>
                            </w:rPr>
                            <w:t>清洗废水纯净水</w:t>
                          </w:r>
                        </w:p>
                      </w:txbxContent>
                    </v:textbox>
                  </v:rect>
                  <v:rect id="_x0000_s2146" o:spid="_x0000_s2146" o:spt="1" style="position:absolute;left:2908300;top:2534920;height:304800;width:749300;" fillcolor="#FFFFFF" filled="t" stroked="t" coordsize="21600,21600">
                    <v:path/>
                    <v:fill on="t" color2="#FFFFFF" focussize="0,0"/>
                    <v:stroke color="#000000" joinstyle="miter" dashstyle="1 1" endcap="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eastAsia="宋体"/>
                              <w:sz w:val="21"/>
                              <w:szCs w:val="21"/>
                              <w:lang w:eastAsia="zh-CN"/>
                            </w:rPr>
                          </w:pPr>
                          <w:r>
                            <w:rPr>
                              <w:rFonts w:hint="eastAsia"/>
                              <w:sz w:val="21"/>
                              <w:szCs w:val="21"/>
                              <w:lang w:eastAsia="zh-CN"/>
                            </w:rPr>
                            <w:t>包装废物</w:t>
                          </w:r>
                        </w:p>
                      </w:txbxContent>
                    </v:textbox>
                  </v:rect>
                  <v:rect id="_x0000_s2147" o:spid="_x0000_s2147" o:spt="1" style="position:absolute;left:4028440;top:147955;height:304800;width:825500;" fillcolor="#FFFFFF" filled="t" stroked="t" coordsize="21600,21600">
                    <v:path/>
                    <v:fill on="t" color2="#FFFFFF" focussize="0,0"/>
                    <v:stroke color="#000000" joinstyle="miter" dashstyle="1 1" endcap="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eastAsia="宋体"/>
                              <w:sz w:val="21"/>
                              <w:szCs w:val="21"/>
                              <w:lang w:eastAsia="zh-CN"/>
                            </w:rPr>
                          </w:pPr>
                          <w:r>
                            <w:rPr>
                              <w:rFonts w:hint="eastAsia"/>
                              <w:sz w:val="21"/>
                              <w:szCs w:val="21"/>
                              <w:lang w:eastAsia="zh-CN"/>
                            </w:rPr>
                            <w:t>滤渣</w:t>
                          </w:r>
                        </w:p>
                      </w:txbxContent>
                    </v:textbox>
                  </v:rect>
                  <v:shape id="_x0000_s2149" o:spid="_x0000_s2149" o:spt="32" type="#_x0000_t32" style="position:absolute;left:2495550;top:787400;height:1270;width:381000;" fillcolor="#FFFFFF" filled="t" stroked="t" coordsize="21600,21600">
                    <v:path arrowok="t"/>
                    <v:fill on="t" color2="#FFFFFF" focussize="0,0"/>
                    <v:stroke color="#000000" endarrow="open"/>
                    <v:imagedata o:title=""/>
                    <o:lock v:ext="edit" aspectratio="f"/>
                  </v:shape>
                  <v:shape id="_x0000_s2150" o:spid="_x0000_s2150" o:spt="32" type="#_x0000_t32" style="position:absolute;left:3597275;top:795655;flip:y;height:1905;width:443865;" filled="f" stroked="t" coordsize="21600,21600">
                    <v:path arrowok="t"/>
                    <v:fill on="f" focussize="0,0"/>
                    <v:stroke color="#000000" endarrow="open"/>
                    <v:imagedata o:title=""/>
                    <o:lock v:ext="edit" aspectratio="f"/>
                  </v:shape>
                  <v:shape id="_x0000_s2151" o:spid="_x0000_s2151" o:spt="32" type="#_x0000_t32" style="position:absolute;left:3706495;top:1550670;height:0;width:381000;" filled="f" stroked="t" coordsize="21600,21600">
                    <v:path arrowok="t"/>
                    <v:fill on="f" focussize="0,0"/>
                    <v:stroke color="#000000" endarrow="open"/>
                    <v:imagedata o:title=""/>
                    <o:lock v:ext="edit" aspectratio="f"/>
                  </v:shape>
                  <v:shape id="_x0000_s2152" o:spid="_x0000_s2152" o:spt="32" type="#_x0000_t32" style="position:absolute;left:2496820;top:1563370;height:0;width:381000;" filled="f" stroked="t" coordsize="21600,21600">
                    <v:path arrowok="t"/>
                    <v:fill on="f" focussize="0,0"/>
                    <v:stroke color="#000000" endarrow="open"/>
                    <v:imagedata o:title=""/>
                    <o:lock v:ext="edit" aspectratio="f"/>
                  </v:shape>
                  <v:shape id="_x0000_s2153" o:spid="_x0000_s2153" o:spt="32" type="#_x0000_t32" style="position:absolute;left:1287145;top:1588770;height:0;width:381000;" filled="f" stroked="t" coordsize="21600,21600">
                    <v:path arrowok="t"/>
                    <v:fill on="f" focussize="0,0"/>
                    <v:stroke color="#000000" endarrow="open"/>
                    <v:imagedata o:title=""/>
                    <o:lock v:ext="edit" aspectratio="f"/>
                  </v:shape>
                  <v:shape id="_x0000_s2154" o:spid="_x0000_s2154" o:spt="32" type="#_x0000_t32" style="position:absolute;left:4455160;top:948055;flip:x;height:447675;width:2540;" filled="f" stroked="t" coordsize="21600,21600">
                    <v:path arrowok="t"/>
                    <v:fill on="f" focussize="0,0"/>
                    <v:stroke color="#000000" endarrow="open"/>
                    <v:imagedata o:title=""/>
                    <o:lock v:ext="edit" aspectratio="f"/>
                  </v:shape>
                  <v:shape id="_x0000_s2155" o:spid="_x0000_s2155" o:spt="32" type="#_x0000_t32" style="position:absolute;left:4453255;top:1704975;height:234315;width:5080;" filled="f" stroked="t" coordsize="21600,21600">
                    <v:path arrowok="t"/>
                    <v:fill on="f" focussize="0,0"/>
                    <v:stroke color="#000000" endarrow="open"/>
                    <v:imagedata o:title=""/>
                    <o:lock v:ext="edit" aspectratio="f"/>
                  </v:shape>
                  <v:shape id="_x0000_s2156" o:spid="_x0000_s2156" o:spt="32" type="#_x0000_t32" style="position:absolute;left:4458970;top:2265045;height:247015;width:5715;" filled="f" stroked="t" coordsize="21600,21600">
                    <v:path arrowok="t"/>
                    <v:fill on="f" focussize="0,0"/>
                    <v:stroke color="#000000" endarrow="open"/>
                    <v:imagedata o:title=""/>
                    <o:lock v:ext="edit" aspectratio="f"/>
                  </v:shape>
                  <v:shape id="_x0000_s2157" o:spid="_x0000_s2157" o:spt="32" type="#_x0000_t32" style="position:absolute;left:3282315;top:1724025;height:238125;width:4445;" filled="f" stroked="t" coordsize="21600,21600">
                    <v:path arrowok="t"/>
                    <v:fill on="f" focussize="0,0"/>
                    <v:stroke color="#000000" endarrow="open"/>
                    <v:imagedata o:title=""/>
                    <o:lock v:ext="edit" aspectratio="f"/>
                  </v:shape>
                  <v:shape id="_x0000_s2158" o:spid="_x0000_s2158" o:spt="32" type="#_x0000_t32" style="position:absolute;left:4460240;top:466090;flip:y;height:170815;width:4445;" filled="f" stroked="t" coordsize="21600,21600">
                    <v:path arrowok="t"/>
                    <v:fill on="f" focussize="0,0"/>
                    <v:stroke color="#000000" endarrow="open"/>
                    <v:imagedata o:title=""/>
                    <o:lock v:ext="edit" aspectratio="f"/>
                  </v:shape>
                  <v:shape id="_x0000_s2159" o:spid="_x0000_s2159" o:spt="32" type="#_x0000_t32" style="position:absolute;left:3712210;top:2718435;flip:x;height:6350;width:385445;" filled="f" stroked="t" coordsize="21600,21600">
                    <v:path arrowok="t"/>
                    <v:fill on="f" focussize="0,0"/>
                    <v:stroke color="#000000" endarrow="open"/>
                    <v:imagedata o:title=""/>
                    <o:lock v:ext="edit" aspectratio="f"/>
                  </v:shape>
                  <v:shape id="_x0000_s2160" o:spid="_x0000_s2160" o:spt="34" type="#_x0000_t34" style="position:absolute;left:942975;top:554355;flip:x;height:498475;width:12700;" fillcolor="#FFFFFF" filled="t" stroked="t" coordsize="21600,21600" adj="-405000">
                    <v:path arrowok="t"/>
                    <v:fill on="t" color2="#FFFFFF" focussize="0,0"/>
                    <v:stroke color="#000000"/>
                    <v:imagedata o:title=""/>
                    <o:lock v:ext="edit" aspectratio="f"/>
                  </v:shape>
                  <v:shape id="_x0000_s2161" o:spid="_x0000_s2161" o:spt="32" type="#_x0000_t32" style="position:absolute;left:1188720;top:800735;flip:y;height:6350;width:315595;" filled="f" stroked="t" coordsize="21600,21600">
                    <v:path arrowok="t"/>
                    <v:fill on="f" focussize="0,0"/>
                    <v:stroke color="#000000" endarrow="open"/>
                    <v:imagedata o:title=""/>
                    <o:lock v:ext="edit" aspectratio="f"/>
                  </v:shape>
                  <w10:wrap type="topAndBottom"/>
                </v:group>
              </w:pict>
            </w:r>
          </w:p>
          <w:p>
            <w:pPr>
              <w:pStyle w:val="2"/>
              <w:jc w:val="center"/>
              <w:rPr>
                <w:rFonts w:hint="eastAsia"/>
                <w:sz w:val="21"/>
                <w:szCs w:val="21"/>
                <w:lang w:val="en-US" w:eastAsia="zh-CN"/>
              </w:rPr>
            </w:pPr>
            <w:r>
              <w:rPr>
                <w:rFonts w:hint="eastAsia"/>
                <w:sz w:val="21"/>
                <w:szCs w:val="21"/>
                <w:lang w:val="en-US" w:eastAsia="zh-CN"/>
              </w:rPr>
              <w:t>图2：</w:t>
            </w:r>
            <w:r>
              <w:rPr>
                <w:rFonts w:hint="eastAsia"/>
                <w:sz w:val="21"/>
                <w:szCs w:val="21"/>
                <w:lang w:eastAsia="zh-CN"/>
              </w:rPr>
              <w:t>易拉罐</w:t>
            </w:r>
            <w:r>
              <w:rPr>
                <w:rFonts w:hint="eastAsia"/>
                <w:sz w:val="21"/>
                <w:szCs w:val="21"/>
              </w:rPr>
              <w:t>生产工艺</w:t>
            </w:r>
            <w:r>
              <w:rPr>
                <w:rFonts w:hint="eastAsia"/>
                <w:sz w:val="21"/>
                <w:szCs w:val="21"/>
                <w:lang w:eastAsia="zh-CN"/>
              </w:rPr>
              <w:t>及产污流</w:t>
            </w:r>
            <w:r>
              <w:rPr>
                <w:rFonts w:hint="eastAsia"/>
                <w:sz w:val="21"/>
                <w:szCs w:val="21"/>
              </w:rPr>
              <w:t>程图</w:t>
            </w:r>
          </w:p>
          <w:p>
            <w:pPr>
              <w:pStyle w:val="2"/>
              <w:rPr>
                <w:rFonts w:hint="eastAsia"/>
                <w:lang w:val="en-US" w:eastAsia="zh-CN"/>
              </w:rPr>
            </w:pPr>
          </w:p>
          <w:p>
            <w:pPr>
              <w:pStyle w:val="2"/>
              <w:rPr>
                <w:rFonts w:hint="eastAsia"/>
                <w:lang w:val="en-US" w:eastAsia="zh-CN"/>
              </w:rPr>
            </w:pPr>
          </w:p>
          <w:p>
            <w:pPr>
              <w:numPr>
                <w:ilvl w:val="0"/>
                <w:numId w:val="4"/>
              </w:numPr>
              <w:adjustRightInd w:val="0"/>
              <w:snapToGrid w:val="0"/>
              <w:jc w:val="left"/>
              <w:rPr>
                <w:rFonts w:hint="eastAsia"/>
              </w:rPr>
            </w:pPr>
            <w:r>
              <w:rPr>
                <w:rFonts w:hint="eastAsia"/>
              </w:rPr>
              <w:t>生产工艺说明</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lang w:val="en-US" w:eastAsia="zh-CN"/>
              </w:rPr>
            </w:pPr>
            <w:r>
              <w:rPr>
                <w:rFonts w:hint="eastAsia"/>
                <w:lang w:eastAsia="zh-CN"/>
              </w:rPr>
              <w:t>在每天生产之前，采用</w:t>
            </w:r>
            <w:r>
              <w:rPr>
                <w:rFonts w:hint="eastAsia"/>
                <w:lang w:val="en-US" w:eastAsia="zh-CN"/>
              </w:rPr>
              <w:t>CIP清洗管道和设备，保证设备在安全卫生的条件下运行。</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lang w:val="en-US" w:eastAsia="zh-CN"/>
              </w:rPr>
            </w:pPr>
            <w:r>
              <w:rPr>
                <w:rFonts w:hint="eastAsia"/>
                <w:lang w:val="en-US" w:eastAsia="zh-CN"/>
              </w:rPr>
              <w:t>将一定比例的30</w:t>
            </w:r>
            <w:r>
              <w:rPr>
                <w:rFonts w:hint="eastAsia" w:ascii="宋体" w:hAnsi="宋体" w:eastAsia="宋体" w:cs="宋体"/>
                <w:lang w:val="en-US" w:eastAsia="zh-CN"/>
              </w:rPr>
              <w:t>℃</w:t>
            </w:r>
            <w:r>
              <w:rPr>
                <w:rFonts w:hint="eastAsia"/>
                <w:lang w:val="en-US" w:eastAsia="zh-CN"/>
              </w:rPr>
              <w:t>的纯净水、白砂糖、蜂蜜（苹果汁）、陈醋（苹果醋）装入溶糖机进行充分的物料混合降温，注入二氧化碳进行碳酸处理后用硅藻土过滤机对糖浆进行粗过滤、用纸板过滤机进行两次精滤；</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lang w:val="en-US" w:eastAsia="zh-CN"/>
              </w:rPr>
            </w:pPr>
            <w:r>
              <w:rPr>
                <w:rFonts w:hint="eastAsia"/>
                <w:lang w:val="en-US" w:eastAsia="zh-CN"/>
              </w:rPr>
              <w:t>将精滤液与纯净水按一定比例混合，将混合后的糖液进行高温瞬时灭菌处理；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lang w:val="en-US" w:eastAsia="zh-CN"/>
              </w:rPr>
            </w:pPr>
            <w:r>
              <w:rPr>
                <w:rFonts w:hint="eastAsia"/>
                <w:lang w:val="en-US" w:eastAsia="zh-CN"/>
              </w:rPr>
              <w:t>灭菌处理的糖液与二氧化碳进行汽水混合后用自动罐装机将液料装入已经消毒的玻璃瓶或易拉罐后进行封盖处理。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lang w:val="en-US" w:eastAsia="zh-CN"/>
              </w:rPr>
            </w:pPr>
            <w:r>
              <w:rPr>
                <w:rFonts w:hint="eastAsia"/>
                <w:lang w:val="en-US" w:eastAsia="zh-CN"/>
              </w:rPr>
              <w:t>灌装后的产品进入自动杀菌机进行杀菌处理，最后对半成品进行全检，剔出不合格品，检验合格的半成品进行贴标签、喷批号等处理。</w:t>
            </w:r>
          </w:p>
          <w:p>
            <w:pPr>
              <w:pStyle w:val="2"/>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leftChars="0" w:firstLine="480" w:firstLineChars="200"/>
              <w:textAlignment w:val="auto"/>
              <w:outlineLvl w:val="9"/>
              <w:rPr>
                <w:rFonts w:hint="eastAsia"/>
              </w:rPr>
            </w:pPr>
            <w:r>
              <w:rPr>
                <w:rFonts w:hint="eastAsia"/>
              </w:rPr>
              <w:t>污水处理工艺流程</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lang w:val="en-US" w:eastAsia="zh-CN"/>
              </w:rPr>
            </w:pPr>
            <w:r>
              <w:rPr>
                <w:rFonts w:hint="eastAsia"/>
              </w:rPr>
              <w:t>污水首先进入格栅集水并去除水中的漂浮物及悬浮物后通过提升泵提升后</w:t>
            </w:r>
            <w:r>
              <w:rPr>
                <w:rFonts w:hint="eastAsia"/>
                <w:lang w:eastAsia="zh-CN"/>
              </w:rPr>
              <w:t>，</w:t>
            </w:r>
            <w:r>
              <w:rPr>
                <w:rFonts w:hint="eastAsia"/>
              </w:rPr>
              <w:t>进入调节池，在调节池内设置潜水搅拌机，使进水混合均匀并防止悬浮物沉淀，同时调节pH，由于调节池停留时间较长，同时可起到水解作用。事故来水通过集水井PH计控制自动提升至事故池内。接着进入厌氧池去除大部分污染物以降低后续接触氧化池的负荷，同时降低成本，厌氧内部进行内回流保证厌氧污泥浓度，然后污水进入接触氧化池，在好氧菌的作用下进一步去除有机物，同时接触氧化法内部会进行硝化和反硝化作用，以达到去除氨氮的目的，接触氧化法有较高的容积负荷，对水质水量波动有</w:t>
            </w:r>
            <w:r>
              <w:rPr>
                <w:rFonts w:hint="eastAsia"/>
                <w:lang w:eastAsia="zh-CN"/>
              </w:rPr>
              <w:t>一</w:t>
            </w:r>
            <w:r>
              <w:rPr>
                <w:rFonts w:hint="eastAsia"/>
              </w:rPr>
              <w:t>定的适应性。污水处理工艺流程图见下图</w:t>
            </w:r>
            <w:r>
              <w:rPr>
                <w:rFonts w:hint="eastAsia"/>
                <w:lang w:val="en-US" w:eastAsia="zh-CN"/>
              </w:rPr>
              <w:t>3。</w:t>
            </w:r>
          </w:p>
          <w:p>
            <w:pPr>
              <w:pStyle w:val="2"/>
              <w:jc w:val="center"/>
              <w:rPr>
                <w:rFonts w:hint="eastAsia"/>
                <w:sz w:val="21"/>
                <w:szCs w:val="21"/>
                <w:lang w:eastAsia="zh-CN"/>
              </w:rPr>
            </w:pPr>
            <w:r>
              <w:rPr>
                <w:rFonts w:hint="eastAsia"/>
                <w:sz w:val="21"/>
                <w:szCs w:val="21"/>
                <w:lang w:eastAsia="zh-CN"/>
              </w:rPr>
              <w:tab/>
            </w:r>
          </w:p>
          <w:p>
            <w:pPr>
              <w:pStyle w:val="2"/>
              <w:tabs>
                <w:tab w:val="left" w:pos="3373"/>
                <w:tab w:val="center" w:pos="4802"/>
              </w:tabs>
              <w:jc w:val="center"/>
              <w:rPr>
                <w:rFonts w:hint="eastAsia"/>
                <w:sz w:val="21"/>
                <w:szCs w:val="21"/>
                <w:lang w:eastAsia="zh-CN"/>
              </w:rPr>
            </w:pPr>
          </w:p>
          <w:p>
            <w:pPr>
              <w:pStyle w:val="2"/>
              <w:tabs>
                <w:tab w:val="left" w:pos="3373"/>
                <w:tab w:val="center" w:pos="4802"/>
              </w:tabs>
              <w:jc w:val="center"/>
              <w:rPr>
                <w:rFonts w:hint="eastAsia"/>
                <w:sz w:val="21"/>
                <w:szCs w:val="21"/>
                <w:lang w:eastAsia="zh-CN"/>
              </w:rPr>
            </w:pPr>
            <w:r>
              <w:rPr>
                <w:rFonts w:hint="eastAsia"/>
                <w:sz w:val="21"/>
                <w:szCs w:val="21"/>
                <w:lang w:eastAsia="zh-CN"/>
              </w:rPr>
              <w:drawing>
                <wp:anchor distT="0" distB="0" distL="114300" distR="114300" simplePos="0" relativeHeight="251686912" behindDoc="0" locked="0" layoutInCell="1" allowOverlap="1">
                  <wp:simplePos x="0" y="0"/>
                  <wp:positionH relativeFrom="column">
                    <wp:posOffset>641350</wp:posOffset>
                  </wp:positionH>
                  <wp:positionV relativeFrom="page">
                    <wp:posOffset>1153160</wp:posOffset>
                  </wp:positionV>
                  <wp:extent cx="4599305" cy="4521200"/>
                  <wp:effectExtent l="0" t="0" r="10795" b="1270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599305" cy="4521200"/>
                          </a:xfrm>
                          <a:prstGeom prst="rect">
                            <a:avLst/>
                          </a:prstGeom>
                          <a:noFill/>
                          <a:ln w="9525">
                            <a:noFill/>
                          </a:ln>
                        </pic:spPr>
                      </pic:pic>
                    </a:graphicData>
                  </a:graphic>
                </wp:anchor>
              </w:drawing>
            </w:r>
            <w:r>
              <w:rPr>
                <w:rFonts w:hint="eastAsia"/>
                <w:sz w:val="21"/>
                <w:szCs w:val="21"/>
                <w:lang w:eastAsia="zh-CN"/>
              </w:rPr>
              <w:t>图</w:t>
            </w:r>
            <w:r>
              <w:rPr>
                <w:rFonts w:hint="eastAsia"/>
                <w:sz w:val="21"/>
                <w:szCs w:val="21"/>
                <w:lang w:val="en-US" w:eastAsia="zh-CN"/>
              </w:rPr>
              <w:t xml:space="preserve">3： </w:t>
            </w:r>
            <w:r>
              <w:rPr>
                <w:rFonts w:hint="eastAsia"/>
                <w:sz w:val="21"/>
                <w:szCs w:val="21"/>
                <w:lang w:eastAsia="zh-CN"/>
              </w:rPr>
              <w:t>污水处理工艺流程图</w:t>
            </w:r>
          </w:p>
          <w:p>
            <w:pPr>
              <w:pStyle w:val="2"/>
            </w:pPr>
          </w:p>
          <w:p>
            <w:pPr>
              <w:ind w:firstLine="0" w:firstLineChars="0"/>
            </w:pPr>
          </w:p>
          <w:p>
            <w:pPr>
              <w:pStyle w:val="2"/>
            </w:pPr>
          </w:p>
          <w:p>
            <w:pPr>
              <w:pStyle w:val="2"/>
            </w:pPr>
          </w:p>
          <w:p>
            <w:pPr>
              <w:pStyle w:val="2"/>
            </w:pPr>
          </w:p>
          <w:p>
            <w:pPr>
              <w:pStyle w:val="2"/>
            </w:pPr>
          </w:p>
          <w:p>
            <w:pPr>
              <w:pStyle w:val="2"/>
              <w:tabs>
                <w:tab w:val="left" w:pos="1299"/>
              </w:tabs>
              <w:rPr>
                <w:rFonts w:hint="eastAsia"/>
                <w:lang w:eastAsia="zh-CN"/>
              </w:rPr>
            </w:pPr>
            <w:r>
              <w:rPr>
                <w:rFonts w:hint="eastAsia"/>
                <w:lang w:eastAsia="zh-CN"/>
              </w:rPr>
              <w:tab/>
            </w:r>
          </w:p>
          <w:p>
            <w:pPr>
              <w:pStyle w:val="2"/>
            </w:pPr>
          </w:p>
        </w:tc>
      </w:tr>
    </w:tbl>
    <w:p>
      <w:pPr>
        <w:widowControl/>
        <w:spacing w:line="240" w:lineRule="auto"/>
        <w:ind w:firstLine="0" w:firstLineChars="0"/>
        <w:jc w:val="left"/>
      </w:pPr>
      <w:r>
        <w:br w:type="page"/>
      </w:r>
    </w:p>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0"/>
        <w:rPr>
          <w:rFonts w:hint="eastAsia"/>
          <w:color w:val="FF0000"/>
          <w:lang w:eastAsia="zh-CN"/>
        </w:rPr>
      </w:pPr>
      <w:bookmarkStart w:id="23" w:name="_Toc19588_WPSOffice_Level1"/>
      <w:r>
        <w:rPr>
          <w:color w:val="FF0000"/>
        </w:rPr>
        <w:t>表</w:t>
      </w:r>
      <w:r>
        <w:rPr>
          <w:rFonts w:hint="eastAsia"/>
          <w:color w:val="FF0000"/>
        </w:rPr>
        <w:t xml:space="preserve">三 </w:t>
      </w:r>
      <w:r>
        <w:rPr>
          <w:color w:val="FF0000"/>
        </w:rPr>
        <w:t>项目主要污染源、污染物处理及排放流程</w:t>
      </w:r>
      <w:bookmarkEnd w:id="23"/>
    </w:p>
    <w:tbl>
      <w:tblPr>
        <w:tblStyle w:val="20"/>
        <w:tblW w:w="957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0" w:hRule="atLeast"/>
        </w:trPr>
        <w:tc>
          <w:tcPr>
            <w:tcW w:w="9576" w:type="dxa"/>
          </w:tcPr>
          <w:p>
            <w:pPr>
              <w:ind w:firstLine="0" w:firstLineChars="0"/>
              <w:rPr>
                <w:rFonts w:hAnsi="宋体"/>
                <w:b/>
              </w:rPr>
            </w:pPr>
            <w:r>
              <w:rPr>
                <w:rFonts w:hint="eastAsia" w:hAnsi="宋体"/>
                <w:b/>
              </w:rPr>
              <w:t>1、</w:t>
            </w:r>
            <w:r>
              <w:rPr>
                <w:rFonts w:hAnsi="宋体"/>
                <w:b/>
              </w:rPr>
              <w:t>废水</w:t>
            </w:r>
          </w:p>
          <w:p>
            <w:pPr>
              <w:keepNext w:val="0"/>
              <w:keepLines w:val="0"/>
              <w:pageBreakBefore w:val="0"/>
              <w:widowControl w:val="0"/>
              <w:kinsoku/>
              <w:wordWrap/>
              <w:overflowPunct/>
              <w:topLinePunct w:val="0"/>
              <w:autoSpaceDE/>
              <w:autoSpaceDN/>
              <w:bidi w:val="0"/>
              <w:adjustRightInd/>
              <w:snapToGrid/>
              <w:spacing w:afterAutospacing="0"/>
              <w:textAlignment w:val="auto"/>
              <w:outlineLvl w:val="9"/>
              <w:rPr>
                <w:color w:val="000000" w:themeColor="text1"/>
                <w:kern w:val="0"/>
              </w:rPr>
            </w:pPr>
            <w:r>
              <w:rPr>
                <w:rFonts w:hint="eastAsia"/>
                <w:color w:val="000000" w:themeColor="text1"/>
              </w:rPr>
              <w:t>项目废水主要为</w:t>
            </w:r>
            <w:r>
              <w:rPr>
                <w:rFonts w:hint="eastAsia"/>
                <w:color w:val="000000" w:themeColor="text1"/>
                <w:lang w:eastAsia="zh-CN"/>
              </w:rPr>
              <w:t>提纯排污水、清洗废水、地面及设备冲洗废水和生活污水</w:t>
            </w:r>
            <w:r>
              <w:rPr>
                <w:rFonts w:hint="eastAsia"/>
                <w:i/>
                <w:color w:val="000000" w:themeColor="text1"/>
              </w:rPr>
              <w:t>。</w:t>
            </w:r>
            <w:r>
              <w:rPr>
                <w:rFonts w:hint="eastAsia"/>
                <w:i w:val="0"/>
                <w:iCs/>
                <w:color w:val="000000" w:themeColor="text1"/>
                <w:lang w:val="en-US" w:eastAsia="zh-CN"/>
              </w:rPr>
              <w:t>生产废水排放量约为371.5m</w:t>
            </w:r>
            <w:r>
              <w:rPr>
                <w:rFonts w:hint="eastAsia"/>
                <w:i w:val="0"/>
                <w:iCs/>
                <w:color w:val="000000" w:themeColor="text1"/>
                <w:vertAlign w:val="superscript"/>
                <w:lang w:val="en-US" w:eastAsia="zh-CN"/>
              </w:rPr>
              <w:t>3</w:t>
            </w:r>
            <w:r>
              <w:rPr>
                <w:rFonts w:hint="eastAsia"/>
                <w:i w:val="0"/>
                <w:iCs/>
                <w:color w:val="000000" w:themeColor="text1"/>
                <w:vertAlign w:val="baseline"/>
                <w:lang w:val="en-US" w:eastAsia="zh-CN"/>
              </w:rPr>
              <w:t>/d，生活污水排放量约为28.5</w:t>
            </w:r>
            <w:r>
              <w:rPr>
                <w:rFonts w:hint="eastAsia"/>
                <w:i w:val="0"/>
                <w:iCs/>
                <w:color w:val="000000" w:themeColor="text1"/>
                <w:lang w:val="en-US" w:eastAsia="zh-CN"/>
              </w:rPr>
              <w:t>m</w:t>
            </w:r>
            <w:r>
              <w:rPr>
                <w:rFonts w:hint="eastAsia"/>
                <w:i w:val="0"/>
                <w:iCs/>
                <w:color w:val="000000" w:themeColor="text1"/>
                <w:vertAlign w:val="superscript"/>
                <w:lang w:val="en-US" w:eastAsia="zh-CN"/>
              </w:rPr>
              <w:t>3</w:t>
            </w:r>
            <w:r>
              <w:rPr>
                <w:rFonts w:hint="eastAsia"/>
                <w:i w:val="0"/>
                <w:iCs/>
                <w:color w:val="000000" w:themeColor="text1"/>
                <w:vertAlign w:val="baseline"/>
                <w:lang w:val="en-US" w:eastAsia="zh-CN"/>
              </w:rPr>
              <w:t>/d,项目建设了</w:t>
            </w:r>
            <w:r>
              <w:rPr>
                <w:rFonts w:hint="eastAsia"/>
                <w:i w:val="0"/>
                <w:iCs/>
                <w:color w:val="000000" w:themeColor="text1"/>
                <w:lang w:val="en-US" w:eastAsia="zh-CN"/>
              </w:rPr>
              <w:t>一个日处理为800m</w:t>
            </w:r>
            <w:r>
              <w:rPr>
                <w:rFonts w:hint="eastAsia"/>
                <w:i w:val="0"/>
                <w:iCs/>
                <w:color w:val="000000" w:themeColor="text1"/>
                <w:vertAlign w:val="superscript"/>
                <w:lang w:val="en-US" w:eastAsia="zh-CN"/>
              </w:rPr>
              <w:t>3</w:t>
            </w:r>
            <w:r>
              <w:rPr>
                <w:rFonts w:hint="eastAsia"/>
                <w:i w:val="0"/>
                <w:iCs/>
                <w:color w:val="000000" w:themeColor="text1"/>
                <w:vertAlign w:val="baseline"/>
                <w:lang w:val="en-US" w:eastAsia="zh-CN"/>
              </w:rPr>
              <w:t>/d的污水处理站，污水处理站</w:t>
            </w:r>
            <w:r>
              <w:rPr>
                <w:rFonts w:hint="eastAsia"/>
                <w:bCs/>
                <w:color w:val="000000" w:themeColor="text1"/>
              </w:rPr>
              <w:t>单位采用“</w:t>
            </w:r>
            <w:r>
              <w:rPr>
                <w:rFonts w:hint="eastAsia"/>
                <w:bCs/>
                <w:color w:val="FF0000"/>
                <w:lang w:val="en-US" w:eastAsia="zh-CN"/>
              </w:rPr>
              <w:t>厌氧+接触氧化</w:t>
            </w:r>
            <w:r>
              <w:rPr>
                <w:rFonts w:hint="eastAsia"/>
                <w:bCs/>
                <w:color w:val="000000" w:themeColor="text1"/>
              </w:rPr>
              <w:t>”</w:t>
            </w:r>
            <w:r>
              <w:rPr>
                <w:rFonts w:hint="eastAsia"/>
                <w:bCs/>
                <w:color w:val="000000" w:themeColor="text1"/>
                <w:lang w:val="en-US" w:eastAsia="zh-CN"/>
              </w:rPr>
              <w:t>生化处理</w:t>
            </w:r>
            <w:r>
              <w:rPr>
                <w:rFonts w:hint="eastAsia"/>
                <w:bCs/>
                <w:color w:val="000000" w:themeColor="text1"/>
              </w:rPr>
              <w:t>工艺</w:t>
            </w:r>
            <w:r>
              <w:rPr>
                <w:rFonts w:hint="eastAsia"/>
                <w:snapToGrid w:val="0"/>
                <w:color w:val="000000" w:themeColor="text1"/>
              </w:rPr>
              <w:t>，</w:t>
            </w:r>
            <w:r>
              <w:rPr>
                <w:rFonts w:hint="eastAsia"/>
                <w:snapToGrid w:val="0"/>
                <w:color w:val="000000" w:themeColor="text1"/>
                <w:lang w:val="en-US" w:eastAsia="zh-CN"/>
              </w:rPr>
              <w:t>生活污水经化粪池预处理后与生产废水一同进入项目污水处理厂，尾水</w:t>
            </w:r>
            <w:r>
              <w:rPr>
                <w:rFonts w:hint="eastAsia"/>
                <w:snapToGrid w:val="0"/>
                <w:color w:val="000000" w:themeColor="text1"/>
              </w:rPr>
              <w:t>排入</w:t>
            </w:r>
            <w:r>
              <w:rPr>
                <w:rFonts w:hint="eastAsia"/>
                <w:snapToGrid w:val="0"/>
                <w:color w:val="000000" w:themeColor="text1"/>
                <w:lang w:eastAsia="zh-CN"/>
              </w:rPr>
              <w:t>官湖</w:t>
            </w:r>
            <w:r>
              <w:rPr>
                <w:rFonts w:hint="eastAsia"/>
                <w:snapToGrid w:val="0"/>
                <w:color w:val="000000" w:themeColor="text1"/>
              </w:rPr>
              <w:t>污水处理厂。</w:t>
            </w:r>
          </w:p>
          <w:p>
            <w:pPr>
              <w:ind w:firstLine="0" w:firstLineChars="0"/>
              <w:rPr>
                <w:rFonts w:hAnsi="宋体"/>
                <w:b/>
              </w:rPr>
            </w:pPr>
            <w:r>
              <w:rPr>
                <w:rFonts w:hint="eastAsia" w:hAnsi="宋体"/>
                <w:b/>
              </w:rPr>
              <w:t>2、</w:t>
            </w:r>
            <w:r>
              <w:rPr>
                <w:rFonts w:hAnsi="宋体"/>
                <w:b/>
              </w:rPr>
              <w:t>废气</w:t>
            </w:r>
          </w:p>
          <w:p>
            <w:pPr>
              <w:rPr>
                <w:lang w:val="zh-CN"/>
              </w:rPr>
            </w:pPr>
            <w:r>
              <w:rPr>
                <w:rFonts w:hint="eastAsia"/>
                <w:lang w:val="zh-CN"/>
              </w:rPr>
              <w:t>本项目生产过程中产生的废气主要为污水处理站生化过程产生的</w:t>
            </w:r>
            <w:r>
              <w:rPr>
                <w:rFonts w:hint="eastAsia"/>
                <w:lang w:val="en-US" w:eastAsia="zh-CN"/>
              </w:rPr>
              <w:t>硫化氢及氨气</w:t>
            </w:r>
            <w:r>
              <w:rPr>
                <w:rFonts w:hint="eastAsia"/>
                <w:lang w:val="zh-CN"/>
              </w:rPr>
              <w:t>、锅炉产生的锅炉烟气及食堂烹饪产生的油烟。</w:t>
            </w:r>
          </w:p>
          <w:p>
            <w:pPr>
              <w:pStyle w:val="55"/>
              <w:numPr>
                <w:ilvl w:val="0"/>
                <w:numId w:val="5"/>
              </w:numPr>
              <w:ind w:firstLine="465"/>
              <w:rPr>
                <w:rFonts w:hint="eastAsia" w:ascii="Times New Roman"/>
                <w:snapToGrid/>
                <w:spacing w:val="0"/>
                <w:kern w:val="2"/>
                <w:sz w:val="24"/>
              </w:rPr>
            </w:pPr>
            <w:r>
              <w:rPr>
                <w:rFonts w:hint="eastAsia" w:ascii="Times New Roman"/>
                <w:snapToGrid/>
                <w:spacing w:val="0"/>
                <w:kern w:val="2"/>
                <w:sz w:val="24"/>
                <w:lang w:eastAsia="zh-CN"/>
              </w:rPr>
              <w:t>污水处理站</w:t>
            </w:r>
            <w:r>
              <w:rPr>
                <w:rFonts w:hint="eastAsia" w:ascii="Times New Roman"/>
                <w:snapToGrid/>
                <w:spacing w:val="0"/>
                <w:kern w:val="2"/>
                <w:sz w:val="24"/>
                <w:lang w:val="en-US" w:eastAsia="zh-CN"/>
              </w:rPr>
              <w:t>生化过程产生的硫化氢和氨气</w:t>
            </w:r>
            <w:r>
              <w:rPr>
                <w:rFonts w:hint="eastAsia" w:ascii="Times New Roman"/>
                <w:snapToGrid/>
                <w:spacing w:val="0"/>
                <w:kern w:val="2"/>
                <w:sz w:val="24"/>
              </w:rPr>
              <w:t>无组织排放，在厂界四周做绿化，减少</w:t>
            </w:r>
            <w:r>
              <w:rPr>
                <w:rFonts w:hint="eastAsia" w:ascii="Times New Roman"/>
                <w:snapToGrid/>
                <w:spacing w:val="0"/>
                <w:kern w:val="2"/>
                <w:sz w:val="24"/>
                <w:lang w:eastAsia="zh-CN"/>
              </w:rPr>
              <w:t>恶臭味</w:t>
            </w:r>
            <w:r>
              <w:rPr>
                <w:rFonts w:hint="eastAsia" w:ascii="Times New Roman"/>
                <w:snapToGrid/>
                <w:spacing w:val="0"/>
                <w:kern w:val="2"/>
                <w:sz w:val="24"/>
              </w:rPr>
              <w:t>。</w:t>
            </w:r>
          </w:p>
          <w:p>
            <w:pPr>
              <w:pStyle w:val="55"/>
              <w:numPr>
                <w:ilvl w:val="0"/>
                <w:numId w:val="0"/>
              </w:numPr>
              <w:ind w:firstLine="496" w:firstLineChars="200"/>
              <w:rPr>
                <w:rFonts w:ascii="Times New Roman"/>
                <w:sz w:val="24"/>
              </w:rPr>
            </w:pPr>
            <w:r>
              <w:rPr>
                <w:rFonts w:ascii="Times New Roman"/>
                <w:sz w:val="24"/>
              </w:rPr>
              <w:t>（2）</w:t>
            </w:r>
            <w:r>
              <w:rPr>
                <w:rFonts w:ascii="Times New Roman" w:hAnsi="宋体"/>
                <w:bCs/>
                <w:sz w:val="24"/>
              </w:rPr>
              <w:t>本项目</w:t>
            </w:r>
            <w:r>
              <w:rPr>
                <w:rFonts w:hint="eastAsia" w:ascii="Times New Roman" w:hAnsi="宋体"/>
                <w:bCs/>
                <w:sz w:val="24"/>
                <w:lang w:eastAsia="zh-CN"/>
              </w:rPr>
              <w:t>天然气锅炉</w:t>
            </w:r>
            <w:r>
              <w:rPr>
                <w:rFonts w:hint="eastAsia" w:ascii="Times New Roman" w:hAnsi="宋体"/>
                <w:bCs/>
                <w:sz w:val="24"/>
                <w:lang w:val="en-US" w:eastAsia="zh-CN"/>
              </w:rPr>
              <w:t>燃烧天然气后</w:t>
            </w:r>
            <w:r>
              <w:rPr>
                <w:rFonts w:hint="eastAsia" w:ascii="Times New Roman" w:hAnsi="宋体"/>
                <w:bCs/>
                <w:sz w:val="24"/>
                <w:lang w:eastAsia="zh-CN"/>
              </w:rPr>
              <w:t>产生的烟气</w:t>
            </w:r>
            <w:r>
              <w:rPr>
                <w:rFonts w:ascii="Times New Roman" w:hAnsi="宋体"/>
                <w:bCs/>
                <w:sz w:val="24"/>
              </w:rPr>
              <w:t>，由</w:t>
            </w:r>
            <w:r>
              <w:rPr>
                <w:rFonts w:hint="eastAsia" w:ascii="Times New Roman" w:hAnsi="宋体"/>
                <w:bCs/>
                <w:sz w:val="24"/>
                <w:lang w:val="en-US" w:eastAsia="zh-CN"/>
              </w:rPr>
              <w:t>1</w:t>
            </w:r>
            <w:r>
              <w:rPr>
                <w:rFonts w:ascii="Times New Roman" w:hAnsi="宋体"/>
                <w:bCs/>
                <w:sz w:val="24"/>
              </w:rPr>
              <w:t>根</w:t>
            </w:r>
            <w:r>
              <w:rPr>
                <w:rFonts w:ascii="Times New Roman"/>
                <w:bCs/>
                <w:sz w:val="24"/>
              </w:rPr>
              <w:t>8m</w:t>
            </w:r>
            <w:r>
              <w:rPr>
                <w:rFonts w:ascii="Times New Roman" w:hAnsi="宋体"/>
                <w:bCs/>
                <w:sz w:val="24"/>
              </w:rPr>
              <w:t>高烟囱排放</w:t>
            </w:r>
            <w:r>
              <w:rPr>
                <w:rFonts w:hint="eastAsia" w:ascii="Times New Roman" w:hAnsi="宋体"/>
                <w:bCs/>
                <w:sz w:val="24"/>
                <w:lang w:eastAsia="zh-CN"/>
              </w:rPr>
              <w:t>。</w:t>
            </w:r>
          </w:p>
          <w:p>
            <w:pPr>
              <w:keepNext w:val="0"/>
              <w:keepLines w:val="0"/>
              <w:pageBreakBefore w:val="0"/>
              <w:widowControl w:val="0"/>
              <w:kinsoku/>
              <w:wordWrap/>
              <w:overflowPunct/>
              <w:topLinePunct w:val="0"/>
              <w:autoSpaceDE/>
              <w:autoSpaceDN/>
              <w:bidi w:val="0"/>
              <w:adjustRightInd w:val="0"/>
              <w:snapToGrid w:val="0"/>
              <w:spacing w:afterAutospacing="0"/>
              <w:textAlignment w:val="auto"/>
              <w:outlineLvl w:val="9"/>
              <w:rPr>
                <w:rFonts w:hint="eastAsia" w:hAnsi="宋体" w:eastAsia="宋体"/>
                <w:lang w:eastAsia="zh-CN"/>
              </w:rPr>
            </w:pPr>
            <w:r>
              <w:rPr>
                <w:rFonts w:hint="eastAsia" w:hAnsi="宋体"/>
              </w:rPr>
              <w:t>（</w:t>
            </w:r>
            <w:r>
              <w:rPr>
                <w:rFonts w:hint="eastAsia"/>
              </w:rPr>
              <w:t>3）</w:t>
            </w:r>
            <w:r>
              <w:rPr>
                <w:rFonts w:hint="eastAsia"/>
                <w:lang w:eastAsia="zh-CN"/>
              </w:rPr>
              <w:t>食堂烹饪</w:t>
            </w:r>
            <w:r>
              <w:rPr>
                <w:rFonts w:hint="eastAsia"/>
              </w:rPr>
              <w:t>油烟采用油烟净化设备处理后，通过</w:t>
            </w:r>
            <w:r>
              <w:rPr>
                <w:rFonts w:hint="eastAsia"/>
                <w:lang w:eastAsia="zh-CN"/>
              </w:rPr>
              <w:t>高于房顶的</w:t>
            </w:r>
            <w:r>
              <w:rPr>
                <w:rFonts w:hint="eastAsia"/>
              </w:rPr>
              <w:t>排气筒排放</w:t>
            </w:r>
            <w:r>
              <w:rPr>
                <w:rFonts w:hint="eastAsia"/>
                <w:lang w:eastAsia="zh-CN"/>
              </w:rPr>
              <w:t>。</w:t>
            </w:r>
          </w:p>
          <w:p>
            <w:pPr>
              <w:ind w:firstLine="0" w:firstLineChars="0"/>
              <w:rPr>
                <w:rFonts w:hAnsi="宋体"/>
                <w:b/>
                <w:color w:val="000000" w:themeColor="text1"/>
              </w:rPr>
            </w:pPr>
            <w:r>
              <w:rPr>
                <w:rFonts w:hint="eastAsia" w:hAnsi="宋体"/>
                <w:b/>
              </w:rPr>
              <w:t>3、</w:t>
            </w:r>
            <w:r>
              <w:rPr>
                <w:rFonts w:hAnsi="宋体"/>
                <w:b/>
              </w:rPr>
              <w:t>噪声</w:t>
            </w:r>
          </w:p>
          <w:p>
            <w:pPr>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hAnsi="宋体"/>
                <w:color w:val="000000" w:themeColor="text1"/>
              </w:rPr>
            </w:pPr>
            <w:r>
              <w:rPr>
                <w:rFonts w:hAnsi="宋体"/>
                <w:color w:val="000000" w:themeColor="text1"/>
              </w:rPr>
              <w:t>项目噪声源主要来自</w:t>
            </w:r>
            <w:r>
              <w:rPr>
                <w:rFonts w:hint="eastAsia" w:hAnsi="宋体"/>
                <w:color w:val="000000" w:themeColor="text1"/>
              </w:rPr>
              <w:t>各类生产设备运行时产生的噪声</w:t>
            </w:r>
            <w:r>
              <w:rPr>
                <w:rFonts w:hAnsi="宋体"/>
                <w:color w:val="000000" w:themeColor="text1"/>
              </w:rPr>
              <w:t>，</w:t>
            </w:r>
            <w:r>
              <w:rPr>
                <w:rFonts w:hint="eastAsia" w:hAnsi="宋体"/>
                <w:color w:val="000000" w:themeColor="text1"/>
              </w:rPr>
              <w:t>选用低噪音设备</w:t>
            </w:r>
            <w:r>
              <w:rPr>
                <w:rFonts w:hint="eastAsia" w:hAnsi="宋体"/>
                <w:color w:val="000000" w:themeColor="text1"/>
                <w:lang w:eastAsia="zh-CN"/>
              </w:rPr>
              <w:t>，</w:t>
            </w:r>
            <w:r>
              <w:rPr>
                <w:rFonts w:hint="eastAsia" w:hAnsi="宋体"/>
                <w:color w:val="000000" w:themeColor="text1"/>
              </w:rPr>
              <w:t>加强维护和检修，减少机械振动和摩擦产生的噪声，防止共振；合理厂区布局，加强厂区绿化建设，减少噪声对外环境的影响。</w:t>
            </w:r>
          </w:p>
          <w:p>
            <w:pPr>
              <w:ind w:firstLine="0" w:firstLineChars="0"/>
              <w:rPr>
                <w:rFonts w:hAnsi="宋体"/>
                <w:b/>
              </w:rPr>
            </w:pPr>
            <w:r>
              <w:rPr>
                <w:rFonts w:hint="eastAsia" w:hAnsi="宋体"/>
                <w:b/>
              </w:rPr>
              <w:t xml:space="preserve">4、 </w:t>
            </w:r>
            <w:r>
              <w:rPr>
                <w:rFonts w:hAnsi="宋体"/>
                <w:b/>
              </w:rPr>
              <w:t>固体废弃物</w:t>
            </w:r>
          </w:p>
          <w:p>
            <w:pPr>
              <w:rPr>
                <w:rFonts w:hAnsi="宋体"/>
              </w:rPr>
            </w:pPr>
            <w:r>
              <w:rPr>
                <w:rFonts w:hint="eastAsia" w:hAnsi="宋体"/>
              </w:rPr>
              <w:t>本项目固废主要为</w:t>
            </w:r>
            <w:r>
              <w:rPr>
                <w:rFonts w:hint="eastAsia" w:hAnsi="宋体"/>
                <w:lang w:eastAsia="zh-CN"/>
              </w:rPr>
              <w:t>硅藻土过滤滤渣</w:t>
            </w:r>
            <w:r>
              <w:rPr>
                <w:rFonts w:hint="eastAsia" w:hAnsi="宋体"/>
              </w:rPr>
              <w:t>、污水处理站产生的污泥</w:t>
            </w:r>
            <w:r>
              <w:rPr>
                <w:rFonts w:hint="eastAsia" w:hAnsi="宋体"/>
                <w:lang w:eastAsia="zh-CN"/>
              </w:rPr>
              <w:t>、</w:t>
            </w:r>
            <w:r>
              <w:rPr>
                <w:rFonts w:hint="eastAsia"/>
                <w:lang w:eastAsia="zh-CN"/>
              </w:rPr>
              <w:t>废罐（瓶）和包装废弃物</w:t>
            </w:r>
            <w:r>
              <w:rPr>
                <w:rFonts w:hint="eastAsia" w:hAnsi="宋体"/>
              </w:rPr>
              <w:t>和员工生活垃圾。</w:t>
            </w:r>
          </w:p>
          <w:p>
            <w:pPr>
              <w:numPr>
                <w:ilvl w:val="0"/>
                <w:numId w:val="6"/>
              </w:numPr>
              <w:rPr>
                <w:rFonts w:hint="eastAsia" w:hAnsi="宋体"/>
                <w:color w:val="000000" w:themeColor="text1"/>
                <w:lang w:eastAsia="zh-CN"/>
              </w:rPr>
            </w:pPr>
            <w:r>
              <w:rPr>
                <w:rFonts w:hint="eastAsia" w:hAnsi="宋体"/>
                <w:color w:val="000000" w:themeColor="text1"/>
                <w:lang w:eastAsia="zh-CN"/>
              </w:rPr>
              <w:t>硅藻土过滤滤渣、污水站污泥</w:t>
            </w:r>
          </w:p>
          <w:p>
            <w:pPr>
              <w:pStyle w:val="2"/>
              <w:numPr>
                <w:ilvl w:val="0"/>
                <w:numId w:val="0"/>
              </w:numPr>
              <w:rPr>
                <w:rFonts w:hint="eastAsia"/>
                <w:lang w:val="en-US" w:eastAsia="zh-CN"/>
              </w:rPr>
            </w:pPr>
            <w:r>
              <w:rPr>
                <w:rFonts w:hint="eastAsia"/>
                <w:lang w:val="en-US" w:eastAsia="zh-CN"/>
              </w:rPr>
              <w:t xml:space="preserve">     硅藻土滤渣年产生量约为2t/a，污水站污泥产生量约为0.2t/a，统一收集在一般固废仓库，定时交予相关单位处理。</w:t>
            </w:r>
          </w:p>
          <w:p>
            <w:pPr>
              <w:numPr>
                <w:ilvl w:val="0"/>
                <w:numId w:val="6"/>
              </w:numPr>
              <w:ind w:left="0" w:leftChars="0" w:firstLine="480" w:firstLineChars="200"/>
              <w:rPr>
                <w:rFonts w:hint="eastAsia"/>
                <w:lang w:eastAsia="zh-CN"/>
              </w:rPr>
            </w:pPr>
            <w:r>
              <w:rPr>
                <w:rFonts w:hint="eastAsia"/>
                <w:lang w:eastAsia="zh-CN"/>
              </w:rPr>
              <w:t>生活垃圾</w:t>
            </w:r>
          </w:p>
          <w:p>
            <w:pPr>
              <w:pStyle w:val="2"/>
              <w:numPr>
                <w:ilvl w:val="0"/>
                <w:numId w:val="0"/>
              </w:numPr>
              <w:ind w:leftChars="200"/>
              <w:rPr>
                <w:rFonts w:hint="eastAsia"/>
                <w:lang w:eastAsia="zh-CN"/>
              </w:rPr>
            </w:pPr>
            <w:r>
              <w:rPr>
                <w:rFonts w:hint="eastAsia"/>
                <w:lang w:val="en-US" w:eastAsia="zh-CN"/>
              </w:rPr>
              <w:t>生活垃圾产生量约为12t/a，</w:t>
            </w:r>
            <w:r>
              <w:rPr>
                <w:rFonts w:hint="eastAsia"/>
                <w:lang w:eastAsia="zh-CN"/>
              </w:rPr>
              <w:t>由环卫部门统一收集处理。</w:t>
            </w:r>
          </w:p>
          <w:p>
            <w:pPr>
              <w:rPr>
                <w:rFonts w:hint="eastAsia" w:eastAsia="宋体"/>
                <w:lang w:eastAsia="zh-CN"/>
              </w:rPr>
            </w:pPr>
            <w:r>
              <w:rPr>
                <w:rFonts w:hint="eastAsia"/>
              </w:rPr>
              <w:t>（3）</w:t>
            </w:r>
            <w:r>
              <w:rPr>
                <w:rFonts w:hint="eastAsia"/>
                <w:lang w:eastAsia="zh-CN"/>
              </w:rPr>
              <w:t>废罐（瓶）和包装废弃物</w:t>
            </w:r>
          </w:p>
          <w:p>
            <w:pPr>
              <w:rPr>
                <w:rFonts w:hint="eastAsia" w:eastAsia="宋体"/>
                <w:lang w:eastAsia="zh-CN"/>
              </w:rPr>
            </w:pPr>
            <w:r>
              <w:rPr>
                <w:rFonts w:hint="eastAsia"/>
                <w:lang w:eastAsia="zh-CN"/>
              </w:rPr>
              <w:t>废罐（瓶）和包装废弃物</w:t>
            </w:r>
            <w:r>
              <w:rPr>
                <w:rFonts w:hint="eastAsia"/>
                <w:lang w:val="en-US" w:eastAsia="zh-CN"/>
              </w:rPr>
              <w:t>产生了约为20t/a，</w:t>
            </w:r>
            <w:r>
              <w:rPr>
                <w:rFonts w:hint="eastAsia"/>
                <w:lang w:eastAsia="zh-CN"/>
              </w:rPr>
              <w:t>统一收集在一般固废仓库，定时交予九江市众泰再生资源有限公司回收。</w:t>
            </w:r>
          </w:p>
        </w:tc>
      </w:tr>
    </w:tbl>
    <w:p>
      <w:pPr>
        <w:spacing w:line="240" w:lineRule="auto"/>
        <w:ind w:firstLine="0" w:firstLineChars="0"/>
        <w:outlineLvl w:val="0"/>
      </w:pPr>
      <w:bookmarkStart w:id="24" w:name="_Toc6839_WPSOffice_Level1"/>
      <w:r>
        <w:t>表</w:t>
      </w:r>
      <w:r>
        <w:rPr>
          <w:rFonts w:hint="eastAsia"/>
        </w:rPr>
        <w:t>四 建设项目环境影响报告表主要结论及审批部门审批决定</w:t>
      </w:r>
      <w:bookmarkEnd w:id="24"/>
    </w:p>
    <w:tbl>
      <w:tblPr>
        <w:tblStyle w:val="21"/>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0" w:hRule="atLeast"/>
        </w:trPr>
        <w:tc>
          <w:tcPr>
            <w:tcW w:w="9684" w:type="dxa"/>
            <w:vAlign w:val="center"/>
          </w:tcPr>
          <w:p>
            <w:pPr>
              <w:spacing w:line="240" w:lineRule="auto"/>
              <w:ind w:firstLine="0" w:firstLineChars="0"/>
              <w:jc w:val="left"/>
              <w:rPr>
                <w:b/>
                <w:bCs/>
              </w:rPr>
            </w:pPr>
            <w:r>
              <w:rPr>
                <w:rFonts w:hint="eastAsia"/>
                <w:b/>
                <w:bCs/>
              </w:rPr>
              <w:t>1、建设项目环境影响报告表主要结论</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lang w:val="en-US" w:eastAsia="zh-CN"/>
              </w:rPr>
            </w:pPr>
            <w:r>
              <w:rPr>
                <w:rFonts w:hint="eastAsia"/>
                <w:lang w:eastAsia="zh-CN"/>
              </w:rPr>
              <w:t>项目建设地目前的环境空气质量良好，满足《环境空气质量标准》（</w:t>
            </w:r>
            <w:r>
              <w:rPr>
                <w:rFonts w:hint="eastAsia"/>
                <w:lang w:val="en-US" w:eastAsia="zh-CN"/>
              </w:rPr>
              <w:t>GB3095-1996</w:t>
            </w:r>
            <w:r>
              <w:rPr>
                <w:rFonts w:hint="eastAsia"/>
                <w:lang w:eastAsia="zh-CN"/>
              </w:rPr>
              <w:t>）中的二级标准；地表水水质现状良好，满足《地表水环境质量标准》（</w:t>
            </w:r>
            <w:r>
              <w:rPr>
                <w:rFonts w:hint="eastAsia"/>
                <w:lang w:val="en-US" w:eastAsia="zh-CN"/>
              </w:rPr>
              <w:t>GB3838-2002</w:t>
            </w:r>
            <w:r>
              <w:rPr>
                <w:rFonts w:hint="eastAsia"/>
                <w:lang w:eastAsia="zh-CN"/>
              </w:rPr>
              <w:t>）中</w:t>
            </w:r>
            <w:r>
              <w:rPr>
                <w:rFonts w:hint="eastAsia"/>
                <w:lang w:eastAsia="zh-CN"/>
              </w:rPr>
              <w:fldChar w:fldCharType="begin"/>
            </w:r>
            <w:r>
              <w:rPr>
                <w:rFonts w:hint="eastAsia"/>
                <w:lang w:eastAsia="zh-CN"/>
              </w:rPr>
              <w:instrText xml:space="preserve"> = 3 \* ROMAN \* MERGEFORMAT </w:instrText>
            </w:r>
            <w:r>
              <w:rPr>
                <w:rFonts w:hint="eastAsia"/>
                <w:lang w:eastAsia="zh-CN"/>
              </w:rPr>
              <w:fldChar w:fldCharType="separate"/>
            </w:r>
            <w:r>
              <w:rPr>
                <w:rFonts w:hint="eastAsia"/>
              </w:rPr>
              <w:t>III</w:t>
            </w:r>
            <w:r>
              <w:rPr>
                <w:rFonts w:hint="eastAsia"/>
                <w:lang w:eastAsia="zh-CN"/>
              </w:rPr>
              <w:fldChar w:fldCharType="end"/>
            </w:r>
            <w:r>
              <w:rPr>
                <w:rFonts w:hint="eastAsia"/>
                <w:lang w:eastAsia="zh-CN"/>
              </w:rPr>
              <w:t>类标准；声环境满足《声环境质量标准》（</w:t>
            </w:r>
            <w:r>
              <w:rPr>
                <w:rFonts w:hint="eastAsia"/>
                <w:lang w:val="en-US" w:eastAsia="zh-CN"/>
              </w:rPr>
              <w:t>GB3096-2008</w:t>
            </w:r>
            <w:r>
              <w:rPr>
                <w:rFonts w:hint="eastAsia"/>
                <w:lang w:eastAsia="zh-CN"/>
              </w:rPr>
              <w:t>）中的</w:t>
            </w:r>
            <w:r>
              <w:rPr>
                <w:rFonts w:hint="eastAsia"/>
                <w:lang w:val="en-US" w:eastAsia="zh-CN"/>
              </w:rPr>
              <w:t>3类区标准。</w:t>
            </w:r>
          </w:p>
          <w:p>
            <w:pPr>
              <w:pStyle w:val="2"/>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lang w:val="en-US" w:eastAsia="zh-CN"/>
              </w:rPr>
            </w:pPr>
            <w:r>
              <w:rPr>
                <w:rFonts w:hint="eastAsia"/>
                <w:lang w:val="en-US" w:eastAsia="zh-CN"/>
              </w:rPr>
              <w:t>本项目属于中华人民共和国国家发展和改革委员会令《产业结构调整指导目录（2011年本）》中规定的允许类项目。因此，项目建设符合国家及地区的产业政策要求。</w:t>
            </w:r>
          </w:p>
          <w:p>
            <w:pPr>
              <w:pStyle w:val="2"/>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lang w:val="en-US" w:eastAsia="zh-CN"/>
              </w:rPr>
            </w:pPr>
            <w:r>
              <w:rPr>
                <w:rFonts w:hint="eastAsia"/>
                <w:lang w:val="en-US" w:eastAsia="zh-CN"/>
              </w:rPr>
              <w:t>本项目主要的废气来源为厨房油烟和锅炉烟气，建设单位对厨房油烟拟采用静电式油烟净化器对厨房油烟进行治理，治理后的油烟排放浓度能够满足《饮食业油烟排放标准》（GB18483-2001）“小型规模”标准，通过专用烟道至屋顶高空排放，预计对周边环境影响不大，建设单位对锅炉烟气进行高空排放，处理后锅炉烟气排放浓度能够满足《锅炉大气污染物排放标准》（GB13271-2001）</w:t>
            </w:r>
            <w:r>
              <w:rPr>
                <w:rFonts w:hint="eastAsia"/>
                <w:lang w:val="en-US" w:eastAsia="zh-CN"/>
              </w:rPr>
              <w:fldChar w:fldCharType="begin"/>
            </w:r>
            <w:r>
              <w:rPr>
                <w:rFonts w:hint="eastAsia"/>
                <w:lang w:val="en-US" w:eastAsia="zh-CN"/>
              </w:rPr>
              <w:instrText xml:space="preserve"> = 2 \* ROMAN \* MERGEFORMAT </w:instrText>
            </w:r>
            <w:r>
              <w:rPr>
                <w:rFonts w:hint="eastAsia"/>
                <w:lang w:val="en-US" w:eastAsia="zh-CN"/>
              </w:rPr>
              <w:fldChar w:fldCharType="separate"/>
            </w:r>
            <w:r>
              <w:rPr>
                <w:rFonts w:hint="eastAsia"/>
              </w:rPr>
              <w:t>II</w:t>
            </w:r>
            <w:r>
              <w:rPr>
                <w:rFonts w:hint="eastAsia"/>
                <w:lang w:val="en-US" w:eastAsia="zh-CN"/>
              </w:rPr>
              <w:fldChar w:fldCharType="end"/>
            </w:r>
            <w:r>
              <w:rPr>
                <w:rFonts w:hint="eastAsia"/>
                <w:lang w:val="en-US" w:eastAsia="zh-CN"/>
              </w:rPr>
              <w:t>时段中二类区标准，预计对周围环境影响不大。</w:t>
            </w:r>
          </w:p>
          <w:p>
            <w:pPr>
              <w:pStyle w:val="2"/>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lang w:val="en-US" w:eastAsia="zh-CN"/>
              </w:rPr>
            </w:pPr>
            <w:r>
              <w:rPr>
                <w:rFonts w:hint="eastAsia"/>
                <w:lang w:val="en-US" w:eastAsia="zh-CN"/>
              </w:rPr>
              <w:t>本项目主要的废水来源为生活污水和生产污水，在官湖污水处理厂运行之前生活污水企业拟采用“地埋式一体化污水处理装置”处理达《污水综合排放标准》（GB8978-1996）表4中一级排放标准，生产污水企业拟采用“混凝沉淀池”处理达《城镇污水处理厂污染物排放标准》（GB18918-2002）中的一级B标准，最终排入长江。预计对地表水影响不大。</w:t>
            </w:r>
          </w:p>
          <w:p>
            <w:pPr>
              <w:pStyle w:val="2"/>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lang w:val="en-US" w:eastAsia="zh-CN"/>
              </w:rPr>
            </w:pPr>
            <w:r>
              <w:rPr>
                <w:rFonts w:hint="eastAsia"/>
                <w:lang w:val="en-US" w:eastAsia="zh-CN"/>
              </w:rPr>
              <w:t>设备噪声采取隔声、减震等防治措施处理后可达《工业企业厂界环境噪声排放标准》（GB12348-2008）中3类标准，预计对周围环境影响不大。</w:t>
            </w:r>
          </w:p>
          <w:p>
            <w:pPr>
              <w:pStyle w:val="2"/>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lang w:val="en-US" w:eastAsia="zh-CN"/>
              </w:rPr>
            </w:pPr>
            <w:r>
              <w:rPr>
                <w:rFonts w:hint="eastAsia"/>
                <w:lang w:val="en-US" w:eastAsia="zh-CN"/>
              </w:rPr>
              <w:t>项目产生的生活垃圾和生产车间产生的滤渣统一收集后交予环卫部门处理，项目产生的包装废弃物及不能重复利用的不合格罐、瓶固废均得到合理妥善的处置，项目产生的沉渣由有危废处置资质单位处理，预计对环境影响不大。</w:t>
            </w:r>
          </w:p>
          <w:p>
            <w:pPr>
              <w:pStyle w:val="2"/>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lang w:val="en-US" w:eastAsia="zh-CN"/>
              </w:rPr>
            </w:pPr>
            <w:r>
              <w:rPr>
                <w:rFonts w:hint="eastAsia"/>
                <w:lang w:val="en-US" w:eastAsia="zh-CN"/>
              </w:rPr>
              <w:t>建设单位在项目实施过程中，企业应加强生产管理与设备维护，务必认真落实本项目的各项治理措施，加强对环保设施的运行管理，制定有效的管理规章制度，落实到位，防止出现事故性排放；重视引进和建立先进的环保管理模式，完善管理机制，强化企业职工自身的环保意识。</w:t>
            </w:r>
          </w:p>
          <w:p>
            <w:pPr>
              <w:pStyle w:val="2"/>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lang w:val="en-US" w:eastAsia="zh-CN"/>
              </w:rPr>
            </w:pPr>
            <w:r>
              <w:rPr>
                <w:rFonts w:hint="eastAsia"/>
                <w:lang w:val="en-US" w:eastAsia="zh-CN"/>
              </w:rPr>
              <w:t>综上所述，通过本评价的分析，该项目必须严格执行“三同时”制度，确保环保设施的正常运转，各污染物达标排放，则从环保角度考虑，项目建设可行。</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rPr>
            </w:pPr>
          </w:p>
          <w:p>
            <w:pPr>
              <w:ind w:firstLine="0" w:firstLineChars="0"/>
              <w:rPr>
                <w:rFonts w:hint="eastAsia"/>
              </w:rPr>
            </w:pPr>
          </w:p>
          <w:p>
            <w:pPr>
              <w:numPr>
                <w:ilvl w:val="0"/>
                <w:numId w:val="0"/>
              </w:numPr>
              <w:rPr>
                <w:rFonts w:hint="eastAsia"/>
              </w:rPr>
            </w:pPr>
          </w:p>
          <w:p>
            <w:pPr>
              <w:numPr>
                <w:ilvl w:val="0"/>
                <w:numId w:val="0"/>
              </w:numPr>
              <w:rPr>
                <w:b/>
                <w:bCs/>
              </w:rPr>
            </w:pPr>
            <w:r>
              <w:rPr>
                <w:rFonts w:hint="eastAsia"/>
                <w:b/>
                <w:bCs/>
                <w:lang w:val="en-US" w:eastAsia="zh-CN"/>
              </w:rPr>
              <w:t>2、</w:t>
            </w:r>
            <w:r>
              <w:rPr>
                <w:rFonts w:hint="eastAsia"/>
                <w:b/>
                <w:bCs/>
              </w:rPr>
              <w:t>审批部门审批决定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FF0000"/>
                <w:sz w:val="24"/>
                <w:szCs w:val="24"/>
                <w:lang w:val="en-US" w:eastAsia="zh-CN"/>
              </w:rPr>
            </w:pPr>
            <w:r>
              <w:rPr>
                <w:rFonts w:hint="eastAsia"/>
                <w:color w:val="FF0000"/>
                <w:sz w:val="24"/>
                <w:szCs w:val="24"/>
                <w:lang w:eastAsia="zh-CN"/>
              </w:rPr>
              <w:t>项目建设地点位于九江经济技术开发区城西港区港兴路以南，爱民路以西，港口河以北，地理坐标</w:t>
            </w:r>
            <w:r>
              <w:rPr>
                <w:rFonts w:hint="eastAsia"/>
                <w:color w:val="FF0000"/>
                <w:sz w:val="24"/>
                <w:szCs w:val="24"/>
                <w:lang w:val="en-US" w:eastAsia="zh-CN"/>
              </w:rPr>
              <w:t>为 E115。51.301’、N29。42.972’。项目总投资32266万元（其中环保投资126万，占总投资0.4%），占地面积100亩，总占地面积68167平方米。项目以香蕉醋、苹果汁（醋）、白砂糖等为原辅料，以物料混合、碳酸化、储存、过滤、灌装等为主要工艺，新建两条醋饮料生产线，主要建设内容包括配料车间、发酵车间、灌包车间等主体工程和冷库、成品仓库、辅料库、锅炉房、办公、食堂、宿舍等辅助公用工程。建设规模：2万吨罐装苹果醋饮料、2.45万吨瓶装苹果醋饮料、0.55万吨灌装陈醋饮料、1.05万吨瓶装陈醋饮料。根据“报告表”结论和开发区环保局的“初审意见”，在严格落实“报告表”提出的各项污染防治措施的前提下，我局原则同意项目按“报告表”所列建设地点、性质、规模和环保措施进行建设。</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项目在设计、建设中应严格执行“配套的环境保护设施与主体工程同时设计、同时施工、同时投入使用”的环境保护“三同时”制度，环保投资必须落实，并专款专用，环保设施未建成，主体工程不得投入使用。</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施工期污染防治</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采用低噪音的施工机械和先进的施工技术，合理安排施工时间，施工期噪声执行《建筑施工场界环境噪声排放标准》（GB12523-2011）,禁止夜间进行高噪声设备的施工作业；施工现场要采取洒水等有效措施、减缓对现场和场区外的环境污染，施工扬尘控制执行《大气污染物综合排放标准》（GB16297-1996）中无组织排放监控浓度限值；施工中产生的固体废弃物不得随意丢弃，建筑垃圾应及时清理并按有关规定妥善处理；施工现场要设置临时集水池和简易沉砂池等临时性设施处理施工废水，工程完工后，应及时做好厂区的美化、硬化和绿化等工作，减少水土流失。</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废水污水防治</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eastAsia="zh-CN"/>
              </w:rPr>
              <w:t>按“清污分流、雨污分流”的要求规划建设本项目的排水及输送管网，本项目废水主要为空罐（瓶）清洗废水、地面和设备冲洗废水、生活污水，以上废水必须采取成熟、合理工艺进行处理，经处理后的外排废水执行《污水综合排放标准》（</w:t>
            </w:r>
            <w:r>
              <w:rPr>
                <w:rFonts w:hint="default" w:ascii="Times New Roman" w:hAnsi="Times New Roman" w:eastAsia="宋体" w:cs="Times New Roman"/>
                <w:color w:val="FF0000"/>
                <w:sz w:val="24"/>
                <w:szCs w:val="24"/>
                <w:lang w:val="en-US" w:eastAsia="zh-CN"/>
              </w:rPr>
              <w:t>GB8978-1996</w:t>
            </w:r>
            <w:r>
              <w:rPr>
                <w:rFonts w:hint="default" w:ascii="Times New Roman" w:hAnsi="Times New Roman" w:eastAsia="宋体" w:cs="Times New Roman"/>
                <w:color w:val="FF0000"/>
                <w:sz w:val="24"/>
                <w:szCs w:val="24"/>
                <w:lang w:eastAsia="zh-CN"/>
              </w:rPr>
              <w:t>）表</w:t>
            </w:r>
            <w:r>
              <w:rPr>
                <w:rFonts w:hint="default" w:ascii="Times New Roman" w:hAnsi="Times New Roman" w:eastAsia="宋体" w:cs="Times New Roman"/>
                <w:color w:val="FF0000"/>
                <w:sz w:val="24"/>
                <w:szCs w:val="24"/>
                <w:lang w:val="en-US" w:eastAsia="zh-CN"/>
              </w:rPr>
              <w:t>4中一级标准（官湖污水处理厂正式运行后，本项目废水纳入该厂统一处理，外排废水执行该厂接管标准）。</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Times New Roman" w:hAnsi="Times New Roman" w:eastAsia="宋体" w:cs="Times New Roman"/>
                <w:color w:val="FF0000"/>
                <w:sz w:val="24"/>
                <w:szCs w:val="24"/>
                <w:lang w:val="en-US" w:eastAsia="zh-CN"/>
              </w:rPr>
            </w:pPr>
            <w:r>
              <w:rPr>
                <w:rFonts w:hint="eastAsia" w:ascii="Times New Roman" w:hAnsi="Times New Roman" w:eastAsia="宋体" w:cs="Times New Roman"/>
                <w:color w:val="FF0000"/>
                <w:sz w:val="24"/>
                <w:szCs w:val="24"/>
                <w:lang w:val="en-US" w:eastAsia="zh-CN"/>
              </w:rPr>
              <w:t>噪声污染防治</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color w:val="FF0000"/>
                <w:sz w:val="24"/>
                <w:szCs w:val="24"/>
              </w:rPr>
            </w:pPr>
            <w:r>
              <w:rPr>
                <w:rFonts w:hint="eastAsia"/>
                <w:color w:val="FF0000"/>
                <w:sz w:val="24"/>
                <w:szCs w:val="24"/>
                <w:lang w:eastAsia="zh-CN"/>
              </w:rPr>
              <w:t>尽量选用低噪音设备、合理布置高噪声设备，并对其采取减震、隔声、吸音等综合措施，确保设施产生的噪声不影响周边环境，</w:t>
            </w:r>
            <w:r>
              <w:rPr>
                <w:color w:val="FF0000"/>
                <w:sz w:val="24"/>
                <w:szCs w:val="24"/>
              </w:rPr>
              <w:t>厂界噪声</w:t>
            </w:r>
            <w:r>
              <w:rPr>
                <w:rFonts w:hint="eastAsia"/>
                <w:color w:val="FF0000"/>
                <w:sz w:val="24"/>
                <w:szCs w:val="24"/>
                <w:lang w:eastAsia="zh-CN"/>
              </w:rPr>
              <w:t>执行</w:t>
            </w:r>
            <w:r>
              <w:rPr>
                <w:rFonts w:hint="eastAsia"/>
                <w:color w:val="FF0000"/>
                <w:sz w:val="24"/>
                <w:szCs w:val="24"/>
              </w:rPr>
              <w:t>《工业企业厂界环境噪声排放标准》（GB12348-2008）</w:t>
            </w:r>
            <w:r>
              <w:rPr>
                <w:rFonts w:hint="eastAsia"/>
                <w:color w:val="FF0000"/>
                <w:sz w:val="24"/>
                <w:szCs w:val="24"/>
                <w:lang w:val="en-US" w:eastAsia="zh-CN"/>
              </w:rPr>
              <w:t>3</w:t>
            </w:r>
            <w:r>
              <w:rPr>
                <w:rFonts w:hint="eastAsia"/>
                <w:color w:val="FF0000"/>
                <w:sz w:val="24"/>
                <w:szCs w:val="24"/>
              </w:rPr>
              <w:t>类标准。</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color w:val="FF0000"/>
                <w:sz w:val="24"/>
                <w:szCs w:val="24"/>
                <w:lang w:val="en-US" w:eastAsia="zh-CN"/>
              </w:rPr>
            </w:pPr>
            <w:r>
              <w:rPr>
                <w:rFonts w:hint="eastAsia"/>
                <w:color w:val="FF0000"/>
                <w:sz w:val="24"/>
                <w:szCs w:val="24"/>
                <w:lang w:val="en-US" w:eastAsia="zh-CN"/>
              </w:rPr>
              <w:t>废气污染防治</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宋体" w:hAnsi="宋体" w:cs="宋体"/>
                <w:b w:val="0"/>
                <w:bCs/>
                <w:color w:val="FF0000"/>
                <w:sz w:val="24"/>
                <w:szCs w:val="24"/>
                <w:lang w:val="en-US" w:eastAsia="zh-CN"/>
              </w:rPr>
            </w:pPr>
            <w:r>
              <w:rPr>
                <w:rFonts w:hint="eastAsia" w:hAnsi="宋体" w:cs="Times New Roman"/>
                <w:color w:val="FF0000"/>
                <w:sz w:val="24"/>
                <w:szCs w:val="24"/>
                <w:lang w:val="en-US" w:eastAsia="zh-CN"/>
              </w:rPr>
              <w:t>燃</w:t>
            </w:r>
            <w:r>
              <w:rPr>
                <w:rFonts w:hint="eastAsia" w:hAnsi="宋体" w:cs="Times New Roman"/>
                <w:color w:val="FF0000"/>
                <w:sz w:val="24"/>
                <w:szCs w:val="24"/>
                <w:lang w:eastAsia="zh-CN"/>
              </w:rPr>
              <w:t>气锅炉外排烟气执行《</w:t>
            </w:r>
            <w:r>
              <w:rPr>
                <w:rFonts w:hint="eastAsia" w:ascii="宋体" w:hAnsi="宋体" w:eastAsia="宋体" w:cs="宋体"/>
                <w:b w:val="0"/>
                <w:bCs/>
                <w:color w:val="FF0000"/>
                <w:sz w:val="24"/>
                <w:szCs w:val="24"/>
                <w:lang w:val="en-US" w:eastAsia="zh-CN"/>
              </w:rPr>
              <w:t>锅炉大气污染物排放标准》（GB13271-2001）</w:t>
            </w:r>
            <w:r>
              <w:rPr>
                <w:rFonts w:hint="eastAsia" w:ascii="宋体" w:hAnsi="宋体" w:eastAsia="宋体" w:cs="宋体"/>
                <w:b w:val="0"/>
                <w:bCs/>
                <w:color w:val="FF0000"/>
                <w:sz w:val="24"/>
                <w:szCs w:val="24"/>
                <w:lang w:val="en-US" w:eastAsia="zh-CN"/>
              </w:rPr>
              <w:fldChar w:fldCharType="begin"/>
            </w:r>
            <w:r>
              <w:rPr>
                <w:rFonts w:hint="eastAsia" w:ascii="宋体" w:hAnsi="宋体" w:eastAsia="宋体" w:cs="宋体"/>
                <w:b w:val="0"/>
                <w:bCs/>
                <w:color w:val="FF0000"/>
                <w:sz w:val="24"/>
                <w:szCs w:val="24"/>
                <w:lang w:val="en-US" w:eastAsia="zh-CN"/>
              </w:rPr>
              <w:instrText xml:space="preserve"> = 2 \* ROMAN \* MERGEFORMAT </w:instrText>
            </w:r>
            <w:r>
              <w:rPr>
                <w:rFonts w:hint="eastAsia" w:ascii="宋体" w:hAnsi="宋体" w:eastAsia="宋体" w:cs="宋体"/>
                <w:b w:val="0"/>
                <w:bCs/>
                <w:color w:val="FF0000"/>
                <w:sz w:val="24"/>
                <w:szCs w:val="24"/>
                <w:lang w:val="en-US" w:eastAsia="zh-CN"/>
              </w:rPr>
              <w:fldChar w:fldCharType="separate"/>
            </w:r>
            <w:r>
              <w:rPr>
                <w:rFonts w:hint="eastAsia" w:ascii="宋体" w:hAnsi="宋体" w:eastAsia="宋体" w:cs="宋体"/>
                <w:b w:val="0"/>
                <w:bCs/>
                <w:color w:val="FF0000"/>
                <w:sz w:val="24"/>
                <w:szCs w:val="24"/>
              </w:rPr>
              <w:t>II</w:t>
            </w:r>
            <w:r>
              <w:rPr>
                <w:rFonts w:hint="eastAsia" w:ascii="宋体" w:hAnsi="宋体" w:eastAsia="宋体" w:cs="宋体"/>
                <w:b w:val="0"/>
                <w:bCs/>
                <w:color w:val="FF0000"/>
                <w:sz w:val="24"/>
                <w:szCs w:val="24"/>
                <w:lang w:val="en-US" w:eastAsia="zh-CN"/>
              </w:rPr>
              <w:fldChar w:fldCharType="end"/>
            </w:r>
            <w:r>
              <w:rPr>
                <w:rFonts w:hint="eastAsia" w:ascii="宋体" w:hAnsi="宋体" w:eastAsia="宋体" w:cs="宋体"/>
                <w:b w:val="0"/>
                <w:bCs/>
                <w:color w:val="FF0000"/>
                <w:sz w:val="24"/>
                <w:szCs w:val="24"/>
                <w:lang w:val="en-US" w:eastAsia="zh-CN"/>
              </w:rPr>
              <w:t>时段中二类区标准</w:t>
            </w:r>
            <w:r>
              <w:rPr>
                <w:rFonts w:hint="eastAsia" w:ascii="宋体" w:hAnsi="宋体" w:cs="宋体"/>
                <w:b w:val="0"/>
                <w:bCs/>
                <w:color w:val="FF0000"/>
                <w:sz w:val="24"/>
                <w:szCs w:val="24"/>
                <w:lang w:val="en-US" w:eastAsia="zh-CN"/>
              </w:rPr>
              <w:t>，其排气筒高度应不低于25m；食堂油烟经净化装置处理后由专用烟道引至房顶高空排放，外排油烟执行</w:t>
            </w:r>
            <w:r>
              <w:rPr>
                <w:rFonts w:hint="eastAsia" w:ascii="宋体" w:hAnsi="宋体" w:eastAsia="宋体" w:cs="宋体"/>
                <w:b w:val="0"/>
                <w:bCs/>
                <w:color w:val="FF0000"/>
                <w:sz w:val="24"/>
                <w:szCs w:val="24"/>
                <w:lang w:val="en-US" w:eastAsia="zh-CN"/>
              </w:rPr>
              <w:t>《饮食业油烟排放标准》（GB18483-2001）“小型规模”标准</w:t>
            </w:r>
            <w:r>
              <w:rPr>
                <w:rFonts w:hint="eastAsia" w:ascii="宋体" w:hAnsi="宋体" w:cs="宋体"/>
                <w:b w:val="0"/>
                <w:bCs/>
                <w:color w:val="FF0000"/>
                <w:sz w:val="24"/>
                <w:szCs w:val="24"/>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hAnsi="宋体" w:cs="宋体"/>
                <w:b w:val="0"/>
                <w:bCs/>
                <w:color w:val="FF0000"/>
                <w:sz w:val="24"/>
                <w:szCs w:val="24"/>
                <w:lang w:val="en-US" w:eastAsia="zh-CN"/>
              </w:rPr>
            </w:pPr>
            <w:r>
              <w:rPr>
                <w:rFonts w:hint="eastAsia" w:hAnsi="宋体" w:cs="宋体"/>
                <w:b w:val="0"/>
                <w:bCs/>
                <w:color w:val="FF0000"/>
                <w:sz w:val="24"/>
                <w:szCs w:val="24"/>
                <w:lang w:val="en-US" w:eastAsia="zh-CN"/>
              </w:rPr>
              <w:t>固废安全处置</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color w:val="FF0000"/>
                <w:sz w:val="24"/>
                <w:szCs w:val="24"/>
                <w:lang w:eastAsia="zh-CN"/>
              </w:rPr>
            </w:pPr>
            <w:r>
              <w:rPr>
                <w:rFonts w:hint="eastAsia"/>
                <w:color w:val="FF0000"/>
                <w:sz w:val="24"/>
                <w:szCs w:val="24"/>
                <w:lang w:eastAsia="zh-CN"/>
              </w:rPr>
              <w:t>按“资源化、减量化、无害化”处理处置原则加强对固体废物的管理，做到分类收集，综合利用和安全处置，沉渣属于危废，必须按要求交具有危险废物处置资质的单位统一处理；废罐（瓶）和包装废弃物外售，生活垃圾由环卫部门统一收集处理</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color w:val="FF0000"/>
                <w:sz w:val="24"/>
                <w:szCs w:val="24"/>
                <w:lang w:val="en-US" w:eastAsia="zh-CN"/>
              </w:rPr>
            </w:pPr>
            <w:r>
              <w:rPr>
                <w:rFonts w:hint="eastAsia"/>
                <w:color w:val="FF0000"/>
                <w:sz w:val="24"/>
                <w:szCs w:val="24"/>
                <w:lang w:val="en-US" w:eastAsia="zh-CN"/>
              </w:rPr>
              <w:t>清洁生产和总量控制</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Times New Roman" w:hAnsi="Times New Roman" w:cs="Times New Roman"/>
                <w:color w:val="FF0000"/>
                <w:sz w:val="24"/>
                <w:szCs w:val="24"/>
                <w:vertAlign w:val="baseline"/>
                <w:lang w:val="en-US" w:eastAsia="zh-CN"/>
              </w:rPr>
            </w:pPr>
            <w:r>
              <w:rPr>
                <w:rFonts w:hint="eastAsia"/>
                <w:color w:val="FF0000"/>
                <w:sz w:val="24"/>
                <w:szCs w:val="24"/>
                <w:lang w:val="en-US" w:eastAsia="zh-CN"/>
              </w:rPr>
              <w:t>不断改进生产技术，提高资源的利用率，做到节能、低耗、减污，从源头上减少污染物的产生和排放，禁止采用落后的属于淘汰类的生产设备和工艺，主要污染物排放总量必须满足我局确认的总量控制指标要求。即：</w:t>
            </w:r>
            <w:r>
              <w:rPr>
                <w:rFonts w:hint="default" w:ascii="Times New Roman" w:hAnsi="Times New Roman" w:cs="Times New Roman"/>
                <w:color w:val="FF0000"/>
                <w:sz w:val="24"/>
                <w:szCs w:val="24"/>
                <w:lang w:val="en-US" w:eastAsia="zh-CN"/>
              </w:rPr>
              <w:t>COD</w:t>
            </w:r>
            <w:r>
              <w:rPr>
                <w:rFonts w:hint="default" w:ascii="Times New Roman" w:hAnsi="Times New Roman" w:cs="Times New Roman"/>
                <w:color w:val="FF0000"/>
                <w:sz w:val="24"/>
                <w:szCs w:val="24"/>
                <w:vertAlign w:val="subscript"/>
                <w:lang w:val="en-US" w:eastAsia="zh-CN"/>
              </w:rPr>
              <w:t>Cr</w:t>
            </w:r>
            <w:r>
              <w:rPr>
                <w:rFonts w:hint="eastAsia" w:ascii="Times New Roman" w:hAnsi="Times New Roman" w:cs="Times New Roman"/>
                <w:color w:val="FF0000"/>
                <w:sz w:val="24"/>
                <w:szCs w:val="24"/>
                <w:vertAlign w:val="baseline"/>
                <w:lang w:val="en-US" w:eastAsia="zh-CN"/>
              </w:rPr>
              <w:t>：</w:t>
            </w:r>
            <w:r>
              <w:rPr>
                <w:rFonts w:hint="default" w:ascii="Times New Roman" w:hAnsi="Times New Roman" w:cs="Times New Roman"/>
                <w:color w:val="FF0000"/>
                <w:sz w:val="24"/>
                <w:szCs w:val="24"/>
                <w:vertAlign w:val="baseline"/>
                <w:lang w:val="en-US" w:eastAsia="zh-CN"/>
              </w:rPr>
              <w:t>0.27t/a</w:t>
            </w:r>
            <w:r>
              <w:rPr>
                <w:rFonts w:hint="eastAsia" w:ascii="Times New Roman" w:hAnsi="Times New Roman" w:cs="Times New Roman"/>
                <w:color w:val="FF0000"/>
                <w:sz w:val="24"/>
                <w:szCs w:val="24"/>
                <w:vertAlign w:val="baseline"/>
                <w:lang w:val="en-US" w:eastAsia="zh-CN"/>
              </w:rPr>
              <w:t xml:space="preserve"> 、</w:t>
            </w:r>
            <w:r>
              <w:rPr>
                <w:rFonts w:hint="default" w:ascii="Times New Roman" w:hAnsi="Times New Roman" w:cs="Times New Roman"/>
                <w:color w:val="FF0000"/>
                <w:sz w:val="24"/>
                <w:szCs w:val="24"/>
              </w:rPr>
              <w:t>NH</w:t>
            </w:r>
            <w:r>
              <w:rPr>
                <w:rFonts w:hint="default" w:ascii="Times New Roman" w:hAnsi="Times New Roman" w:cs="Times New Roman"/>
                <w:color w:val="FF0000"/>
                <w:sz w:val="24"/>
                <w:szCs w:val="24"/>
                <w:vertAlign w:val="subscript"/>
                <w:lang w:val="en-US" w:eastAsia="zh-CN"/>
              </w:rPr>
              <w:t>3</w:t>
            </w:r>
            <w:r>
              <w:rPr>
                <w:rFonts w:hint="default" w:ascii="Times New Roman" w:hAnsi="Times New Roman" w:cs="Times New Roman"/>
                <w:color w:val="FF0000"/>
                <w:sz w:val="24"/>
                <w:szCs w:val="24"/>
              </w:rPr>
              <w:t>-N</w:t>
            </w:r>
            <w:r>
              <w:rPr>
                <w:rFonts w:hint="eastAsia" w:ascii="Times New Roman" w:hAnsi="Times New Roman" w:cs="Times New Roman"/>
                <w:color w:val="FF0000"/>
                <w:sz w:val="24"/>
                <w:szCs w:val="24"/>
                <w:lang w:val="en-US" w:eastAsia="zh-CN"/>
              </w:rPr>
              <w:t>：</w:t>
            </w:r>
            <w:r>
              <w:rPr>
                <w:rFonts w:hint="default" w:ascii="Times New Roman" w:hAnsi="Times New Roman" w:cs="Times New Roman"/>
                <w:color w:val="FF0000"/>
                <w:sz w:val="24"/>
                <w:szCs w:val="24"/>
                <w:lang w:val="en-US" w:eastAsia="zh-CN"/>
              </w:rPr>
              <w:t>0.06t/a</w:t>
            </w:r>
            <w:r>
              <w:rPr>
                <w:rFonts w:hint="eastAsia" w:ascii="Times New Roman" w:hAnsi="Times New Roman" w:cs="Times New Roman"/>
                <w:color w:val="FF0000"/>
                <w:sz w:val="24"/>
                <w:szCs w:val="24"/>
                <w:lang w:val="en-US" w:eastAsia="zh-CN"/>
              </w:rPr>
              <w:t>、</w:t>
            </w:r>
            <w:r>
              <w:rPr>
                <w:rFonts w:hint="default" w:ascii="Times New Roman" w:hAnsi="Times New Roman" w:cs="Times New Roman"/>
                <w:color w:val="FF0000"/>
                <w:sz w:val="24"/>
                <w:szCs w:val="24"/>
              </w:rPr>
              <w:t>SO</w:t>
            </w:r>
            <w:r>
              <w:rPr>
                <w:rFonts w:hint="default" w:ascii="Times New Roman" w:hAnsi="Times New Roman" w:cs="Times New Roman"/>
                <w:color w:val="FF0000"/>
                <w:sz w:val="24"/>
                <w:szCs w:val="24"/>
                <w:vertAlign w:val="subscript"/>
                <w:lang w:val="en-US" w:eastAsia="zh-CN"/>
              </w:rPr>
              <w:t>2</w:t>
            </w:r>
            <w:r>
              <w:rPr>
                <w:rFonts w:hint="eastAsia" w:ascii="Times New Roman" w:hAnsi="Times New Roman" w:cs="Times New Roman"/>
                <w:color w:val="FF0000"/>
                <w:sz w:val="24"/>
                <w:szCs w:val="24"/>
                <w:vertAlign w:val="baseline"/>
                <w:lang w:val="en-US" w:eastAsia="zh-CN"/>
              </w:rPr>
              <w:t>：</w:t>
            </w:r>
            <w:r>
              <w:rPr>
                <w:rFonts w:hint="default" w:ascii="Times New Roman" w:hAnsi="Times New Roman" w:cs="Times New Roman"/>
                <w:color w:val="FF0000"/>
                <w:sz w:val="24"/>
                <w:szCs w:val="24"/>
                <w:vertAlign w:val="baseline"/>
                <w:lang w:val="en-US" w:eastAsia="zh-CN"/>
              </w:rPr>
              <w:t>2.85t/a</w:t>
            </w:r>
            <w:r>
              <w:rPr>
                <w:rFonts w:hint="eastAsia" w:ascii="Times New Roman" w:hAnsi="Times New Roman" w:cs="Times New Roman"/>
                <w:color w:val="FF0000"/>
                <w:sz w:val="24"/>
                <w:szCs w:val="24"/>
                <w:vertAlign w:val="baseline"/>
                <w:lang w:val="en-US" w:eastAsia="zh-CN"/>
              </w:rPr>
              <w:t>、</w:t>
            </w:r>
            <w:r>
              <w:rPr>
                <w:rFonts w:hint="default" w:ascii="Times New Roman" w:hAnsi="Times New Roman" w:cs="Times New Roman"/>
                <w:color w:val="FF0000"/>
                <w:sz w:val="24"/>
                <w:szCs w:val="24"/>
              </w:rPr>
              <w:t>NO</w:t>
            </w:r>
            <w:r>
              <w:rPr>
                <w:rFonts w:hint="default" w:ascii="Times New Roman" w:hAnsi="Times New Roman" w:cs="Times New Roman"/>
                <w:color w:val="FF0000"/>
                <w:sz w:val="24"/>
                <w:szCs w:val="24"/>
                <w:vertAlign w:val="subscript"/>
                <w:lang w:val="en-US" w:eastAsia="zh-CN"/>
              </w:rPr>
              <w:t>X</w:t>
            </w:r>
            <w:r>
              <w:rPr>
                <w:rFonts w:hint="eastAsia" w:ascii="Times New Roman" w:hAnsi="Times New Roman" w:cs="Times New Roman"/>
                <w:color w:val="FF0000"/>
                <w:sz w:val="24"/>
                <w:szCs w:val="24"/>
                <w:vertAlign w:val="baseline"/>
                <w:lang w:val="en-US" w:eastAsia="zh-CN"/>
              </w:rPr>
              <w:t>：</w:t>
            </w:r>
            <w:r>
              <w:rPr>
                <w:rFonts w:hint="default" w:ascii="Times New Roman" w:hAnsi="Times New Roman" w:cs="Times New Roman"/>
                <w:color w:val="FF0000"/>
                <w:sz w:val="24"/>
                <w:szCs w:val="24"/>
                <w:vertAlign w:val="baseline"/>
                <w:lang w:val="en-US" w:eastAsia="zh-CN"/>
              </w:rPr>
              <w:t>5.8t/a</w:t>
            </w:r>
            <w:r>
              <w:rPr>
                <w:rFonts w:hint="eastAsia" w:ascii="Times New Roman" w:hAnsi="Times New Roman" w:cs="Times New Roman"/>
                <w:color w:val="FF0000"/>
                <w:sz w:val="24"/>
                <w:szCs w:val="24"/>
                <w:vertAlign w:val="baseline"/>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Times New Roman" w:hAnsi="Times New Roman" w:cs="Times New Roman"/>
                <w:color w:val="FF0000"/>
                <w:sz w:val="24"/>
                <w:szCs w:val="24"/>
                <w:vertAlign w:val="baseline"/>
                <w:lang w:val="en-US" w:eastAsia="zh-CN"/>
              </w:rPr>
            </w:pPr>
            <w:r>
              <w:rPr>
                <w:rFonts w:hint="eastAsia" w:ascii="Times New Roman" w:hAnsi="Times New Roman" w:cs="Times New Roman"/>
                <w:color w:val="FF0000"/>
                <w:sz w:val="24"/>
                <w:szCs w:val="24"/>
                <w:vertAlign w:val="baseline"/>
                <w:lang w:val="en-US" w:eastAsia="zh-CN"/>
              </w:rPr>
              <w:t>项目试生产和竣工验收要求</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Times New Roman" w:hAnsi="Times New Roman" w:cs="Times New Roman"/>
                <w:color w:val="FF0000"/>
                <w:sz w:val="24"/>
                <w:szCs w:val="24"/>
                <w:vertAlign w:val="baseline"/>
                <w:lang w:val="en-US" w:eastAsia="zh-CN"/>
              </w:rPr>
            </w:pPr>
            <w:r>
              <w:rPr>
                <w:rFonts w:hint="eastAsia" w:ascii="Times New Roman" w:hAnsi="Times New Roman" w:cs="Times New Roman"/>
                <w:color w:val="FF0000"/>
                <w:sz w:val="24"/>
                <w:szCs w:val="24"/>
                <w:vertAlign w:val="baseline"/>
                <w:lang w:val="en-US" w:eastAsia="zh-CN"/>
              </w:rPr>
              <w:t>项目竣工后，试生产须书面向我局提交申请，经我局现场检查确认各项污染防治措施到位，书面同意后方可实施；试生产期内（3个月）必须按照规定程序向我局申请办理项目竣工环境保护验收手续，未经验收或验收不合格不得投入正式生产。</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Times New Roman" w:hAnsi="Times New Roman" w:cs="Times New Roman"/>
                <w:color w:val="FF0000"/>
                <w:sz w:val="24"/>
                <w:szCs w:val="24"/>
                <w:vertAlign w:val="baseline"/>
                <w:lang w:val="en-US" w:eastAsia="zh-CN"/>
              </w:rPr>
            </w:pPr>
            <w:r>
              <w:rPr>
                <w:rFonts w:hint="eastAsia" w:ascii="Times New Roman" w:hAnsi="Times New Roman" w:cs="Times New Roman"/>
                <w:color w:val="FF0000"/>
                <w:sz w:val="24"/>
                <w:szCs w:val="24"/>
                <w:vertAlign w:val="baseline"/>
                <w:lang w:val="en-US" w:eastAsia="zh-CN"/>
              </w:rPr>
              <w:t>其他环保要求</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Times New Roman" w:hAnsi="Times New Roman" w:cs="Times New Roman"/>
                <w:color w:val="FF0000"/>
                <w:sz w:val="24"/>
                <w:szCs w:val="24"/>
                <w:vertAlign w:val="baseline"/>
                <w:lang w:val="en-US" w:eastAsia="zh-CN"/>
              </w:rPr>
            </w:pPr>
            <w:r>
              <w:rPr>
                <w:rFonts w:hint="eastAsia" w:ascii="Times New Roman" w:hAnsi="Times New Roman" w:cs="Times New Roman"/>
                <w:color w:val="FF0000"/>
                <w:sz w:val="24"/>
                <w:szCs w:val="24"/>
                <w:vertAlign w:val="baseline"/>
                <w:lang w:val="en-US" w:eastAsia="zh-CN"/>
              </w:rPr>
              <w:t>加强环保设施的运行维护管理，严禁擅自闲置，停用环保治理设施。</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Times New Roman" w:hAnsi="Times New Roman" w:cs="Times New Roman"/>
                <w:color w:val="FF0000"/>
                <w:sz w:val="24"/>
                <w:szCs w:val="24"/>
                <w:vertAlign w:val="baseline"/>
                <w:lang w:val="en-US" w:eastAsia="zh-CN"/>
              </w:rPr>
            </w:pPr>
            <w:r>
              <w:rPr>
                <w:rFonts w:hint="eastAsia" w:ascii="Times New Roman" w:hAnsi="Times New Roman" w:cs="Times New Roman"/>
                <w:color w:val="FF0000"/>
                <w:sz w:val="24"/>
                <w:szCs w:val="24"/>
                <w:vertAlign w:val="baseline"/>
                <w:lang w:val="en-US" w:eastAsia="zh-CN"/>
              </w:rPr>
              <w:t>以上批复仅限于“报告表”确定的建设内容，</w:t>
            </w:r>
            <w:r>
              <w:rPr>
                <w:rFonts w:hint="eastAsia" w:ascii="宋体" w:hAnsi="宋体"/>
                <w:color w:val="FF0000"/>
                <w:sz w:val="24"/>
                <w:szCs w:val="24"/>
                <w:lang w:val="en-US" w:eastAsia="zh-CN"/>
              </w:rPr>
              <w:t>若建设性质、地点、规模或采用的防治污染措施等发生重大变化或自批准之日起超过5年未开工建设，必须重新申请办理环保手续。</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hAnsi="宋体" w:cs="宋体"/>
                <w:b w:val="0"/>
                <w:bCs/>
                <w:color w:val="FF0000"/>
                <w:lang w:val="en-US" w:eastAsia="zh-CN"/>
              </w:rPr>
            </w:pPr>
          </w:p>
        </w:tc>
      </w:tr>
    </w:tbl>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0"/>
        <w:rPr>
          <w:rFonts w:hint="eastAsia"/>
          <w:color w:val="auto"/>
          <w:sz w:val="24"/>
          <w:szCs w:val="24"/>
        </w:rPr>
      </w:pPr>
      <w:r>
        <w:br w:type="page"/>
      </w:r>
      <w:bookmarkStart w:id="25" w:name="_Toc1240_WPSOffice_Level1"/>
      <w:r>
        <w:rPr>
          <w:color w:val="auto"/>
          <w:sz w:val="24"/>
          <w:szCs w:val="24"/>
        </w:rPr>
        <w:t>表</w:t>
      </w:r>
      <w:r>
        <w:rPr>
          <w:rFonts w:hint="eastAsia"/>
          <w:color w:val="auto"/>
          <w:sz w:val="24"/>
          <w:szCs w:val="24"/>
        </w:rPr>
        <w:t>五 验收监测质量保证及质量控制</w:t>
      </w:r>
      <w:bookmarkEnd w:id="25"/>
    </w:p>
    <w:tbl>
      <w:tblPr>
        <w:tblStyle w:val="21"/>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0" w:hRule="atLeast"/>
        </w:trPr>
        <w:tc>
          <w:tcPr>
            <w:tcW w:w="9684" w:type="dxa"/>
          </w:tcPr>
          <w:p>
            <w:pPr>
              <w:keepNext w:val="0"/>
              <w:keepLines w:val="0"/>
              <w:pageBreakBefore w:val="0"/>
              <w:widowControl w:val="0"/>
              <w:kinsoku/>
              <w:wordWrap/>
              <w:overflowPunct/>
              <w:topLinePunct w:val="0"/>
              <w:autoSpaceDE/>
              <w:autoSpaceDN/>
              <w:bidi w:val="0"/>
              <w:adjustRightInd/>
              <w:snapToGrid/>
              <w:textAlignment w:val="auto"/>
              <w:outlineLvl w:val="9"/>
            </w:pPr>
            <w:r>
              <w:rPr>
                <w:rFonts w:hint="eastAsia"/>
              </w:rPr>
              <w:t>（</w:t>
            </w:r>
            <w:r>
              <w:t>1</w:t>
            </w:r>
            <w:r>
              <w:rPr>
                <w:rFonts w:hint="eastAsia"/>
              </w:rPr>
              <w:t>）检测人员经上</w:t>
            </w:r>
            <w:r>
              <w:rPr>
                <w:rFonts w:hint="eastAsia"/>
                <w:lang w:eastAsia="zh-CN"/>
              </w:rPr>
              <w:t>港</w:t>
            </w:r>
            <w:r>
              <w:rPr>
                <w:rFonts w:hint="eastAsia"/>
              </w:rPr>
              <w:t>培训，持有相应项目合格书。</w:t>
            </w:r>
          </w:p>
          <w:p>
            <w:pPr>
              <w:keepNext w:val="0"/>
              <w:keepLines w:val="0"/>
              <w:pageBreakBefore w:val="0"/>
              <w:widowControl w:val="0"/>
              <w:kinsoku/>
              <w:wordWrap/>
              <w:overflowPunct/>
              <w:topLinePunct w:val="0"/>
              <w:autoSpaceDE/>
              <w:autoSpaceDN/>
              <w:bidi w:val="0"/>
              <w:adjustRightInd/>
              <w:snapToGrid/>
              <w:textAlignment w:val="auto"/>
              <w:outlineLvl w:val="9"/>
            </w:pPr>
            <w:r>
              <w:rPr>
                <w:rFonts w:hint="eastAsia"/>
              </w:rPr>
              <w:t>（</w:t>
            </w:r>
            <w:r>
              <w:t>2</w:t>
            </w:r>
            <w:r>
              <w:rPr>
                <w:rFonts w:hint="eastAsia"/>
              </w:rPr>
              <w:t>）所用仪器均经计量检定或校准合格，且在有效期内使用。</w:t>
            </w:r>
          </w:p>
          <w:p>
            <w:pPr>
              <w:keepNext w:val="0"/>
              <w:keepLines w:val="0"/>
              <w:pageBreakBefore w:val="0"/>
              <w:widowControl w:val="0"/>
              <w:kinsoku/>
              <w:wordWrap/>
              <w:overflowPunct/>
              <w:topLinePunct w:val="0"/>
              <w:autoSpaceDE/>
              <w:autoSpaceDN/>
              <w:bidi w:val="0"/>
              <w:adjustRightInd/>
              <w:snapToGrid/>
              <w:textAlignment w:val="auto"/>
              <w:outlineLvl w:val="9"/>
            </w:pPr>
            <w:r>
              <w:rPr>
                <w:rFonts w:hint="eastAsia"/>
              </w:rPr>
              <w:t>（</w:t>
            </w:r>
            <w:r>
              <w:t>3</w:t>
            </w:r>
            <w:r>
              <w:rPr>
                <w:rFonts w:hint="eastAsia"/>
              </w:rPr>
              <w:t>）检测分析方法采用国家现行有效的标准方法。</w:t>
            </w:r>
          </w:p>
          <w:p>
            <w:pPr>
              <w:keepNext w:val="0"/>
              <w:keepLines w:val="0"/>
              <w:pageBreakBefore w:val="0"/>
              <w:widowControl w:val="0"/>
              <w:kinsoku/>
              <w:wordWrap/>
              <w:overflowPunct/>
              <w:topLinePunct w:val="0"/>
              <w:autoSpaceDE/>
              <w:autoSpaceDN/>
              <w:bidi w:val="0"/>
              <w:adjustRightInd/>
              <w:snapToGrid/>
              <w:textAlignment w:val="auto"/>
              <w:outlineLvl w:val="9"/>
            </w:pPr>
            <w:r>
              <w:rPr>
                <w:rFonts w:hint="eastAsia"/>
              </w:rPr>
              <w:t>（</w:t>
            </w:r>
            <w:r>
              <w:t>4</w:t>
            </w:r>
            <w:r>
              <w:rPr>
                <w:rFonts w:hint="eastAsia"/>
              </w:rPr>
              <w:t>）按照</w:t>
            </w:r>
            <w:r>
              <w:fldChar w:fldCharType="begin"/>
            </w:r>
            <w:r>
              <w:instrText xml:space="preserve"> HYPERLINK "http://www.baidu.com/link?url=Xm2ZDMmf1zL8JVuErijuKR9Aayc5q91jxt9ZNFeFnDpxOAi7kAy2Iq4uJJvx2AtmxvuTfjY9k7IBhG6BOQUZMswvw_yzo2-7_sXI3fbtsCC" \t "_blank" </w:instrText>
            </w:r>
            <w:r>
              <w:fldChar w:fldCharType="separate"/>
            </w:r>
            <w:r>
              <w:t>HJ 630-2011</w:t>
            </w:r>
            <w:r>
              <w:rPr>
                <w:rFonts w:hint="eastAsia"/>
              </w:rPr>
              <w:t>《环境监测质量管理技术导则</w:t>
            </w:r>
            <w:r>
              <w:rPr>
                <w:rFonts w:hint="eastAsia"/>
              </w:rPr>
              <w:fldChar w:fldCharType="end"/>
            </w:r>
            <w:r>
              <w:rPr>
                <w:rFonts w:hint="eastAsia"/>
              </w:rPr>
              <w:t>》等相关技术规范要求采取平行样、密码样、加标回收等措施进行质控。每</w:t>
            </w:r>
            <w:r>
              <w:t>20</w:t>
            </w:r>
            <w:r>
              <w:rPr>
                <w:rFonts w:hint="eastAsia"/>
              </w:rPr>
              <w:t>个样品至少一个平行样，一个密码样或空白加标回收，对于特定要求的每</w:t>
            </w:r>
            <w:r>
              <w:t>20</w:t>
            </w:r>
            <w:r>
              <w:rPr>
                <w:rFonts w:hint="eastAsia"/>
              </w:rPr>
              <w:t>个样品至少一个实际样品加标回收。</w:t>
            </w:r>
          </w:p>
          <w:p>
            <w:pPr>
              <w:keepNext w:val="0"/>
              <w:keepLines w:val="0"/>
              <w:pageBreakBefore w:val="0"/>
              <w:widowControl w:val="0"/>
              <w:kinsoku/>
              <w:wordWrap/>
              <w:overflowPunct/>
              <w:topLinePunct w:val="0"/>
              <w:autoSpaceDE/>
              <w:autoSpaceDN/>
              <w:bidi w:val="0"/>
              <w:adjustRightInd/>
              <w:snapToGrid/>
              <w:textAlignment w:val="auto"/>
              <w:outlineLvl w:val="9"/>
            </w:pPr>
            <w:r>
              <w:rPr>
                <w:rFonts w:hint="eastAsia"/>
              </w:rPr>
              <w:t>（</w:t>
            </w:r>
            <w:r>
              <w:t>5</w:t>
            </w:r>
            <w:r>
              <w:rPr>
                <w:rFonts w:hint="eastAsia"/>
              </w:rPr>
              <w:t>）监测活动全过程均按照本公司质量管理规定实施质量控制。</w:t>
            </w:r>
          </w:p>
          <w:p>
            <w:pPr>
              <w:keepNext w:val="0"/>
              <w:keepLines w:val="0"/>
              <w:pageBreakBefore w:val="0"/>
              <w:widowControl w:val="0"/>
              <w:kinsoku/>
              <w:wordWrap/>
              <w:overflowPunct/>
              <w:topLinePunct w:val="0"/>
              <w:autoSpaceDE/>
              <w:autoSpaceDN/>
              <w:bidi w:val="0"/>
              <w:adjustRightInd/>
              <w:snapToGrid/>
              <w:textAlignment w:val="auto"/>
              <w:outlineLvl w:val="9"/>
            </w:pPr>
            <w:r>
              <w:rPr>
                <w:rFonts w:hint="eastAsia"/>
              </w:rPr>
              <w:t>（</w:t>
            </w:r>
            <w:r>
              <w:t>6</w:t>
            </w:r>
            <w:r>
              <w:rPr>
                <w:rFonts w:hint="eastAsia"/>
              </w:rPr>
              <w:t>）数据和报告实行三级审核。</w:t>
            </w:r>
          </w:p>
          <w:p>
            <w:pPr>
              <w:pStyle w:val="6"/>
              <w:tabs>
                <w:tab w:val="left" w:pos="3540"/>
                <w:tab w:val="center" w:pos="5426"/>
              </w:tabs>
              <w:ind w:firstLine="0" w:firstLineChars="0"/>
              <w:jc w:val="left"/>
              <w:rPr>
                <w:rFonts w:hint="eastAsia" w:cs="Times New Roman"/>
              </w:rPr>
            </w:pPr>
            <w:r>
              <w:rPr>
                <w:rFonts w:hint="eastAsia" w:cs="Times New Roman"/>
              </w:rPr>
              <w:t>1、水</w:t>
            </w:r>
            <w:r>
              <w:rPr>
                <w:rFonts w:cs="Times New Roman"/>
              </w:rPr>
              <w:t>质控样</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b/>
                <w:sz w:val="21"/>
                <w:szCs w:val="21"/>
              </w:rPr>
            </w:pPr>
            <w:r>
              <w:rPr>
                <w:rFonts w:hint="eastAsia" w:ascii="宋体" w:hAnsi="宋体"/>
                <w:b/>
                <w:sz w:val="21"/>
                <w:szCs w:val="21"/>
              </w:rPr>
              <w:t>表5-1质控样品分析表</w:t>
            </w:r>
          </w:p>
          <w:tbl>
            <w:tblPr>
              <w:tblStyle w:val="20"/>
              <w:tblW w:w="9240" w:type="dxa"/>
              <w:tblInd w:w="91" w:type="dxa"/>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080"/>
              <w:gridCol w:w="1360"/>
              <w:gridCol w:w="1974"/>
              <w:gridCol w:w="1559"/>
              <w:gridCol w:w="1907"/>
              <w:gridCol w:w="1360"/>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1080" w:type="dxa"/>
                  <w:vMerge w:val="restart"/>
                  <w:shd w:val="clear" w:color="auto" w:fill="auto"/>
                  <w:vAlign w:val="center"/>
                </w:tcPr>
                <w:p>
                  <w:pPr>
                    <w:widowControl/>
                    <w:spacing w:line="240" w:lineRule="auto"/>
                    <w:ind w:firstLine="0" w:firstLineChars="0"/>
                    <w:jc w:val="center"/>
                    <w:rPr>
                      <w:b/>
                      <w:kern w:val="0"/>
                      <w:sz w:val="21"/>
                      <w:szCs w:val="21"/>
                    </w:rPr>
                  </w:pPr>
                  <w:r>
                    <w:rPr>
                      <w:b/>
                      <w:kern w:val="0"/>
                      <w:sz w:val="21"/>
                      <w:szCs w:val="21"/>
                    </w:rPr>
                    <w:t>样品类型</w:t>
                  </w:r>
                </w:p>
              </w:tc>
              <w:tc>
                <w:tcPr>
                  <w:tcW w:w="1360" w:type="dxa"/>
                  <w:vMerge w:val="restart"/>
                  <w:shd w:val="clear" w:color="auto" w:fill="auto"/>
                  <w:vAlign w:val="center"/>
                </w:tcPr>
                <w:p>
                  <w:pPr>
                    <w:widowControl/>
                    <w:spacing w:line="240" w:lineRule="auto"/>
                    <w:ind w:firstLine="0" w:firstLineChars="0"/>
                    <w:jc w:val="center"/>
                    <w:rPr>
                      <w:b/>
                      <w:kern w:val="0"/>
                      <w:sz w:val="21"/>
                      <w:szCs w:val="21"/>
                    </w:rPr>
                  </w:pPr>
                  <w:r>
                    <w:rPr>
                      <w:b/>
                      <w:kern w:val="0"/>
                      <w:sz w:val="21"/>
                      <w:szCs w:val="21"/>
                    </w:rPr>
                    <w:t>检测项目</w:t>
                  </w:r>
                </w:p>
              </w:tc>
              <w:tc>
                <w:tcPr>
                  <w:tcW w:w="5440" w:type="dxa"/>
                  <w:gridSpan w:val="3"/>
                  <w:shd w:val="clear" w:color="auto" w:fill="auto"/>
                  <w:vAlign w:val="center"/>
                </w:tcPr>
                <w:p>
                  <w:pPr>
                    <w:widowControl/>
                    <w:spacing w:line="240" w:lineRule="auto"/>
                    <w:ind w:firstLine="0" w:firstLineChars="0"/>
                    <w:jc w:val="center"/>
                    <w:rPr>
                      <w:b/>
                      <w:kern w:val="0"/>
                      <w:sz w:val="21"/>
                      <w:szCs w:val="21"/>
                    </w:rPr>
                  </w:pPr>
                  <w:r>
                    <w:rPr>
                      <w:b/>
                      <w:kern w:val="0"/>
                      <w:sz w:val="21"/>
                      <w:szCs w:val="21"/>
                    </w:rPr>
                    <w:t>质控样品</w:t>
                  </w:r>
                </w:p>
              </w:tc>
              <w:tc>
                <w:tcPr>
                  <w:tcW w:w="1360" w:type="dxa"/>
                  <w:vMerge w:val="restart"/>
                  <w:shd w:val="clear" w:color="auto" w:fill="auto"/>
                  <w:vAlign w:val="center"/>
                </w:tcPr>
                <w:p>
                  <w:pPr>
                    <w:widowControl/>
                    <w:spacing w:line="240" w:lineRule="auto"/>
                    <w:ind w:firstLine="0" w:firstLineChars="0"/>
                    <w:jc w:val="center"/>
                    <w:rPr>
                      <w:b/>
                      <w:kern w:val="0"/>
                      <w:sz w:val="21"/>
                      <w:szCs w:val="21"/>
                    </w:rPr>
                  </w:pPr>
                  <w:r>
                    <w:rPr>
                      <w:b/>
                      <w:kern w:val="0"/>
                      <w:sz w:val="21"/>
                      <w:szCs w:val="21"/>
                    </w:rPr>
                    <w:t>结果判定</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1080" w:type="dxa"/>
                  <w:vMerge w:val="continue"/>
                  <w:vAlign w:val="center"/>
                </w:tcPr>
                <w:p>
                  <w:pPr>
                    <w:widowControl/>
                    <w:spacing w:line="240" w:lineRule="auto"/>
                    <w:ind w:firstLine="0" w:firstLineChars="0"/>
                    <w:jc w:val="center"/>
                    <w:rPr>
                      <w:b/>
                      <w:kern w:val="0"/>
                      <w:sz w:val="21"/>
                      <w:szCs w:val="21"/>
                    </w:rPr>
                  </w:pPr>
                </w:p>
              </w:tc>
              <w:tc>
                <w:tcPr>
                  <w:tcW w:w="1360" w:type="dxa"/>
                  <w:vMerge w:val="continue"/>
                  <w:vAlign w:val="center"/>
                </w:tcPr>
                <w:p>
                  <w:pPr>
                    <w:widowControl/>
                    <w:spacing w:line="240" w:lineRule="auto"/>
                    <w:ind w:firstLine="0" w:firstLineChars="0"/>
                    <w:jc w:val="center"/>
                    <w:rPr>
                      <w:b/>
                      <w:kern w:val="0"/>
                      <w:sz w:val="21"/>
                      <w:szCs w:val="21"/>
                    </w:rPr>
                  </w:pPr>
                </w:p>
              </w:tc>
              <w:tc>
                <w:tcPr>
                  <w:tcW w:w="1974" w:type="dxa"/>
                  <w:shd w:val="clear" w:color="auto" w:fill="auto"/>
                  <w:vAlign w:val="center"/>
                </w:tcPr>
                <w:p>
                  <w:pPr>
                    <w:widowControl/>
                    <w:spacing w:line="240" w:lineRule="auto"/>
                    <w:ind w:firstLine="0" w:firstLineChars="0"/>
                    <w:jc w:val="center"/>
                    <w:rPr>
                      <w:b/>
                      <w:kern w:val="0"/>
                      <w:sz w:val="21"/>
                      <w:szCs w:val="21"/>
                    </w:rPr>
                  </w:pPr>
                  <w:r>
                    <w:rPr>
                      <w:b/>
                      <w:kern w:val="0"/>
                      <w:sz w:val="21"/>
                      <w:szCs w:val="21"/>
                    </w:rPr>
                    <w:t>批号</w:t>
                  </w:r>
                </w:p>
              </w:tc>
              <w:tc>
                <w:tcPr>
                  <w:tcW w:w="1559" w:type="dxa"/>
                  <w:shd w:val="clear" w:color="auto" w:fill="auto"/>
                  <w:vAlign w:val="center"/>
                </w:tcPr>
                <w:p>
                  <w:pPr>
                    <w:widowControl/>
                    <w:spacing w:line="240" w:lineRule="auto"/>
                    <w:ind w:firstLine="0" w:firstLineChars="0"/>
                    <w:jc w:val="center"/>
                    <w:rPr>
                      <w:b/>
                      <w:kern w:val="0"/>
                      <w:sz w:val="21"/>
                      <w:szCs w:val="21"/>
                    </w:rPr>
                  </w:pPr>
                  <w:r>
                    <w:rPr>
                      <w:b/>
                      <w:kern w:val="0"/>
                      <w:sz w:val="21"/>
                      <w:szCs w:val="21"/>
                    </w:rPr>
                    <w:t>测试结果</w:t>
                  </w:r>
                </w:p>
              </w:tc>
              <w:tc>
                <w:tcPr>
                  <w:tcW w:w="1907" w:type="dxa"/>
                  <w:shd w:val="clear" w:color="auto" w:fill="auto"/>
                  <w:vAlign w:val="center"/>
                </w:tcPr>
                <w:p>
                  <w:pPr>
                    <w:widowControl/>
                    <w:spacing w:line="240" w:lineRule="auto"/>
                    <w:ind w:firstLine="0" w:firstLineChars="0"/>
                    <w:jc w:val="center"/>
                    <w:rPr>
                      <w:b/>
                      <w:kern w:val="0"/>
                      <w:sz w:val="21"/>
                      <w:szCs w:val="21"/>
                    </w:rPr>
                  </w:pPr>
                  <w:r>
                    <w:rPr>
                      <w:b/>
                      <w:kern w:val="0"/>
                      <w:sz w:val="21"/>
                      <w:szCs w:val="21"/>
                    </w:rPr>
                    <w:t>标准值及不确定度</w:t>
                  </w:r>
                </w:p>
              </w:tc>
              <w:tc>
                <w:tcPr>
                  <w:tcW w:w="1360" w:type="dxa"/>
                  <w:vMerge w:val="continue"/>
                  <w:vAlign w:val="center"/>
                </w:tcPr>
                <w:p>
                  <w:pPr>
                    <w:widowControl/>
                    <w:spacing w:line="240" w:lineRule="auto"/>
                    <w:ind w:firstLine="0" w:firstLineChars="0"/>
                    <w:jc w:val="center"/>
                    <w:rPr>
                      <w:kern w:val="0"/>
                      <w:sz w:val="21"/>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1080" w:type="dxa"/>
                  <w:vMerge w:val="restart"/>
                  <w:shd w:val="clear" w:color="auto" w:fill="auto"/>
                  <w:vAlign w:val="center"/>
                </w:tcPr>
                <w:p>
                  <w:pPr>
                    <w:widowControl/>
                    <w:spacing w:line="240" w:lineRule="auto"/>
                    <w:ind w:firstLine="0" w:firstLineChars="0"/>
                    <w:jc w:val="center"/>
                    <w:rPr>
                      <w:kern w:val="0"/>
                      <w:sz w:val="21"/>
                      <w:szCs w:val="21"/>
                    </w:rPr>
                  </w:pPr>
                  <w:r>
                    <w:rPr>
                      <w:kern w:val="0"/>
                      <w:sz w:val="21"/>
                      <w:szCs w:val="21"/>
                    </w:rPr>
                    <w:t>标准样品</w:t>
                  </w:r>
                </w:p>
              </w:tc>
              <w:tc>
                <w:tcPr>
                  <w:tcW w:w="1360" w:type="dxa"/>
                  <w:shd w:val="clear" w:color="auto" w:fill="auto"/>
                  <w:vAlign w:val="center"/>
                </w:tcPr>
                <w:p>
                  <w:pPr>
                    <w:widowControl/>
                    <w:spacing w:line="240" w:lineRule="auto"/>
                    <w:ind w:firstLine="0" w:firstLineChars="0"/>
                    <w:jc w:val="center"/>
                    <w:rPr>
                      <w:kern w:val="0"/>
                      <w:sz w:val="21"/>
                      <w:szCs w:val="21"/>
                    </w:rPr>
                  </w:pPr>
                  <w:r>
                    <w:rPr>
                      <w:kern w:val="0"/>
                      <w:sz w:val="21"/>
                      <w:szCs w:val="21"/>
                    </w:rPr>
                    <w:t>化学需氧量</w:t>
                  </w:r>
                </w:p>
              </w:tc>
              <w:tc>
                <w:tcPr>
                  <w:tcW w:w="1974" w:type="dxa"/>
                  <w:shd w:val="clear" w:color="auto" w:fill="auto"/>
                  <w:vAlign w:val="center"/>
                </w:tcPr>
                <w:p>
                  <w:pPr>
                    <w:widowControl/>
                    <w:spacing w:line="240" w:lineRule="auto"/>
                    <w:ind w:firstLine="0" w:firstLineChars="0"/>
                    <w:jc w:val="center"/>
                    <w:rPr>
                      <w:rFonts w:hint="eastAsia" w:eastAsia="宋体"/>
                      <w:kern w:val="0"/>
                      <w:sz w:val="21"/>
                      <w:szCs w:val="21"/>
                      <w:lang w:val="en-US" w:eastAsia="zh-CN"/>
                    </w:rPr>
                  </w:pPr>
                  <w:r>
                    <w:rPr>
                      <w:rFonts w:hint="eastAsia"/>
                      <w:kern w:val="0"/>
                      <w:sz w:val="21"/>
                      <w:szCs w:val="21"/>
                      <w:lang w:val="en-US" w:eastAsia="zh-CN"/>
                    </w:rPr>
                    <w:t>GSB07-3161-2014</w:t>
                  </w:r>
                </w:p>
              </w:tc>
              <w:tc>
                <w:tcPr>
                  <w:tcW w:w="1559" w:type="dxa"/>
                  <w:shd w:val="clear" w:color="auto" w:fill="auto"/>
                  <w:vAlign w:val="center"/>
                </w:tcPr>
                <w:p>
                  <w:pPr>
                    <w:widowControl/>
                    <w:spacing w:line="240" w:lineRule="auto"/>
                    <w:ind w:firstLine="0" w:firstLineChars="0"/>
                    <w:jc w:val="center"/>
                    <w:rPr>
                      <w:kern w:val="0"/>
                      <w:sz w:val="21"/>
                      <w:szCs w:val="21"/>
                    </w:rPr>
                  </w:pPr>
                  <w:r>
                    <w:rPr>
                      <w:rFonts w:hint="eastAsia"/>
                      <w:kern w:val="0"/>
                      <w:sz w:val="21"/>
                      <w:szCs w:val="21"/>
                      <w:lang w:val="en-US" w:eastAsia="zh-CN"/>
                    </w:rPr>
                    <w:t>85</w:t>
                  </w:r>
                  <w:r>
                    <w:rPr>
                      <w:rFonts w:hint="eastAsia"/>
                      <w:kern w:val="0"/>
                      <w:sz w:val="21"/>
                      <w:szCs w:val="21"/>
                    </w:rPr>
                    <w:t>mg/L</w:t>
                  </w:r>
                </w:p>
              </w:tc>
              <w:tc>
                <w:tcPr>
                  <w:tcW w:w="1907" w:type="dxa"/>
                  <w:shd w:val="clear" w:color="auto" w:fill="auto"/>
                  <w:vAlign w:val="center"/>
                </w:tcPr>
                <w:p>
                  <w:pPr>
                    <w:widowControl/>
                    <w:spacing w:line="240" w:lineRule="auto"/>
                    <w:ind w:firstLine="0" w:firstLineChars="0"/>
                    <w:jc w:val="center"/>
                    <w:rPr>
                      <w:kern w:val="0"/>
                      <w:sz w:val="21"/>
                      <w:szCs w:val="21"/>
                    </w:rPr>
                  </w:pPr>
                  <w:r>
                    <w:rPr>
                      <w:rFonts w:hint="eastAsia"/>
                      <w:kern w:val="0"/>
                      <w:sz w:val="21"/>
                      <w:szCs w:val="21"/>
                      <w:lang w:val="en-US" w:eastAsia="zh-CN"/>
                    </w:rPr>
                    <w:t>87.6</w:t>
                  </w:r>
                  <w:r>
                    <w:rPr>
                      <w:kern w:val="0"/>
                      <w:sz w:val="21"/>
                      <w:szCs w:val="21"/>
                    </w:rPr>
                    <w:t>±</w:t>
                  </w:r>
                  <w:r>
                    <w:rPr>
                      <w:rFonts w:hint="eastAsia"/>
                      <w:kern w:val="0"/>
                      <w:sz w:val="21"/>
                      <w:szCs w:val="21"/>
                      <w:lang w:val="en-US" w:eastAsia="zh-CN"/>
                    </w:rPr>
                    <w:t>5.1</w:t>
                  </w:r>
                  <w:r>
                    <w:rPr>
                      <w:kern w:val="0"/>
                      <w:sz w:val="21"/>
                      <w:szCs w:val="21"/>
                    </w:rPr>
                    <w:t>mg/L</w:t>
                  </w:r>
                </w:p>
              </w:tc>
              <w:tc>
                <w:tcPr>
                  <w:tcW w:w="1360" w:type="dxa"/>
                  <w:shd w:val="clear" w:color="auto" w:fill="auto"/>
                  <w:vAlign w:val="center"/>
                </w:tcPr>
                <w:p>
                  <w:pPr>
                    <w:widowControl/>
                    <w:spacing w:line="240" w:lineRule="auto"/>
                    <w:ind w:firstLine="0" w:firstLineChars="0"/>
                    <w:jc w:val="center"/>
                    <w:rPr>
                      <w:kern w:val="0"/>
                      <w:sz w:val="21"/>
                      <w:szCs w:val="21"/>
                    </w:rPr>
                  </w:pPr>
                  <w:r>
                    <w:rPr>
                      <w:kern w:val="0"/>
                      <w:sz w:val="21"/>
                      <w:szCs w:val="21"/>
                    </w:rPr>
                    <w:t>合格</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1080" w:type="dxa"/>
                  <w:vMerge w:val="continue"/>
                  <w:vAlign w:val="center"/>
                </w:tcPr>
                <w:p>
                  <w:pPr>
                    <w:widowControl/>
                    <w:spacing w:line="240" w:lineRule="auto"/>
                    <w:ind w:firstLine="0" w:firstLineChars="0"/>
                    <w:jc w:val="center"/>
                    <w:rPr>
                      <w:kern w:val="0"/>
                      <w:sz w:val="21"/>
                      <w:szCs w:val="21"/>
                    </w:rPr>
                  </w:pPr>
                </w:p>
              </w:tc>
              <w:tc>
                <w:tcPr>
                  <w:tcW w:w="1360" w:type="dxa"/>
                  <w:shd w:val="clear" w:color="auto" w:fill="auto"/>
                  <w:vAlign w:val="center"/>
                </w:tcPr>
                <w:p>
                  <w:pPr>
                    <w:widowControl/>
                    <w:spacing w:line="240" w:lineRule="auto"/>
                    <w:ind w:firstLine="0" w:firstLineChars="0"/>
                    <w:jc w:val="center"/>
                    <w:rPr>
                      <w:kern w:val="0"/>
                      <w:sz w:val="21"/>
                      <w:szCs w:val="21"/>
                    </w:rPr>
                  </w:pPr>
                  <w:r>
                    <w:rPr>
                      <w:kern w:val="0"/>
                      <w:sz w:val="21"/>
                      <w:szCs w:val="21"/>
                    </w:rPr>
                    <w:t>氨氮</w:t>
                  </w:r>
                </w:p>
              </w:tc>
              <w:tc>
                <w:tcPr>
                  <w:tcW w:w="1974" w:type="dxa"/>
                  <w:shd w:val="clear" w:color="auto" w:fill="auto"/>
                  <w:vAlign w:val="center"/>
                </w:tcPr>
                <w:p>
                  <w:pPr>
                    <w:widowControl/>
                    <w:spacing w:line="240" w:lineRule="auto"/>
                    <w:ind w:firstLine="0" w:firstLineChars="0"/>
                    <w:jc w:val="center"/>
                    <w:rPr>
                      <w:rFonts w:hint="eastAsia" w:eastAsia="宋体"/>
                      <w:kern w:val="0"/>
                      <w:sz w:val="21"/>
                      <w:szCs w:val="21"/>
                      <w:lang w:val="en-US" w:eastAsia="zh-CN"/>
                    </w:rPr>
                  </w:pPr>
                  <w:r>
                    <w:rPr>
                      <w:rFonts w:hint="eastAsia"/>
                      <w:kern w:val="0"/>
                      <w:sz w:val="21"/>
                      <w:szCs w:val="21"/>
                      <w:lang w:val="en-US" w:eastAsia="zh-CN"/>
                    </w:rPr>
                    <w:t>BY400012</w:t>
                  </w:r>
                </w:p>
              </w:tc>
              <w:tc>
                <w:tcPr>
                  <w:tcW w:w="1559" w:type="dxa"/>
                  <w:shd w:val="clear" w:color="auto" w:fill="auto"/>
                  <w:vAlign w:val="center"/>
                </w:tcPr>
                <w:p>
                  <w:pPr>
                    <w:widowControl/>
                    <w:spacing w:line="240" w:lineRule="auto"/>
                    <w:ind w:firstLine="0" w:firstLineChars="0"/>
                    <w:jc w:val="center"/>
                    <w:rPr>
                      <w:rFonts w:hint="eastAsia" w:eastAsia="宋体"/>
                      <w:kern w:val="0"/>
                      <w:sz w:val="21"/>
                      <w:szCs w:val="21"/>
                      <w:lang w:val="en-US" w:eastAsia="zh-CN"/>
                    </w:rPr>
                  </w:pPr>
                  <w:r>
                    <w:rPr>
                      <w:rFonts w:hint="eastAsia"/>
                      <w:kern w:val="0"/>
                      <w:sz w:val="21"/>
                      <w:szCs w:val="21"/>
                      <w:lang w:val="en-US" w:eastAsia="zh-CN"/>
                    </w:rPr>
                    <w:t>17.00</w:t>
                  </w:r>
                  <w:r>
                    <w:rPr>
                      <w:rFonts w:hint="eastAsia"/>
                      <w:kern w:val="0"/>
                      <w:sz w:val="21"/>
                      <w:szCs w:val="21"/>
                    </w:rPr>
                    <w:t>mg/L</w:t>
                  </w:r>
                </w:p>
              </w:tc>
              <w:tc>
                <w:tcPr>
                  <w:tcW w:w="1907" w:type="dxa"/>
                  <w:shd w:val="clear" w:color="auto" w:fill="auto"/>
                  <w:vAlign w:val="center"/>
                </w:tcPr>
                <w:p>
                  <w:pPr>
                    <w:widowControl/>
                    <w:spacing w:line="240" w:lineRule="auto"/>
                    <w:ind w:firstLine="0" w:firstLineChars="0"/>
                    <w:jc w:val="center"/>
                    <w:rPr>
                      <w:rFonts w:hint="eastAsia" w:eastAsia="宋体"/>
                      <w:kern w:val="0"/>
                      <w:sz w:val="21"/>
                      <w:szCs w:val="21"/>
                      <w:lang w:val="en-US" w:eastAsia="zh-CN"/>
                    </w:rPr>
                  </w:pPr>
                  <w:r>
                    <w:rPr>
                      <w:rFonts w:hint="eastAsia"/>
                      <w:kern w:val="0"/>
                      <w:sz w:val="21"/>
                      <w:szCs w:val="21"/>
                      <w:lang w:val="en-US" w:eastAsia="zh-CN"/>
                    </w:rPr>
                    <w:t>17.6</w:t>
                  </w:r>
                  <w:r>
                    <w:rPr>
                      <w:kern w:val="0"/>
                      <w:sz w:val="21"/>
                      <w:szCs w:val="21"/>
                    </w:rPr>
                    <w:t>±</w:t>
                  </w:r>
                  <w:r>
                    <w:rPr>
                      <w:rFonts w:hint="eastAsia"/>
                      <w:kern w:val="0"/>
                      <w:sz w:val="21"/>
                      <w:szCs w:val="21"/>
                      <w:lang w:val="en-US" w:eastAsia="zh-CN"/>
                    </w:rPr>
                    <w:t>0.9</w:t>
                  </w:r>
                  <w:r>
                    <w:rPr>
                      <w:kern w:val="0"/>
                      <w:sz w:val="21"/>
                      <w:szCs w:val="21"/>
                    </w:rPr>
                    <w:t>mg/L</w:t>
                  </w:r>
                </w:p>
              </w:tc>
              <w:tc>
                <w:tcPr>
                  <w:tcW w:w="1360" w:type="dxa"/>
                  <w:shd w:val="clear" w:color="auto" w:fill="auto"/>
                  <w:vAlign w:val="center"/>
                </w:tcPr>
                <w:p>
                  <w:pPr>
                    <w:widowControl/>
                    <w:spacing w:line="240" w:lineRule="auto"/>
                    <w:ind w:firstLine="0" w:firstLineChars="0"/>
                    <w:jc w:val="center"/>
                    <w:rPr>
                      <w:kern w:val="0"/>
                      <w:sz w:val="21"/>
                      <w:szCs w:val="21"/>
                    </w:rPr>
                  </w:pPr>
                  <w:r>
                    <w:rPr>
                      <w:kern w:val="0"/>
                      <w:sz w:val="21"/>
                      <w:szCs w:val="21"/>
                    </w:rPr>
                    <w:t>合格</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1080" w:type="dxa"/>
                  <w:vMerge w:val="continue"/>
                  <w:vAlign w:val="center"/>
                </w:tcPr>
                <w:p>
                  <w:pPr>
                    <w:widowControl/>
                    <w:spacing w:line="240" w:lineRule="auto"/>
                    <w:ind w:firstLine="0" w:firstLineChars="0"/>
                    <w:jc w:val="center"/>
                    <w:rPr>
                      <w:kern w:val="0"/>
                      <w:sz w:val="21"/>
                      <w:szCs w:val="21"/>
                    </w:rPr>
                  </w:pPr>
                </w:p>
              </w:tc>
              <w:tc>
                <w:tcPr>
                  <w:tcW w:w="1360" w:type="dxa"/>
                  <w:shd w:val="clear" w:color="auto" w:fill="auto"/>
                  <w:vAlign w:val="center"/>
                </w:tcPr>
                <w:p>
                  <w:pPr>
                    <w:widowControl/>
                    <w:spacing w:line="240" w:lineRule="auto"/>
                    <w:ind w:firstLine="0" w:firstLineChars="0"/>
                    <w:jc w:val="center"/>
                    <w:rPr>
                      <w:kern w:val="0"/>
                      <w:sz w:val="21"/>
                      <w:szCs w:val="21"/>
                    </w:rPr>
                  </w:pPr>
                  <w:r>
                    <w:rPr>
                      <w:kern w:val="0"/>
                      <w:sz w:val="21"/>
                      <w:szCs w:val="21"/>
                    </w:rPr>
                    <w:t>BOD</w:t>
                  </w:r>
                  <w:r>
                    <w:rPr>
                      <w:kern w:val="0"/>
                      <w:sz w:val="21"/>
                      <w:szCs w:val="21"/>
                      <w:vertAlign w:val="subscript"/>
                    </w:rPr>
                    <w:t>5</w:t>
                  </w:r>
                </w:p>
              </w:tc>
              <w:tc>
                <w:tcPr>
                  <w:tcW w:w="1974" w:type="dxa"/>
                  <w:shd w:val="clear" w:color="auto" w:fill="auto"/>
                  <w:vAlign w:val="center"/>
                </w:tcPr>
                <w:p>
                  <w:pPr>
                    <w:widowControl/>
                    <w:spacing w:line="240" w:lineRule="auto"/>
                    <w:ind w:firstLine="0" w:firstLineChars="0"/>
                    <w:jc w:val="center"/>
                    <w:rPr>
                      <w:kern w:val="0"/>
                      <w:sz w:val="21"/>
                      <w:szCs w:val="21"/>
                      <w:lang w:val="en-US"/>
                    </w:rPr>
                  </w:pPr>
                  <w:r>
                    <w:rPr>
                      <w:rFonts w:hint="eastAsia"/>
                      <w:kern w:val="0"/>
                      <w:sz w:val="21"/>
                      <w:szCs w:val="21"/>
                      <w:lang w:val="en-US" w:eastAsia="zh-CN"/>
                    </w:rPr>
                    <w:t>B1710019</w:t>
                  </w:r>
                </w:p>
              </w:tc>
              <w:tc>
                <w:tcPr>
                  <w:tcW w:w="1559" w:type="dxa"/>
                  <w:shd w:val="clear" w:color="auto" w:fill="auto"/>
                  <w:vAlign w:val="center"/>
                </w:tcPr>
                <w:p>
                  <w:pPr>
                    <w:widowControl/>
                    <w:spacing w:line="240" w:lineRule="auto"/>
                    <w:ind w:firstLine="0" w:firstLineChars="0"/>
                    <w:jc w:val="center"/>
                    <w:rPr>
                      <w:kern w:val="0"/>
                      <w:sz w:val="21"/>
                      <w:szCs w:val="21"/>
                    </w:rPr>
                  </w:pPr>
                  <w:r>
                    <w:rPr>
                      <w:rFonts w:hint="eastAsia"/>
                      <w:kern w:val="0"/>
                      <w:sz w:val="21"/>
                      <w:szCs w:val="21"/>
                      <w:lang w:val="en-US" w:eastAsia="zh-CN"/>
                    </w:rPr>
                    <w:t>23.6</w:t>
                  </w:r>
                  <w:r>
                    <w:rPr>
                      <w:rFonts w:hint="eastAsia"/>
                      <w:kern w:val="0"/>
                      <w:sz w:val="21"/>
                      <w:szCs w:val="21"/>
                    </w:rPr>
                    <w:t>mg/L</w:t>
                  </w:r>
                </w:p>
              </w:tc>
              <w:tc>
                <w:tcPr>
                  <w:tcW w:w="1907" w:type="dxa"/>
                  <w:shd w:val="clear" w:color="auto" w:fill="auto"/>
                  <w:vAlign w:val="center"/>
                </w:tcPr>
                <w:p>
                  <w:pPr>
                    <w:widowControl/>
                    <w:spacing w:line="240" w:lineRule="auto"/>
                    <w:ind w:firstLine="0" w:firstLineChars="0"/>
                    <w:jc w:val="center"/>
                    <w:rPr>
                      <w:kern w:val="0"/>
                      <w:sz w:val="21"/>
                      <w:szCs w:val="21"/>
                    </w:rPr>
                  </w:pPr>
                  <w:r>
                    <w:rPr>
                      <w:rFonts w:hint="eastAsia"/>
                      <w:kern w:val="0"/>
                      <w:sz w:val="21"/>
                      <w:szCs w:val="21"/>
                      <w:lang w:val="en-US" w:eastAsia="zh-CN"/>
                    </w:rPr>
                    <w:t>23.3</w:t>
                  </w:r>
                  <w:r>
                    <w:rPr>
                      <w:kern w:val="0"/>
                      <w:sz w:val="21"/>
                      <w:szCs w:val="21"/>
                    </w:rPr>
                    <w:t>±</w:t>
                  </w:r>
                  <w:r>
                    <w:rPr>
                      <w:rFonts w:hint="eastAsia"/>
                      <w:kern w:val="0"/>
                      <w:sz w:val="21"/>
                      <w:szCs w:val="21"/>
                      <w:lang w:val="en-US" w:eastAsia="zh-CN"/>
                    </w:rPr>
                    <w:t>2.3</w:t>
                  </w:r>
                  <w:r>
                    <w:rPr>
                      <w:kern w:val="0"/>
                      <w:sz w:val="21"/>
                      <w:szCs w:val="21"/>
                    </w:rPr>
                    <w:t>mg/L</w:t>
                  </w:r>
                </w:p>
              </w:tc>
              <w:tc>
                <w:tcPr>
                  <w:tcW w:w="1360" w:type="dxa"/>
                  <w:shd w:val="clear" w:color="auto" w:fill="auto"/>
                  <w:vAlign w:val="center"/>
                </w:tcPr>
                <w:p>
                  <w:pPr>
                    <w:widowControl/>
                    <w:spacing w:line="240" w:lineRule="auto"/>
                    <w:ind w:firstLine="0" w:firstLineChars="0"/>
                    <w:jc w:val="center"/>
                    <w:rPr>
                      <w:kern w:val="0"/>
                      <w:sz w:val="21"/>
                      <w:szCs w:val="21"/>
                    </w:rPr>
                  </w:pPr>
                  <w:r>
                    <w:rPr>
                      <w:kern w:val="0"/>
                      <w:sz w:val="21"/>
                      <w:szCs w:val="21"/>
                    </w:rPr>
                    <w:t>合格</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1080" w:type="dxa"/>
                  <w:vMerge w:val="continue"/>
                  <w:vAlign w:val="center"/>
                </w:tcPr>
                <w:p>
                  <w:pPr>
                    <w:widowControl/>
                    <w:spacing w:line="240" w:lineRule="auto"/>
                    <w:ind w:firstLine="0" w:firstLineChars="0"/>
                    <w:jc w:val="center"/>
                    <w:rPr>
                      <w:kern w:val="0"/>
                      <w:sz w:val="21"/>
                      <w:szCs w:val="21"/>
                    </w:rPr>
                  </w:pPr>
                </w:p>
              </w:tc>
              <w:tc>
                <w:tcPr>
                  <w:tcW w:w="1360" w:type="dxa"/>
                  <w:shd w:val="clear" w:color="auto" w:fill="auto"/>
                  <w:vAlign w:val="center"/>
                </w:tcPr>
                <w:p>
                  <w:pPr>
                    <w:widowControl/>
                    <w:spacing w:line="240" w:lineRule="auto"/>
                    <w:ind w:firstLine="0" w:firstLineChars="0"/>
                    <w:jc w:val="center"/>
                    <w:rPr>
                      <w:kern w:val="0"/>
                      <w:sz w:val="21"/>
                      <w:szCs w:val="21"/>
                    </w:rPr>
                  </w:pPr>
                  <w:r>
                    <w:rPr>
                      <w:rFonts w:hint="eastAsia"/>
                      <w:kern w:val="0"/>
                      <w:sz w:val="21"/>
                      <w:szCs w:val="21"/>
                    </w:rPr>
                    <w:t>p</w:t>
                  </w:r>
                  <w:r>
                    <w:rPr>
                      <w:kern w:val="0"/>
                      <w:sz w:val="21"/>
                      <w:szCs w:val="21"/>
                    </w:rPr>
                    <w:t>H</w:t>
                  </w:r>
                </w:p>
              </w:tc>
              <w:tc>
                <w:tcPr>
                  <w:tcW w:w="1974" w:type="dxa"/>
                  <w:shd w:val="clear" w:color="auto" w:fill="auto"/>
                  <w:vAlign w:val="center"/>
                </w:tcPr>
                <w:p>
                  <w:pPr>
                    <w:widowControl/>
                    <w:spacing w:line="240" w:lineRule="auto"/>
                    <w:ind w:firstLine="0" w:firstLineChars="0"/>
                    <w:jc w:val="center"/>
                    <w:rPr>
                      <w:kern w:val="0"/>
                      <w:sz w:val="21"/>
                      <w:szCs w:val="21"/>
                    </w:rPr>
                  </w:pPr>
                  <w:r>
                    <w:rPr>
                      <w:kern w:val="0"/>
                      <w:sz w:val="21"/>
                      <w:szCs w:val="21"/>
                    </w:rPr>
                    <w:t>2021S1</w:t>
                  </w:r>
                </w:p>
              </w:tc>
              <w:tc>
                <w:tcPr>
                  <w:tcW w:w="1559" w:type="dxa"/>
                  <w:shd w:val="clear" w:color="auto" w:fill="auto"/>
                  <w:vAlign w:val="center"/>
                </w:tcPr>
                <w:p>
                  <w:pPr>
                    <w:widowControl/>
                    <w:spacing w:line="240" w:lineRule="auto"/>
                    <w:ind w:firstLine="0" w:firstLineChars="0"/>
                    <w:jc w:val="center"/>
                    <w:rPr>
                      <w:rFonts w:hint="eastAsia" w:eastAsia="宋体"/>
                      <w:kern w:val="0"/>
                      <w:sz w:val="21"/>
                      <w:szCs w:val="21"/>
                      <w:lang w:eastAsia="zh-CN"/>
                    </w:rPr>
                  </w:pPr>
                  <w:r>
                    <w:rPr>
                      <w:kern w:val="0"/>
                      <w:sz w:val="21"/>
                      <w:szCs w:val="21"/>
                    </w:rPr>
                    <w:t>4.1</w:t>
                  </w:r>
                  <w:r>
                    <w:rPr>
                      <w:rFonts w:hint="eastAsia"/>
                      <w:kern w:val="0"/>
                      <w:sz w:val="21"/>
                      <w:szCs w:val="21"/>
                      <w:lang w:val="en-US" w:eastAsia="zh-CN"/>
                    </w:rPr>
                    <w:t>3</w:t>
                  </w:r>
                </w:p>
              </w:tc>
              <w:tc>
                <w:tcPr>
                  <w:tcW w:w="1907" w:type="dxa"/>
                  <w:shd w:val="clear" w:color="auto" w:fill="auto"/>
                  <w:vAlign w:val="center"/>
                </w:tcPr>
                <w:p>
                  <w:pPr>
                    <w:widowControl/>
                    <w:spacing w:line="240" w:lineRule="auto"/>
                    <w:ind w:firstLine="0" w:firstLineChars="0"/>
                    <w:jc w:val="center"/>
                    <w:rPr>
                      <w:kern w:val="0"/>
                      <w:sz w:val="21"/>
                      <w:szCs w:val="21"/>
                    </w:rPr>
                  </w:pPr>
                  <w:r>
                    <w:rPr>
                      <w:kern w:val="0"/>
                      <w:sz w:val="21"/>
                      <w:szCs w:val="21"/>
                    </w:rPr>
                    <w:t>4.11±0.05</w:t>
                  </w:r>
                </w:p>
              </w:tc>
              <w:tc>
                <w:tcPr>
                  <w:tcW w:w="1360" w:type="dxa"/>
                  <w:shd w:val="clear" w:color="auto" w:fill="auto"/>
                  <w:vAlign w:val="center"/>
                </w:tcPr>
                <w:p>
                  <w:pPr>
                    <w:widowControl/>
                    <w:spacing w:line="240" w:lineRule="auto"/>
                    <w:ind w:firstLine="0" w:firstLineChars="0"/>
                    <w:jc w:val="center"/>
                    <w:rPr>
                      <w:kern w:val="0"/>
                      <w:sz w:val="21"/>
                      <w:szCs w:val="21"/>
                    </w:rPr>
                  </w:pPr>
                  <w:r>
                    <w:rPr>
                      <w:kern w:val="0"/>
                      <w:sz w:val="21"/>
                      <w:szCs w:val="21"/>
                    </w:rPr>
                    <w:t>合格</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1080" w:type="dxa"/>
                  <w:vMerge w:val="continue"/>
                  <w:vAlign w:val="center"/>
                </w:tcPr>
                <w:p>
                  <w:pPr>
                    <w:widowControl/>
                    <w:spacing w:line="240" w:lineRule="auto"/>
                    <w:ind w:firstLine="0" w:firstLineChars="0"/>
                    <w:jc w:val="center"/>
                    <w:rPr>
                      <w:kern w:val="0"/>
                      <w:sz w:val="21"/>
                      <w:szCs w:val="21"/>
                    </w:rPr>
                  </w:pPr>
                </w:p>
              </w:tc>
              <w:tc>
                <w:tcPr>
                  <w:tcW w:w="1360" w:type="dxa"/>
                  <w:shd w:val="clear" w:color="auto" w:fill="auto"/>
                  <w:vAlign w:val="center"/>
                </w:tcPr>
                <w:p>
                  <w:pPr>
                    <w:widowControl/>
                    <w:spacing w:line="240" w:lineRule="auto"/>
                    <w:ind w:firstLine="0" w:firstLineChars="0"/>
                    <w:jc w:val="center"/>
                    <w:rPr>
                      <w:rFonts w:hint="eastAsia" w:eastAsia="宋体"/>
                      <w:kern w:val="0"/>
                      <w:sz w:val="21"/>
                      <w:szCs w:val="21"/>
                      <w:lang w:val="en-US" w:eastAsia="zh-CN"/>
                    </w:rPr>
                  </w:pPr>
                  <w:r>
                    <w:rPr>
                      <w:rFonts w:hint="eastAsia"/>
                      <w:kern w:val="0"/>
                      <w:sz w:val="21"/>
                      <w:szCs w:val="21"/>
                      <w:lang w:val="en-US" w:eastAsia="zh-CN"/>
                    </w:rPr>
                    <w:t>石油类</w:t>
                  </w:r>
                </w:p>
              </w:tc>
              <w:tc>
                <w:tcPr>
                  <w:tcW w:w="1974" w:type="dxa"/>
                  <w:shd w:val="clear" w:color="auto" w:fill="auto"/>
                  <w:vAlign w:val="center"/>
                </w:tcPr>
                <w:p>
                  <w:pPr>
                    <w:widowControl/>
                    <w:spacing w:line="240" w:lineRule="auto"/>
                    <w:ind w:firstLine="0" w:firstLineChars="0"/>
                    <w:jc w:val="center"/>
                    <w:rPr>
                      <w:rFonts w:hint="eastAsia" w:eastAsia="宋体"/>
                      <w:kern w:val="0"/>
                      <w:sz w:val="21"/>
                      <w:szCs w:val="21"/>
                      <w:lang w:val="en-US" w:eastAsia="zh-CN"/>
                    </w:rPr>
                  </w:pPr>
                  <w:r>
                    <w:rPr>
                      <w:rFonts w:hint="eastAsia"/>
                      <w:kern w:val="0"/>
                      <w:sz w:val="21"/>
                      <w:szCs w:val="21"/>
                      <w:lang w:val="en-US" w:eastAsia="zh-CN"/>
                    </w:rPr>
                    <w:t>BW021001</w:t>
                  </w:r>
                </w:p>
              </w:tc>
              <w:tc>
                <w:tcPr>
                  <w:tcW w:w="1559" w:type="dxa"/>
                  <w:shd w:val="clear" w:color="auto" w:fill="auto"/>
                  <w:vAlign w:val="center"/>
                </w:tcPr>
                <w:p>
                  <w:pPr>
                    <w:widowControl/>
                    <w:spacing w:line="240" w:lineRule="auto"/>
                    <w:ind w:firstLine="0" w:firstLineChars="0"/>
                    <w:jc w:val="center"/>
                    <w:rPr>
                      <w:rFonts w:hint="eastAsia" w:eastAsia="宋体"/>
                      <w:kern w:val="0"/>
                      <w:sz w:val="21"/>
                      <w:szCs w:val="21"/>
                      <w:lang w:val="en-US" w:eastAsia="zh-CN"/>
                    </w:rPr>
                  </w:pPr>
                  <w:r>
                    <w:rPr>
                      <w:rFonts w:hint="eastAsia"/>
                      <w:kern w:val="0"/>
                      <w:sz w:val="21"/>
                      <w:szCs w:val="21"/>
                      <w:lang w:val="en-US" w:eastAsia="zh-CN"/>
                    </w:rPr>
                    <w:t>5.92</w:t>
                  </w:r>
                  <w:r>
                    <w:rPr>
                      <w:rFonts w:hint="eastAsia"/>
                      <w:kern w:val="0"/>
                      <w:sz w:val="21"/>
                      <w:szCs w:val="21"/>
                    </w:rPr>
                    <w:t>mg/L</w:t>
                  </w:r>
                </w:p>
              </w:tc>
              <w:tc>
                <w:tcPr>
                  <w:tcW w:w="1907" w:type="dxa"/>
                  <w:shd w:val="clear" w:color="auto" w:fill="auto"/>
                  <w:vAlign w:val="center"/>
                </w:tcPr>
                <w:p>
                  <w:pPr>
                    <w:widowControl/>
                    <w:spacing w:line="240" w:lineRule="auto"/>
                    <w:ind w:firstLine="0" w:firstLineChars="0"/>
                    <w:jc w:val="center"/>
                    <w:rPr>
                      <w:rFonts w:hint="eastAsia" w:eastAsia="宋体"/>
                      <w:kern w:val="0"/>
                      <w:sz w:val="21"/>
                      <w:szCs w:val="21"/>
                      <w:lang w:val="en-US" w:eastAsia="zh-CN"/>
                    </w:rPr>
                  </w:pPr>
                  <w:r>
                    <w:rPr>
                      <w:rFonts w:hint="eastAsia"/>
                      <w:kern w:val="0"/>
                      <w:sz w:val="21"/>
                      <w:szCs w:val="21"/>
                      <w:lang w:val="en-US" w:eastAsia="zh-CN"/>
                    </w:rPr>
                    <w:t>5.81</w:t>
                  </w:r>
                  <w:r>
                    <w:rPr>
                      <w:kern w:val="0"/>
                      <w:sz w:val="21"/>
                      <w:szCs w:val="21"/>
                    </w:rPr>
                    <w:t>±</w:t>
                  </w:r>
                  <w:r>
                    <w:rPr>
                      <w:rFonts w:hint="eastAsia"/>
                      <w:kern w:val="0"/>
                      <w:sz w:val="21"/>
                      <w:szCs w:val="21"/>
                      <w:lang w:val="en-US" w:eastAsia="zh-CN"/>
                    </w:rPr>
                    <w:t>0.29</w:t>
                  </w:r>
                  <w:r>
                    <w:rPr>
                      <w:kern w:val="0"/>
                      <w:sz w:val="21"/>
                      <w:szCs w:val="21"/>
                    </w:rPr>
                    <w:t>mg/L</w:t>
                  </w:r>
                </w:p>
              </w:tc>
              <w:tc>
                <w:tcPr>
                  <w:tcW w:w="1360" w:type="dxa"/>
                  <w:shd w:val="clear" w:color="auto" w:fill="auto"/>
                  <w:vAlign w:val="center"/>
                </w:tcPr>
                <w:p>
                  <w:pPr>
                    <w:widowControl/>
                    <w:spacing w:line="240" w:lineRule="auto"/>
                    <w:ind w:firstLine="0" w:firstLineChars="0"/>
                    <w:jc w:val="center"/>
                    <w:rPr>
                      <w:rFonts w:hint="eastAsia" w:eastAsia="宋体"/>
                      <w:kern w:val="0"/>
                      <w:sz w:val="21"/>
                      <w:szCs w:val="21"/>
                      <w:lang w:val="en-US" w:eastAsia="zh-CN"/>
                    </w:rPr>
                  </w:pPr>
                  <w:r>
                    <w:rPr>
                      <w:rFonts w:hint="eastAsia"/>
                      <w:kern w:val="0"/>
                      <w:sz w:val="21"/>
                      <w:szCs w:val="21"/>
                      <w:lang w:val="en-US" w:eastAsia="zh-CN"/>
                    </w:rPr>
                    <w:t>合格</w:t>
                  </w:r>
                </w:p>
              </w:tc>
            </w:tr>
          </w:tbl>
          <w:p>
            <w:pPr>
              <w:pStyle w:val="26"/>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b/>
                <w:lang w:val="en-US" w:eastAsia="zh-CN"/>
              </w:rPr>
            </w:pPr>
            <w:bookmarkStart w:id="26" w:name="_Toc17264_WPSOffice_Level2"/>
            <w:bookmarkStart w:id="27" w:name="_Toc517297538"/>
            <w:bookmarkStart w:id="28" w:name="_Toc16309_WPSOffice_Level2"/>
            <w:r>
              <w:rPr>
                <w:rFonts w:hint="eastAsia"/>
                <w:b/>
                <w:lang w:val="en-US" w:eastAsia="zh-CN"/>
              </w:rPr>
              <w:t>2、气质控样</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b/>
                <w:sz w:val="21"/>
                <w:szCs w:val="21"/>
              </w:rPr>
            </w:pPr>
            <w:r>
              <w:rPr>
                <w:rFonts w:hint="eastAsia" w:ascii="宋体" w:hAnsi="宋体"/>
                <w:b/>
                <w:sz w:val="21"/>
                <w:szCs w:val="21"/>
              </w:rPr>
              <w:t>表5-</w:t>
            </w:r>
            <w:r>
              <w:rPr>
                <w:rFonts w:hint="eastAsia" w:ascii="宋体" w:hAnsi="宋体"/>
                <w:b/>
                <w:sz w:val="21"/>
                <w:szCs w:val="21"/>
                <w:lang w:val="en-US" w:eastAsia="zh-CN"/>
              </w:rPr>
              <w:t>2</w:t>
            </w:r>
            <w:r>
              <w:rPr>
                <w:rFonts w:hint="eastAsia" w:ascii="宋体" w:hAnsi="宋体"/>
                <w:b/>
                <w:sz w:val="21"/>
                <w:szCs w:val="21"/>
              </w:rPr>
              <w:t>质控样品分析表</w:t>
            </w:r>
          </w:p>
          <w:tbl>
            <w:tblPr>
              <w:tblStyle w:val="20"/>
              <w:tblW w:w="9240" w:type="dxa"/>
              <w:tblInd w:w="91" w:type="dxa"/>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080"/>
              <w:gridCol w:w="1360"/>
              <w:gridCol w:w="1974"/>
              <w:gridCol w:w="1559"/>
              <w:gridCol w:w="1907"/>
              <w:gridCol w:w="1360"/>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1080" w:type="dxa"/>
                  <w:vMerge w:val="restart"/>
                  <w:shd w:val="clear" w:color="auto" w:fill="auto"/>
                  <w:vAlign w:val="center"/>
                </w:tcPr>
                <w:p>
                  <w:pPr>
                    <w:widowControl/>
                    <w:spacing w:line="240" w:lineRule="auto"/>
                    <w:ind w:firstLine="0" w:firstLineChars="0"/>
                    <w:jc w:val="center"/>
                    <w:rPr>
                      <w:b/>
                      <w:kern w:val="0"/>
                      <w:sz w:val="21"/>
                      <w:szCs w:val="21"/>
                    </w:rPr>
                  </w:pPr>
                  <w:r>
                    <w:rPr>
                      <w:b/>
                      <w:kern w:val="0"/>
                      <w:sz w:val="21"/>
                      <w:szCs w:val="21"/>
                    </w:rPr>
                    <w:t>样品类型</w:t>
                  </w:r>
                </w:p>
              </w:tc>
              <w:tc>
                <w:tcPr>
                  <w:tcW w:w="1360" w:type="dxa"/>
                  <w:vMerge w:val="restart"/>
                  <w:shd w:val="clear" w:color="auto" w:fill="auto"/>
                  <w:vAlign w:val="center"/>
                </w:tcPr>
                <w:p>
                  <w:pPr>
                    <w:widowControl/>
                    <w:spacing w:line="240" w:lineRule="auto"/>
                    <w:ind w:firstLine="0" w:firstLineChars="0"/>
                    <w:jc w:val="center"/>
                    <w:rPr>
                      <w:b/>
                      <w:kern w:val="0"/>
                      <w:sz w:val="21"/>
                      <w:szCs w:val="21"/>
                    </w:rPr>
                  </w:pPr>
                  <w:r>
                    <w:rPr>
                      <w:b/>
                      <w:kern w:val="0"/>
                      <w:sz w:val="21"/>
                      <w:szCs w:val="21"/>
                    </w:rPr>
                    <w:t>检测项目</w:t>
                  </w:r>
                </w:p>
              </w:tc>
              <w:tc>
                <w:tcPr>
                  <w:tcW w:w="5440" w:type="dxa"/>
                  <w:gridSpan w:val="3"/>
                  <w:shd w:val="clear" w:color="auto" w:fill="auto"/>
                  <w:vAlign w:val="center"/>
                </w:tcPr>
                <w:p>
                  <w:pPr>
                    <w:widowControl/>
                    <w:spacing w:line="240" w:lineRule="auto"/>
                    <w:ind w:firstLine="0" w:firstLineChars="0"/>
                    <w:jc w:val="center"/>
                    <w:rPr>
                      <w:b/>
                      <w:kern w:val="0"/>
                      <w:sz w:val="21"/>
                      <w:szCs w:val="21"/>
                    </w:rPr>
                  </w:pPr>
                  <w:r>
                    <w:rPr>
                      <w:b/>
                      <w:kern w:val="0"/>
                      <w:sz w:val="21"/>
                      <w:szCs w:val="21"/>
                    </w:rPr>
                    <w:t>质控样品</w:t>
                  </w:r>
                </w:p>
              </w:tc>
              <w:tc>
                <w:tcPr>
                  <w:tcW w:w="1360" w:type="dxa"/>
                  <w:vMerge w:val="restart"/>
                  <w:shd w:val="clear" w:color="auto" w:fill="auto"/>
                  <w:vAlign w:val="center"/>
                </w:tcPr>
                <w:p>
                  <w:pPr>
                    <w:widowControl/>
                    <w:spacing w:line="240" w:lineRule="auto"/>
                    <w:ind w:firstLine="0" w:firstLineChars="0"/>
                    <w:jc w:val="center"/>
                    <w:rPr>
                      <w:b/>
                      <w:kern w:val="0"/>
                      <w:sz w:val="21"/>
                      <w:szCs w:val="21"/>
                    </w:rPr>
                  </w:pPr>
                  <w:r>
                    <w:rPr>
                      <w:b/>
                      <w:kern w:val="0"/>
                      <w:sz w:val="21"/>
                      <w:szCs w:val="21"/>
                    </w:rPr>
                    <w:t>结果判定</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1080" w:type="dxa"/>
                  <w:vMerge w:val="continue"/>
                  <w:vAlign w:val="center"/>
                </w:tcPr>
                <w:p>
                  <w:pPr>
                    <w:widowControl/>
                    <w:spacing w:line="240" w:lineRule="auto"/>
                    <w:ind w:firstLine="0" w:firstLineChars="0"/>
                    <w:jc w:val="center"/>
                    <w:rPr>
                      <w:b/>
                      <w:kern w:val="0"/>
                      <w:sz w:val="21"/>
                      <w:szCs w:val="21"/>
                    </w:rPr>
                  </w:pPr>
                </w:p>
              </w:tc>
              <w:tc>
                <w:tcPr>
                  <w:tcW w:w="1360" w:type="dxa"/>
                  <w:vMerge w:val="continue"/>
                  <w:vAlign w:val="center"/>
                </w:tcPr>
                <w:p>
                  <w:pPr>
                    <w:widowControl/>
                    <w:spacing w:line="240" w:lineRule="auto"/>
                    <w:ind w:firstLine="0" w:firstLineChars="0"/>
                    <w:jc w:val="center"/>
                    <w:rPr>
                      <w:b/>
                      <w:kern w:val="0"/>
                      <w:sz w:val="21"/>
                      <w:szCs w:val="21"/>
                    </w:rPr>
                  </w:pPr>
                </w:p>
              </w:tc>
              <w:tc>
                <w:tcPr>
                  <w:tcW w:w="1974" w:type="dxa"/>
                  <w:shd w:val="clear" w:color="auto" w:fill="auto"/>
                  <w:vAlign w:val="center"/>
                </w:tcPr>
                <w:p>
                  <w:pPr>
                    <w:widowControl/>
                    <w:spacing w:line="240" w:lineRule="auto"/>
                    <w:ind w:firstLine="0" w:firstLineChars="0"/>
                    <w:jc w:val="center"/>
                    <w:rPr>
                      <w:b/>
                      <w:kern w:val="0"/>
                      <w:sz w:val="21"/>
                      <w:szCs w:val="21"/>
                    </w:rPr>
                  </w:pPr>
                  <w:r>
                    <w:rPr>
                      <w:b/>
                      <w:kern w:val="0"/>
                      <w:sz w:val="21"/>
                      <w:szCs w:val="21"/>
                    </w:rPr>
                    <w:t>批号</w:t>
                  </w:r>
                </w:p>
              </w:tc>
              <w:tc>
                <w:tcPr>
                  <w:tcW w:w="1559" w:type="dxa"/>
                  <w:shd w:val="clear" w:color="auto" w:fill="auto"/>
                  <w:vAlign w:val="center"/>
                </w:tcPr>
                <w:p>
                  <w:pPr>
                    <w:widowControl/>
                    <w:spacing w:line="240" w:lineRule="auto"/>
                    <w:ind w:firstLine="0" w:firstLineChars="0"/>
                    <w:jc w:val="center"/>
                    <w:rPr>
                      <w:b/>
                      <w:kern w:val="0"/>
                      <w:sz w:val="21"/>
                      <w:szCs w:val="21"/>
                    </w:rPr>
                  </w:pPr>
                  <w:r>
                    <w:rPr>
                      <w:b/>
                      <w:kern w:val="0"/>
                      <w:sz w:val="21"/>
                      <w:szCs w:val="21"/>
                    </w:rPr>
                    <w:t>测试结果</w:t>
                  </w:r>
                </w:p>
              </w:tc>
              <w:tc>
                <w:tcPr>
                  <w:tcW w:w="1907" w:type="dxa"/>
                  <w:shd w:val="clear" w:color="auto" w:fill="auto"/>
                  <w:vAlign w:val="center"/>
                </w:tcPr>
                <w:p>
                  <w:pPr>
                    <w:widowControl/>
                    <w:spacing w:line="240" w:lineRule="auto"/>
                    <w:ind w:firstLine="0" w:firstLineChars="0"/>
                    <w:jc w:val="center"/>
                    <w:rPr>
                      <w:b/>
                      <w:kern w:val="0"/>
                      <w:sz w:val="21"/>
                      <w:szCs w:val="21"/>
                    </w:rPr>
                  </w:pPr>
                  <w:r>
                    <w:rPr>
                      <w:b/>
                      <w:kern w:val="0"/>
                      <w:sz w:val="21"/>
                      <w:szCs w:val="21"/>
                    </w:rPr>
                    <w:t>标准值及不确定度</w:t>
                  </w:r>
                </w:p>
              </w:tc>
              <w:tc>
                <w:tcPr>
                  <w:tcW w:w="1360" w:type="dxa"/>
                  <w:vMerge w:val="continue"/>
                  <w:vAlign w:val="center"/>
                </w:tcPr>
                <w:p>
                  <w:pPr>
                    <w:widowControl/>
                    <w:spacing w:line="240" w:lineRule="auto"/>
                    <w:ind w:firstLine="0" w:firstLineChars="0"/>
                    <w:jc w:val="center"/>
                    <w:rPr>
                      <w:kern w:val="0"/>
                      <w:sz w:val="21"/>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1080" w:type="dxa"/>
                  <w:shd w:val="clear" w:color="auto" w:fill="auto"/>
                  <w:vAlign w:val="center"/>
                </w:tcPr>
                <w:p>
                  <w:pPr>
                    <w:widowControl/>
                    <w:spacing w:line="240" w:lineRule="auto"/>
                    <w:ind w:firstLine="0" w:firstLineChars="0"/>
                    <w:jc w:val="center"/>
                    <w:rPr>
                      <w:kern w:val="0"/>
                      <w:sz w:val="21"/>
                      <w:szCs w:val="21"/>
                    </w:rPr>
                  </w:pPr>
                  <w:r>
                    <w:rPr>
                      <w:kern w:val="0"/>
                      <w:sz w:val="21"/>
                      <w:szCs w:val="21"/>
                    </w:rPr>
                    <w:t>标准样品</w:t>
                  </w:r>
                </w:p>
              </w:tc>
              <w:tc>
                <w:tcPr>
                  <w:tcW w:w="1360" w:type="dxa"/>
                  <w:shd w:val="clear" w:color="auto" w:fill="auto"/>
                  <w:vAlign w:val="center"/>
                </w:tcPr>
                <w:p>
                  <w:pPr>
                    <w:widowControl/>
                    <w:spacing w:line="240" w:lineRule="auto"/>
                    <w:ind w:firstLine="0" w:firstLineChars="0"/>
                    <w:jc w:val="center"/>
                    <w:rPr>
                      <w:rFonts w:hint="eastAsia" w:eastAsia="宋体"/>
                      <w:kern w:val="0"/>
                      <w:sz w:val="21"/>
                      <w:szCs w:val="21"/>
                      <w:lang w:eastAsia="zh-CN"/>
                    </w:rPr>
                  </w:pPr>
                  <w:r>
                    <w:rPr>
                      <w:rFonts w:hint="eastAsia"/>
                      <w:kern w:val="0"/>
                      <w:sz w:val="21"/>
                      <w:szCs w:val="21"/>
                      <w:lang w:eastAsia="zh-CN"/>
                    </w:rPr>
                    <w:t>氨</w:t>
                  </w:r>
                </w:p>
              </w:tc>
              <w:tc>
                <w:tcPr>
                  <w:tcW w:w="1974" w:type="dxa"/>
                  <w:shd w:val="clear" w:color="auto" w:fill="auto"/>
                  <w:vAlign w:val="center"/>
                </w:tcPr>
                <w:p>
                  <w:pPr>
                    <w:widowControl/>
                    <w:spacing w:line="240" w:lineRule="auto"/>
                    <w:ind w:firstLine="0" w:firstLineChars="0"/>
                    <w:jc w:val="center"/>
                    <w:rPr>
                      <w:rFonts w:hint="eastAsia" w:eastAsia="宋体"/>
                      <w:kern w:val="0"/>
                      <w:sz w:val="21"/>
                      <w:szCs w:val="21"/>
                      <w:lang w:val="en-US" w:eastAsia="zh-CN"/>
                    </w:rPr>
                  </w:pPr>
                  <w:r>
                    <w:rPr>
                      <w:rFonts w:hint="eastAsia"/>
                      <w:kern w:val="0"/>
                      <w:sz w:val="21"/>
                      <w:szCs w:val="21"/>
                      <w:lang w:val="en-US" w:eastAsia="zh-CN"/>
                    </w:rPr>
                    <w:t>GSB07-3232-2014</w:t>
                  </w:r>
                </w:p>
              </w:tc>
              <w:tc>
                <w:tcPr>
                  <w:tcW w:w="1559" w:type="dxa"/>
                  <w:shd w:val="clear" w:color="auto" w:fill="auto"/>
                  <w:vAlign w:val="center"/>
                </w:tcPr>
                <w:p>
                  <w:pPr>
                    <w:widowControl/>
                    <w:spacing w:line="240" w:lineRule="auto"/>
                    <w:ind w:firstLine="0" w:firstLineChars="0"/>
                    <w:jc w:val="center"/>
                    <w:rPr>
                      <w:kern w:val="0"/>
                      <w:sz w:val="21"/>
                      <w:szCs w:val="21"/>
                    </w:rPr>
                  </w:pPr>
                  <w:r>
                    <w:rPr>
                      <w:rFonts w:hint="eastAsia"/>
                      <w:kern w:val="0"/>
                      <w:sz w:val="21"/>
                      <w:szCs w:val="21"/>
                      <w:lang w:val="en-US" w:eastAsia="zh-CN"/>
                    </w:rPr>
                    <w:t>0.934</w:t>
                  </w:r>
                  <w:r>
                    <w:rPr>
                      <w:rFonts w:hint="eastAsia"/>
                      <w:kern w:val="0"/>
                      <w:sz w:val="21"/>
                      <w:szCs w:val="21"/>
                    </w:rPr>
                    <w:t>mg/L</w:t>
                  </w:r>
                </w:p>
              </w:tc>
              <w:tc>
                <w:tcPr>
                  <w:tcW w:w="1907" w:type="dxa"/>
                  <w:shd w:val="clear" w:color="auto" w:fill="auto"/>
                  <w:vAlign w:val="center"/>
                </w:tcPr>
                <w:p>
                  <w:pPr>
                    <w:widowControl/>
                    <w:spacing w:line="240" w:lineRule="auto"/>
                    <w:ind w:firstLine="0" w:firstLineChars="0"/>
                    <w:jc w:val="center"/>
                    <w:rPr>
                      <w:kern w:val="0"/>
                      <w:sz w:val="21"/>
                      <w:szCs w:val="21"/>
                    </w:rPr>
                  </w:pPr>
                  <w:r>
                    <w:rPr>
                      <w:rFonts w:hint="eastAsia"/>
                      <w:kern w:val="0"/>
                      <w:sz w:val="21"/>
                      <w:szCs w:val="21"/>
                      <w:lang w:val="en-US" w:eastAsia="zh-CN"/>
                    </w:rPr>
                    <w:t>0.903</w:t>
                  </w:r>
                  <w:r>
                    <w:rPr>
                      <w:kern w:val="0"/>
                      <w:sz w:val="21"/>
                      <w:szCs w:val="21"/>
                    </w:rPr>
                    <w:t>±</w:t>
                  </w:r>
                  <w:r>
                    <w:rPr>
                      <w:rFonts w:hint="eastAsia"/>
                      <w:kern w:val="0"/>
                      <w:sz w:val="21"/>
                      <w:szCs w:val="21"/>
                      <w:lang w:val="en-US" w:eastAsia="zh-CN"/>
                    </w:rPr>
                    <w:t>0.047</w:t>
                  </w:r>
                  <w:r>
                    <w:rPr>
                      <w:kern w:val="0"/>
                      <w:sz w:val="21"/>
                      <w:szCs w:val="21"/>
                    </w:rPr>
                    <w:t>mg/L</w:t>
                  </w:r>
                </w:p>
              </w:tc>
              <w:tc>
                <w:tcPr>
                  <w:tcW w:w="1360" w:type="dxa"/>
                  <w:shd w:val="clear" w:color="auto" w:fill="auto"/>
                  <w:vAlign w:val="center"/>
                </w:tcPr>
                <w:p>
                  <w:pPr>
                    <w:widowControl/>
                    <w:spacing w:line="240" w:lineRule="auto"/>
                    <w:ind w:firstLine="0" w:firstLineChars="0"/>
                    <w:jc w:val="center"/>
                    <w:rPr>
                      <w:kern w:val="0"/>
                      <w:sz w:val="21"/>
                      <w:szCs w:val="21"/>
                    </w:rPr>
                  </w:pPr>
                  <w:r>
                    <w:rPr>
                      <w:kern w:val="0"/>
                      <w:sz w:val="21"/>
                      <w:szCs w:val="21"/>
                    </w:rPr>
                    <w:t>合格</w:t>
                  </w:r>
                </w:p>
              </w:tc>
            </w:tr>
          </w:tbl>
          <w:p>
            <w:pPr>
              <w:pStyle w:val="26"/>
              <w:ind w:firstLine="0" w:firstLineChars="0"/>
              <w:rPr>
                <w:b/>
              </w:rPr>
            </w:pPr>
            <w:r>
              <w:rPr>
                <w:rFonts w:hint="eastAsia"/>
                <w:b/>
                <w:lang w:val="en-US" w:eastAsia="zh-CN"/>
              </w:rPr>
              <w:t>3</w:t>
            </w:r>
            <w:r>
              <w:rPr>
                <w:rFonts w:hint="eastAsia"/>
                <w:b/>
              </w:rPr>
              <w:t>、</w:t>
            </w:r>
            <w:r>
              <w:rPr>
                <w:b/>
              </w:rPr>
              <w:t>气体</w:t>
            </w:r>
            <w:bookmarkEnd w:id="26"/>
            <w:bookmarkEnd w:id="27"/>
            <w:bookmarkEnd w:id="28"/>
            <w:r>
              <w:rPr>
                <w:b/>
              </w:rPr>
              <w:t>检测仪器</w:t>
            </w:r>
          </w:p>
          <w:p>
            <w:r>
              <w:t>废气采样时保证采样系统的密封性，测试前气密性检查、校零校标；选择合适的方法尽量避免或减少被测排放物中共存污染物对目标化合物的干扰；被测排放物的浓度在仪器量程的有效范围；烟尘采样器在进入现场前对采样器流量计等进行校核；烟气监测（分析）仪器在监测前按监测因子分别用标准气体和流量计对其进行了校核（标定），在监测时可保证其采样流量的准确。</w:t>
            </w:r>
          </w:p>
          <w:p>
            <w:pPr>
              <w:pStyle w:val="26"/>
              <w:numPr>
                <w:ilvl w:val="0"/>
                <w:numId w:val="7"/>
              </w:numPr>
              <w:ind w:firstLine="0" w:firstLineChars="0"/>
              <w:rPr>
                <w:b/>
              </w:rPr>
            </w:pPr>
            <w:r>
              <w:rPr>
                <w:b/>
              </w:rPr>
              <w:t>噪声仪</w:t>
            </w:r>
          </w:p>
          <w:p>
            <w:pPr>
              <w:pStyle w:val="2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outlineLvl w:val="9"/>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eastAsia="zh-CN"/>
              </w:rPr>
              <w:t>本项目使用的声级计经计量部门检定合格，且在检定有效期内。采样前用</w:t>
            </w:r>
            <w:r>
              <w:rPr>
                <w:rFonts w:hint="default" w:ascii="Times New Roman" w:hAnsi="Times New Roman" w:eastAsia="宋体" w:cs="Times New Roman"/>
                <w:b w:val="0"/>
                <w:bCs/>
                <w:sz w:val="24"/>
                <w:szCs w:val="24"/>
                <w:lang w:val="en-US" w:eastAsia="zh-CN"/>
              </w:rPr>
              <w:t>AWA6223+声型校准器对声级计进行校准，测量前后一起的灵敏度在</w:t>
            </w:r>
            <w:r>
              <w:rPr>
                <w:rFonts w:hint="default" w:ascii="Times New Roman" w:hAnsi="Times New Roman" w:eastAsia="宋体" w:cs="Times New Roman"/>
                <w:b w:val="0"/>
                <w:bCs/>
                <w:color w:val="000000"/>
                <w:kern w:val="0"/>
                <w:sz w:val="24"/>
                <w:szCs w:val="24"/>
              </w:rPr>
              <w:t>0.5dB(A)</w:t>
            </w:r>
            <w:r>
              <w:rPr>
                <w:rFonts w:hint="default" w:ascii="Times New Roman" w:hAnsi="Times New Roman" w:eastAsia="宋体" w:cs="Times New Roman"/>
                <w:b w:val="0"/>
                <w:bCs/>
                <w:color w:val="000000"/>
                <w:kern w:val="0"/>
                <w:sz w:val="24"/>
                <w:szCs w:val="24"/>
                <w:lang w:eastAsia="zh-CN"/>
              </w:rPr>
              <w:t>范围内。</w:t>
            </w:r>
          </w:p>
          <w:p>
            <w:pPr>
              <w:pStyle w:val="26"/>
              <w:ind w:firstLine="0" w:firstLineChars="0"/>
              <w:jc w:val="center"/>
              <w:rPr>
                <w:b/>
                <w:bCs/>
                <w:sz w:val="21"/>
                <w:szCs w:val="21"/>
              </w:rPr>
            </w:pPr>
            <w:r>
              <w:rPr>
                <w:b/>
                <w:bCs/>
                <w:sz w:val="21"/>
                <w:szCs w:val="21"/>
              </w:rPr>
              <w:t>表5-</w:t>
            </w:r>
            <w:r>
              <w:rPr>
                <w:rFonts w:hint="eastAsia"/>
                <w:b/>
                <w:bCs/>
                <w:sz w:val="21"/>
                <w:szCs w:val="21"/>
                <w:lang w:val="en-US" w:eastAsia="zh-CN"/>
              </w:rPr>
              <w:t>3</w:t>
            </w:r>
            <w:r>
              <w:rPr>
                <w:b/>
                <w:bCs/>
                <w:sz w:val="21"/>
                <w:szCs w:val="21"/>
              </w:rPr>
              <w:t>声级计质控校核表</w:t>
            </w:r>
          </w:p>
          <w:tbl>
            <w:tblPr>
              <w:tblStyle w:val="20"/>
              <w:tblW w:w="946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128"/>
              <w:gridCol w:w="988"/>
              <w:gridCol w:w="1384"/>
              <w:gridCol w:w="1398"/>
              <w:gridCol w:w="1474"/>
              <w:gridCol w:w="1539"/>
              <w:gridCol w:w="67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882" w:type="dxa"/>
                  <w:tcBorders>
                    <w:tl2br w:val="nil"/>
                    <w:tr2bl w:val="nil"/>
                  </w:tcBorders>
                  <w:vAlign w:val="center"/>
                </w:tcPr>
                <w:p>
                  <w:pPr>
                    <w:widowControl/>
                    <w:spacing w:line="240" w:lineRule="auto"/>
                    <w:ind w:firstLine="0" w:firstLineChars="0"/>
                    <w:jc w:val="center"/>
                    <w:rPr>
                      <w:b/>
                      <w:color w:val="000000"/>
                      <w:kern w:val="0"/>
                      <w:sz w:val="21"/>
                      <w:szCs w:val="21"/>
                    </w:rPr>
                  </w:pPr>
                  <w:r>
                    <w:rPr>
                      <w:b/>
                      <w:color w:val="000000"/>
                      <w:kern w:val="0"/>
                      <w:sz w:val="21"/>
                      <w:szCs w:val="21"/>
                    </w:rPr>
                    <w:t>仪器名称</w:t>
                  </w:r>
                </w:p>
              </w:tc>
              <w:tc>
                <w:tcPr>
                  <w:tcW w:w="1128" w:type="dxa"/>
                  <w:tcBorders>
                    <w:tl2br w:val="nil"/>
                    <w:tr2bl w:val="nil"/>
                  </w:tcBorders>
                  <w:vAlign w:val="center"/>
                </w:tcPr>
                <w:p>
                  <w:pPr>
                    <w:widowControl/>
                    <w:spacing w:line="240" w:lineRule="auto"/>
                    <w:ind w:firstLine="0" w:firstLineChars="0"/>
                    <w:jc w:val="center"/>
                    <w:rPr>
                      <w:b/>
                      <w:color w:val="000000"/>
                      <w:kern w:val="0"/>
                      <w:sz w:val="21"/>
                      <w:szCs w:val="21"/>
                    </w:rPr>
                  </w:pPr>
                  <w:r>
                    <w:rPr>
                      <w:b/>
                      <w:color w:val="000000"/>
                      <w:kern w:val="0"/>
                      <w:sz w:val="21"/>
                      <w:szCs w:val="21"/>
                    </w:rPr>
                    <w:t>仪器编号</w:t>
                  </w:r>
                </w:p>
              </w:tc>
              <w:tc>
                <w:tcPr>
                  <w:tcW w:w="988" w:type="dxa"/>
                  <w:tcBorders>
                    <w:tl2br w:val="nil"/>
                    <w:tr2bl w:val="nil"/>
                  </w:tcBorders>
                  <w:vAlign w:val="center"/>
                </w:tcPr>
                <w:p>
                  <w:pPr>
                    <w:widowControl/>
                    <w:spacing w:line="240" w:lineRule="auto"/>
                    <w:ind w:firstLine="0" w:firstLineChars="0"/>
                    <w:jc w:val="center"/>
                    <w:rPr>
                      <w:b/>
                      <w:color w:val="000000"/>
                      <w:kern w:val="0"/>
                      <w:sz w:val="21"/>
                      <w:szCs w:val="21"/>
                    </w:rPr>
                  </w:pPr>
                  <w:r>
                    <w:rPr>
                      <w:rFonts w:hint="eastAsia"/>
                      <w:b/>
                      <w:color w:val="000000"/>
                      <w:kern w:val="0"/>
                      <w:sz w:val="21"/>
                      <w:szCs w:val="21"/>
                    </w:rPr>
                    <w:t>校准</w:t>
                  </w:r>
                </w:p>
                <w:p>
                  <w:pPr>
                    <w:widowControl/>
                    <w:spacing w:line="240" w:lineRule="auto"/>
                    <w:ind w:firstLine="0" w:firstLineChars="0"/>
                    <w:jc w:val="center"/>
                    <w:rPr>
                      <w:b/>
                      <w:color w:val="000000"/>
                      <w:kern w:val="0"/>
                      <w:sz w:val="21"/>
                      <w:szCs w:val="21"/>
                    </w:rPr>
                  </w:pPr>
                  <w:r>
                    <w:rPr>
                      <w:rFonts w:hint="eastAsia"/>
                      <w:b/>
                      <w:color w:val="000000"/>
                      <w:kern w:val="0"/>
                      <w:sz w:val="21"/>
                      <w:szCs w:val="21"/>
                    </w:rPr>
                    <w:t>日期</w:t>
                  </w:r>
                </w:p>
              </w:tc>
              <w:tc>
                <w:tcPr>
                  <w:tcW w:w="1384" w:type="dxa"/>
                  <w:tcBorders>
                    <w:tl2br w:val="nil"/>
                    <w:tr2bl w:val="nil"/>
                  </w:tcBorders>
                  <w:vAlign w:val="center"/>
                </w:tcPr>
                <w:p>
                  <w:pPr>
                    <w:widowControl/>
                    <w:spacing w:line="240" w:lineRule="auto"/>
                    <w:ind w:firstLine="0" w:firstLineChars="0"/>
                    <w:jc w:val="center"/>
                    <w:rPr>
                      <w:b/>
                      <w:color w:val="000000"/>
                      <w:kern w:val="0"/>
                      <w:sz w:val="21"/>
                      <w:szCs w:val="21"/>
                    </w:rPr>
                  </w:pPr>
                  <w:r>
                    <w:rPr>
                      <w:rFonts w:hint="eastAsia"/>
                      <w:b/>
                      <w:color w:val="000000"/>
                      <w:kern w:val="0"/>
                      <w:sz w:val="21"/>
                      <w:szCs w:val="21"/>
                      <w:lang w:eastAsia="zh-CN"/>
                    </w:rPr>
                    <w:t>校准</w:t>
                  </w:r>
                  <w:r>
                    <w:rPr>
                      <w:b/>
                      <w:color w:val="000000"/>
                      <w:kern w:val="0"/>
                      <w:sz w:val="21"/>
                      <w:szCs w:val="21"/>
                    </w:rPr>
                    <w:t>前仪器读数dB(A)</w:t>
                  </w:r>
                </w:p>
              </w:tc>
              <w:tc>
                <w:tcPr>
                  <w:tcW w:w="1398" w:type="dxa"/>
                  <w:tcBorders>
                    <w:tl2br w:val="nil"/>
                    <w:tr2bl w:val="nil"/>
                  </w:tcBorders>
                  <w:vAlign w:val="center"/>
                </w:tcPr>
                <w:p>
                  <w:pPr>
                    <w:widowControl/>
                    <w:spacing w:line="240" w:lineRule="auto"/>
                    <w:ind w:firstLine="0" w:firstLineChars="0"/>
                    <w:jc w:val="center"/>
                    <w:rPr>
                      <w:b/>
                      <w:color w:val="000000"/>
                      <w:kern w:val="0"/>
                      <w:sz w:val="21"/>
                      <w:szCs w:val="21"/>
                    </w:rPr>
                  </w:pPr>
                  <w:r>
                    <w:rPr>
                      <w:rFonts w:hint="eastAsia"/>
                      <w:b/>
                      <w:color w:val="000000"/>
                      <w:kern w:val="0"/>
                      <w:sz w:val="21"/>
                      <w:szCs w:val="21"/>
                      <w:lang w:eastAsia="zh-CN"/>
                    </w:rPr>
                    <w:t>校准</w:t>
                  </w:r>
                  <w:r>
                    <w:rPr>
                      <w:b/>
                      <w:color w:val="000000"/>
                      <w:kern w:val="0"/>
                      <w:sz w:val="21"/>
                      <w:szCs w:val="21"/>
                    </w:rPr>
                    <w:t>后仪器读数dB(A)</w:t>
                  </w:r>
                </w:p>
              </w:tc>
              <w:tc>
                <w:tcPr>
                  <w:tcW w:w="1474" w:type="dxa"/>
                  <w:tcBorders>
                    <w:tl2br w:val="nil"/>
                    <w:tr2bl w:val="nil"/>
                  </w:tcBorders>
                  <w:vAlign w:val="center"/>
                </w:tcPr>
                <w:p>
                  <w:pPr>
                    <w:widowControl/>
                    <w:spacing w:line="240" w:lineRule="auto"/>
                    <w:ind w:firstLine="0" w:firstLineChars="0"/>
                    <w:jc w:val="center"/>
                    <w:rPr>
                      <w:rFonts w:hint="eastAsia" w:eastAsia="宋体"/>
                      <w:b/>
                      <w:color w:val="000000"/>
                      <w:kern w:val="0"/>
                      <w:sz w:val="21"/>
                      <w:szCs w:val="21"/>
                      <w:lang w:eastAsia="zh-CN"/>
                    </w:rPr>
                  </w:pPr>
                  <w:r>
                    <w:rPr>
                      <w:rFonts w:hint="eastAsia"/>
                      <w:b/>
                      <w:color w:val="000000"/>
                      <w:kern w:val="0"/>
                      <w:sz w:val="21"/>
                      <w:szCs w:val="21"/>
                      <w:lang w:eastAsia="zh-CN"/>
                    </w:rPr>
                    <w:t>检测</w:t>
                  </w:r>
                  <w:r>
                    <w:rPr>
                      <w:b/>
                      <w:color w:val="000000"/>
                      <w:kern w:val="0"/>
                      <w:sz w:val="21"/>
                      <w:szCs w:val="21"/>
                    </w:rPr>
                    <w:t>后仪器读数dB(A)</w:t>
                  </w:r>
                </w:p>
              </w:tc>
              <w:tc>
                <w:tcPr>
                  <w:tcW w:w="1539" w:type="dxa"/>
                  <w:tcBorders>
                    <w:tl2br w:val="nil"/>
                    <w:tr2bl w:val="nil"/>
                  </w:tcBorders>
                  <w:vAlign w:val="center"/>
                </w:tcPr>
                <w:p>
                  <w:pPr>
                    <w:widowControl/>
                    <w:spacing w:line="240" w:lineRule="auto"/>
                    <w:ind w:firstLine="0" w:firstLineChars="0"/>
                    <w:jc w:val="center"/>
                    <w:rPr>
                      <w:b/>
                      <w:color w:val="000000"/>
                      <w:kern w:val="0"/>
                      <w:sz w:val="21"/>
                      <w:szCs w:val="21"/>
                    </w:rPr>
                  </w:pPr>
                  <w:r>
                    <w:rPr>
                      <w:b/>
                      <w:color w:val="000000"/>
                      <w:kern w:val="0"/>
                      <w:sz w:val="21"/>
                      <w:szCs w:val="21"/>
                    </w:rPr>
                    <w:t>指标</w:t>
                  </w:r>
                </w:p>
              </w:tc>
              <w:tc>
                <w:tcPr>
                  <w:tcW w:w="675" w:type="dxa"/>
                  <w:tcBorders>
                    <w:tl2br w:val="nil"/>
                    <w:tr2bl w:val="nil"/>
                  </w:tcBorders>
                  <w:vAlign w:val="center"/>
                </w:tcPr>
                <w:p>
                  <w:pPr>
                    <w:widowControl/>
                    <w:spacing w:line="240" w:lineRule="auto"/>
                    <w:ind w:firstLine="0" w:firstLineChars="0"/>
                    <w:jc w:val="center"/>
                    <w:rPr>
                      <w:b/>
                      <w:color w:val="000000"/>
                      <w:kern w:val="0"/>
                      <w:sz w:val="21"/>
                      <w:szCs w:val="21"/>
                    </w:rPr>
                  </w:pPr>
                  <w:r>
                    <w:rPr>
                      <w:b/>
                      <w:color w:val="000000"/>
                      <w:kern w:val="0"/>
                      <w:sz w:val="21"/>
                      <w:szCs w:val="21"/>
                    </w:rPr>
                    <w:t>评价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882" w:type="dxa"/>
                  <w:vMerge w:val="restart"/>
                  <w:tcBorders>
                    <w:tl2br w:val="nil"/>
                    <w:tr2bl w:val="nil"/>
                  </w:tcBorders>
                  <w:vAlign w:val="center"/>
                </w:tcPr>
                <w:p>
                  <w:pPr>
                    <w:widowControl/>
                    <w:spacing w:line="240" w:lineRule="auto"/>
                    <w:ind w:firstLine="0" w:firstLineChars="0"/>
                    <w:jc w:val="center"/>
                    <w:rPr>
                      <w:rFonts w:hint="eastAsia" w:eastAsia="宋体"/>
                      <w:color w:val="000000"/>
                      <w:kern w:val="0"/>
                      <w:sz w:val="21"/>
                      <w:szCs w:val="21"/>
                      <w:lang w:eastAsia="zh-CN"/>
                    </w:rPr>
                  </w:pPr>
                  <w:r>
                    <w:rPr>
                      <w:rFonts w:hint="eastAsia"/>
                      <w:color w:val="000000"/>
                      <w:kern w:val="0"/>
                      <w:sz w:val="21"/>
                      <w:szCs w:val="21"/>
                      <w:lang w:eastAsia="zh-CN"/>
                    </w:rPr>
                    <w:t>多功能声级计</w:t>
                  </w:r>
                </w:p>
              </w:tc>
              <w:tc>
                <w:tcPr>
                  <w:tcW w:w="1128" w:type="dxa"/>
                  <w:vMerge w:val="restart"/>
                  <w:tcBorders>
                    <w:tl2br w:val="nil"/>
                    <w:tr2bl w:val="nil"/>
                  </w:tcBorders>
                  <w:vAlign w:val="center"/>
                </w:tcPr>
                <w:p>
                  <w:pPr>
                    <w:widowControl/>
                    <w:spacing w:line="240" w:lineRule="auto"/>
                    <w:ind w:firstLine="0" w:firstLineChars="0"/>
                    <w:jc w:val="center"/>
                    <w:rPr>
                      <w:color w:val="auto"/>
                      <w:kern w:val="0"/>
                      <w:sz w:val="21"/>
                      <w:szCs w:val="21"/>
                    </w:rPr>
                  </w:pPr>
                  <w:r>
                    <w:rPr>
                      <w:color w:val="auto"/>
                      <w:kern w:val="0"/>
                      <w:sz w:val="21"/>
                      <w:szCs w:val="21"/>
                    </w:rPr>
                    <w:t>LS-017-01</w:t>
                  </w:r>
                </w:p>
              </w:tc>
              <w:tc>
                <w:tcPr>
                  <w:tcW w:w="988" w:type="dxa"/>
                  <w:vMerge w:val="restart"/>
                  <w:tcBorders>
                    <w:tl2br w:val="nil"/>
                    <w:tr2bl w:val="nil"/>
                  </w:tcBorders>
                  <w:vAlign w:val="center"/>
                </w:tcPr>
                <w:p>
                  <w:pPr>
                    <w:widowControl/>
                    <w:spacing w:line="240" w:lineRule="auto"/>
                    <w:ind w:firstLine="0" w:firstLineChars="0"/>
                    <w:jc w:val="center"/>
                    <w:rPr>
                      <w:color w:val="auto"/>
                      <w:kern w:val="0"/>
                      <w:sz w:val="21"/>
                      <w:szCs w:val="21"/>
                    </w:rPr>
                  </w:pPr>
                  <w:r>
                    <w:rPr>
                      <w:rFonts w:hint="eastAsia"/>
                      <w:color w:val="auto"/>
                      <w:kern w:val="0"/>
                      <w:sz w:val="21"/>
                      <w:szCs w:val="21"/>
                    </w:rPr>
                    <w:t>2018年</w:t>
                  </w:r>
                  <w:r>
                    <w:rPr>
                      <w:rFonts w:hint="eastAsia"/>
                      <w:color w:val="auto"/>
                      <w:kern w:val="0"/>
                      <w:sz w:val="21"/>
                      <w:szCs w:val="21"/>
                      <w:lang w:val="en-US" w:eastAsia="zh-CN"/>
                    </w:rPr>
                    <w:t>8</w:t>
                  </w:r>
                  <w:r>
                    <w:rPr>
                      <w:rFonts w:hint="eastAsia"/>
                      <w:color w:val="auto"/>
                      <w:kern w:val="0"/>
                      <w:sz w:val="21"/>
                      <w:szCs w:val="21"/>
                    </w:rPr>
                    <w:t>月</w:t>
                  </w:r>
                  <w:r>
                    <w:rPr>
                      <w:rFonts w:hint="eastAsia"/>
                      <w:color w:val="auto"/>
                      <w:kern w:val="0"/>
                      <w:sz w:val="21"/>
                      <w:szCs w:val="21"/>
                      <w:lang w:val="en-US" w:eastAsia="zh-CN"/>
                    </w:rPr>
                    <w:t>29</w:t>
                  </w:r>
                  <w:r>
                    <w:rPr>
                      <w:rFonts w:hint="eastAsia"/>
                      <w:color w:val="auto"/>
                      <w:kern w:val="0"/>
                      <w:sz w:val="21"/>
                      <w:szCs w:val="21"/>
                    </w:rPr>
                    <w:t>日</w:t>
                  </w:r>
                </w:p>
              </w:tc>
              <w:tc>
                <w:tcPr>
                  <w:tcW w:w="1384" w:type="dxa"/>
                  <w:tcBorders>
                    <w:tl2br w:val="nil"/>
                    <w:tr2bl w:val="nil"/>
                  </w:tcBorders>
                  <w:vAlign w:val="center"/>
                </w:tcPr>
                <w:p>
                  <w:pPr>
                    <w:widowControl/>
                    <w:spacing w:line="240" w:lineRule="auto"/>
                    <w:ind w:firstLine="0" w:firstLineChars="0"/>
                    <w:jc w:val="center"/>
                    <w:rPr>
                      <w:color w:val="000000"/>
                      <w:kern w:val="0"/>
                      <w:sz w:val="21"/>
                      <w:szCs w:val="21"/>
                    </w:rPr>
                  </w:pPr>
                  <w:r>
                    <w:rPr>
                      <w:color w:val="000000"/>
                      <w:kern w:val="0"/>
                      <w:sz w:val="21"/>
                      <w:szCs w:val="21"/>
                    </w:rPr>
                    <w:t>94.2</w:t>
                  </w:r>
                </w:p>
              </w:tc>
              <w:tc>
                <w:tcPr>
                  <w:tcW w:w="1398" w:type="dxa"/>
                  <w:tcBorders>
                    <w:tl2br w:val="nil"/>
                    <w:tr2bl w:val="nil"/>
                  </w:tcBorders>
                  <w:vAlign w:val="center"/>
                </w:tcPr>
                <w:p>
                  <w:pPr>
                    <w:widowControl/>
                    <w:spacing w:line="240" w:lineRule="auto"/>
                    <w:ind w:firstLine="0" w:firstLineChars="0"/>
                    <w:jc w:val="center"/>
                    <w:rPr>
                      <w:color w:val="000000"/>
                      <w:kern w:val="0"/>
                      <w:sz w:val="21"/>
                      <w:szCs w:val="21"/>
                    </w:rPr>
                  </w:pPr>
                  <w:r>
                    <w:rPr>
                      <w:color w:val="000000"/>
                      <w:kern w:val="0"/>
                      <w:sz w:val="21"/>
                      <w:szCs w:val="21"/>
                    </w:rPr>
                    <w:t>94.0</w:t>
                  </w:r>
                </w:p>
              </w:tc>
              <w:tc>
                <w:tcPr>
                  <w:tcW w:w="1474" w:type="dxa"/>
                  <w:tcBorders>
                    <w:tl2br w:val="nil"/>
                    <w:tr2bl w:val="nil"/>
                  </w:tcBorders>
                  <w:vAlign w:val="center"/>
                </w:tcPr>
                <w:p>
                  <w:pPr>
                    <w:widowControl/>
                    <w:spacing w:line="240" w:lineRule="auto"/>
                    <w:ind w:firstLine="0" w:firstLineChars="0"/>
                    <w:jc w:val="center"/>
                    <w:rPr>
                      <w:color w:val="000000"/>
                      <w:kern w:val="0"/>
                      <w:sz w:val="21"/>
                      <w:szCs w:val="21"/>
                    </w:rPr>
                  </w:pPr>
                  <w:r>
                    <w:rPr>
                      <w:color w:val="000000"/>
                      <w:kern w:val="0"/>
                      <w:sz w:val="21"/>
                      <w:szCs w:val="21"/>
                    </w:rPr>
                    <w:t>94.0</w:t>
                  </w:r>
                </w:p>
              </w:tc>
              <w:tc>
                <w:tcPr>
                  <w:tcW w:w="1539" w:type="dxa"/>
                  <w:tcBorders>
                    <w:tl2br w:val="nil"/>
                    <w:tr2bl w:val="nil"/>
                  </w:tcBorders>
                  <w:vAlign w:val="center"/>
                </w:tcPr>
                <w:p>
                  <w:pPr>
                    <w:widowControl/>
                    <w:spacing w:line="240" w:lineRule="auto"/>
                    <w:ind w:firstLine="0" w:firstLineChars="0"/>
                    <w:jc w:val="center"/>
                    <w:rPr>
                      <w:color w:val="000000"/>
                      <w:kern w:val="0"/>
                      <w:sz w:val="21"/>
                      <w:szCs w:val="21"/>
                    </w:rPr>
                  </w:pPr>
                  <w:r>
                    <w:rPr>
                      <w:color w:val="000000"/>
                      <w:kern w:val="0"/>
                      <w:sz w:val="21"/>
                      <w:szCs w:val="21"/>
                    </w:rPr>
                    <w:t>94.0±0.5dB(A)</w:t>
                  </w:r>
                </w:p>
              </w:tc>
              <w:tc>
                <w:tcPr>
                  <w:tcW w:w="675" w:type="dxa"/>
                  <w:tcBorders>
                    <w:tl2br w:val="nil"/>
                    <w:tr2bl w:val="nil"/>
                  </w:tcBorders>
                  <w:vAlign w:val="center"/>
                </w:tcPr>
                <w:p>
                  <w:pPr>
                    <w:widowControl/>
                    <w:spacing w:line="240" w:lineRule="auto"/>
                    <w:ind w:firstLine="0" w:firstLineChars="0"/>
                    <w:jc w:val="center"/>
                    <w:rPr>
                      <w:color w:val="000000"/>
                      <w:kern w:val="0"/>
                      <w:sz w:val="21"/>
                      <w:szCs w:val="21"/>
                    </w:rPr>
                  </w:pPr>
                  <w:r>
                    <w:rPr>
                      <w:color w:val="000000"/>
                      <w:kern w:val="0"/>
                      <w:sz w:val="21"/>
                      <w:szCs w:val="21"/>
                    </w:rPr>
                    <w:t>合格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882"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1128" w:type="dxa"/>
                  <w:vMerge w:val="continue"/>
                  <w:tcBorders>
                    <w:tl2br w:val="nil"/>
                    <w:tr2bl w:val="nil"/>
                  </w:tcBorders>
                  <w:vAlign w:val="center"/>
                </w:tcPr>
                <w:p>
                  <w:pPr>
                    <w:autoSpaceDE w:val="0"/>
                    <w:spacing w:line="240" w:lineRule="auto"/>
                    <w:ind w:firstLine="0" w:firstLineChars="0"/>
                    <w:jc w:val="center"/>
                    <w:rPr>
                      <w:color w:val="000000"/>
                      <w:kern w:val="0"/>
                      <w:sz w:val="21"/>
                      <w:szCs w:val="21"/>
                    </w:rPr>
                  </w:pPr>
                </w:p>
              </w:tc>
              <w:tc>
                <w:tcPr>
                  <w:tcW w:w="988" w:type="dxa"/>
                  <w:vMerge w:val="continue"/>
                  <w:tcBorders>
                    <w:tl2br w:val="nil"/>
                    <w:tr2bl w:val="nil"/>
                  </w:tcBorders>
                </w:tcPr>
                <w:p>
                  <w:pPr>
                    <w:pStyle w:val="26"/>
                    <w:autoSpaceDE w:val="0"/>
                    <w:spacing w:line="240" w:lineRule="auto"/>
                    <w:ind w:firstLine="0" w:firstLineChars="0"/>
                    <w:jc w:val="center"/>
                    <w:rPr>
                      <w:color w:val="000000"/>
                      <w:kern w:val="0"/>
                      <w:sz w:val="21"/>
                      <w:szCs w:val="21"/>
                    </w:rPr>
                  </w:pPr>
                </w:p>
              </w:tc>
              <w:tc>
                <w:tcPr>
                  <w:tcW w:w="1384" w:type="dxa"/>
                  <w:tcBorders>
                    <w:tl2br w:val="nil"/>
                    <w:tr2bl w:val="nil"/>
                  </w:tcBorders>
                  <w:vAlign w:val="center"/>
                </w:tcPr>
                <w:p>
                  <w:pPr>
                    <w:pStyle w:val="26"/>
                    <w:autoSpaceDE w:val="0"/>
                    <w:spacing w:line="240" w:lineRule="auto"/>
                    <w:ind w:firstLine="0" w:firstLineChars="0"/>
                    <w:jc w:val="center"/>
                    <w:rPr>
                      <w:color w:val="000000"/>
                      <w:kern w:val="0"/>
                      <w:sz w:val="21"/>
                      <w:szCs w:val="21"/>
                    </w:rPr>
                  </w:pPr>
                  <w:r>
                    <w:rPr>
                      <w:color w:val="000000"/>
                      <w:kern w:val="0"/>
                      <w:sz w:val="21"/>
                      <w:szCs w:val="21"/>
                    </w:rPr>
                    <w:t>94.0</w:t>
                  </w:r>
                </w:p>
              </w:tc>
              <w:tc>
                <w:tcPr>
                  <w:tcW w:w="1398" w:type="dxa"/>
                  <w:tcBorders>
                    <w:tl2br w:val="nil"/>
                    <w:tr2bl w:val="nil"/>
                  </w:tcBorders>
                  <w:vAlign w:val="center"/>
                </w:tcPr>
                <w:p>
                  <w:pPr>
                    <w:pStyle w:val="26"/>
                    <w:autoSpaceDE w:val="0"/>
                    <w:spacing w:line="240" w:lineRule="auto"/>
                    <w:ind w:firstLine="0" w:firstLineChars="0"/>
                    <w:jc w:val="center"/>
                    <w:rPr>
                      <w:color w:val="000000"/>
                      <w:kern w:val="0"/>
                      <w:sz w:val="21"/>
                      <w:szCs w:val="21"/>
                    </w:rPr>
                  </w:pPr>
                  <w:r>
                    <w:rPr>
                      <w:color w:val="000000"/>
                      <w:kern w:val="0"/>
                      <w:sz w:val="21"/>
                      <w:szCs w:val="21"/>
                    </w:rPr>
                    <w:t>94.0</w:t>
                  </w:r>
                </w:p>
              </w:tc>
              <w:tc>
                <w:tcPr>
                  <w:tcW w:w="1474" w:type="dxa"/>
                  <w:tcBorders>
                    <w:tl2br w:val="nil"/>
                    <w:tr2bl w:val="nil"/>
                  </w:tcBorders>
                  <w:vAlign w:val="center"/>
                </w:tcPr>
                <w:p>
                  <w:pPr>
                    <w:pStyle w:val="26"/>
                    <w:autoSpaceDE w:val="0"/>
                    <w:spacing w:line="240" w:lineRule="auto"/>
                    <w:ind w:firstLine="0" w:firstLineChars="0"/>
                    <w:jc w:val="center"/>
                    <w:rPr>
                      <w:color w:val="000000"/>
                      <w:kern w:val="0"/>
                      <w:sz w:val="21"/>
                      <w:szCs w:val="21"/>
                    </w:rPr>
                  </w:pPr>
                  <w:r>
                    <w:rPr>
                      <w:color w:val="000000"/>
                      <w:kern w:val="0"/>
                      <w:sz w:val="21"/>
                      <w:szCs w:val="21"/>
                    </w:rPr>
                    <w:t>94.0</w:t>
                  </w:r>
                </w:p>
              </w:tc>
              <w:tc>
                <w:tcPr>
                  <w:tcW w:w="1539" w:type="dxa"/>
                  <w:tcBorders>
                    <w:tl2br w:val="nil"/>
                    <w:tr2bl w:val="nil"/>
                  </w:tcBorders>
                  <w:vAlign w:val="center"/>
                </w:tcPr>
                <w:p>
                  <w:pPr>
                    <w:autoSpaceDE w:val="0"/>
                    <w:spacing w:line="240" w:lineRule="auto"/>
                    <w:ind w:firstLine="0" w:firstLineChars="0"/>
                    <w:jc w:val="center"/>
                    <w:rPr>
                      <w:color w:val="000000"/>
                      <w:kern w:val="0"/>
                      <w:sz w:val="21"/>
                      <w:szCs w:val="21"/>
                    </w:rPr>
                  </w:pPr>
                  <w:r>
                    <w:rPr>
                      <w:color w:val="000000"/>
                      <w:kern w:val="0"/>
                      <w:sz w:val="21"/>
                      <w:szCs w:val="21"/>
                    </w:rPr>
                    <w:t>94.0±0.5dB(A)</w:t>
                  </w:r>
                </w:p>
              </w:tc>
              <w:tc>
                <w:tcPr>
                  <w:tcW w:w="675" w:type="dxa"/>
                  <w:tcBorders>
                    <w:tl2br w:val="nil"/>
                    <w:tr2bl w:val="nil"/>
                  </w:tcBorders>
                  <w:vAlign w:val="center"/>
                </w:tcPr>
                <w:p>
                  <w:pPr>
                    <w:autoSpaceDE w:val="0"/>
                    <w:spacing w:line="240" w:lineRule="auto"/>
                    <w:ind w:firstLine="0" w:firstLineChars="0"/>
                    <w:jc w:val="center"/>
                    <w:rPr>
                      <w:color w:val="000000"/>
                      <w:kern w:val="0"/>
                      <w:sz w:val="21"/>
                      <w:szCs w:val="21"/>
                    </w:rPr>
                  </w:pPr>
                  <w:r>
                    <w:rPr>
                      <w:color w:val="000000"/>
                      <w:kern w:val="0"/>
                      <w:sz w:val="21"/>
                      <w:szCs w:val="21"/>
                    </w:rPr>
                    <w:t>合格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882"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1128" w:type="dxa"/>
                  <w:vMerge w:val="continue"/>
                  <w:tcBorders>
                    <w:tl2br w:val="nil"/>
                    <w:tr2bl w:val="nil"/>
                  </w:tcBorders>
                  <w:vAlign w:val="center"/>
                </w:tcPr>
                <w:p>
                  <w:pPr>
                    <w:pStyle w:val="26"/>
                    <w:autoSpaceDE w:val="0"/>
                    <w:spacing w:line="240" w:lineRule="auto"/>
                    <w:ind w:firstLine="0" w:firstLineChars="0"/>
                    <w:jc w:val="center"/>
                    <w:rPr>
                      <w:color w:val="000000"/>
                      <w:kern w:val="0"/>
                      <w:sz w:val="21"/>
                      <w:szCs w:val="21"/>
                    </w:rPr>
                  </w:pPr>
                </w:p>
              </w:tc>
              <w:tc>
                <w:tcPr>
                  <w:tcW w:w="988" w:type="dxa"/>
                  <w:vMerge w:val="continue"/>
                  <w:tcBorders>
                    <w:tl2br w:val="nil"/>
                    <w:tr2bl w:val="nil"/>
                  </w:tcBorders>
                </w:tcPr>
                <w:p>
                  <w:pPr>
                    <w:pStyle w:val="26"/>
                    <w:autoSpaceDE w:val="0"/>
                    <w:spacing w:line="240" w:lineRule="auto"/>
                    <w:ind w:firstLine="0" w:firstLineChars="0"/>
                    <w:jc w:val="center"/>
                    <w:rPr>
                      <w:color w:val="000000"/>
                      <w:kern w:val="0"/>
                      <w:sz w:val="21"/>
                      <w:szCs w:val="21"/>
                    </w:rPr>
                  </w:pPr>
                </w:p>
              </w:tc>
              <w:tc>
                <w:tcPr>
                  <w:tcW w:w="1384" w:type="dxa"/>
                  <w:tcBorders>
                    <w:tl2br w:val="nil"/>
                    <w:tr2bl w:val="nil"/>
                  </w:tcBorders>
                  <w:vAlign w:val="center"/>
                </w:tcPr>
                <w:p>
                  <w:pPr>
                    <w:pStyle w:val="26"/>
                    <w:autoSpaceDE w:val="0"/>
                    <w:spacing w:line="240" w:lineRule="auto"/>
                    <w:ind w:firstLine="0" w:firstLineChars="0"/>
                    <w:jc w:val="center"/>
                    <w:rPr>
                      <w:color w:val="000000"/>
                      <w:kern w:val="0"/>
                      <w:sz w:val="21"/>
                      <w:szCs w:val="21"/>
                    </w:rPr>
                  </w:pPr>
                  <w:r>
                    <w:rPr>
                      <w:color w:val="000000"/>
                      <w:kern w:val="0"/>
                      <w:sz w:val="21"/>
                      <w:szCs w:val="21"/>
                    </w:rPr>
                    <w:t>93.8</w:t>
                  </w:r>
                </w:p>
              </w:tc>
              <w:tc>
                <w:tcPr>
                  <w:tcW w:w="1398" w:type="dxa"/>
                  <w:tcBorders>
                    <w:tl2br w:val="nil"/>
                    <w:tr2bl w:val="nil"/>
                  </w:tcBorders>
                  <w:vAlign w:val="center"/>
                </w:tcPr>
                <w:p>
                  <w:pPr>
                    <w:pStyle w:val="26"/>
                    <w:autoSpaceDE w:val="0"/>
                    <w:spacing w:line="240" w:lineRule="auto"/>
                    <w:ind w:firstLine="0" w:firstLineChars="0"/>
                    <w:jc w:val="center"/>
                    <w:rPr>
                      <w:color w:val="000000"/>
                      <w:kern w:val="0"/>
                      <w:sz w:val="21"/>
                      <w:szCs w:val="21"/>
                    </w:rPr>
                  </w:pPr>
                  <w:r>
                    <w:rPr>
                      <w:color w:val="000000"/>
                      <w:kern w:val="0"/>
                      <w:sz w:val="21"/>
                      <w:szCs w:val="21"/>
                    </w:rPr>
                    <w:t>94.0</w:t>
                  </w:r>
                </w:p>
              </w:tc>
              <w:tc>
                <w:tcPr>
                  <w:tcW w:w="1474" w:type="dxa"/>
                  <w:tcBorders>
                    <w:tl2br w:val="nil"/>
                    <w:tr2bl w:val="nil"/>
                  </w:tcBorders>
                  <w:vAlign w:val="center"/>
                </w:tcPr>
                <w:p>
                  <w:pPr>
                    <w:pStyle w:val="26"/>
                    <w:autoSpaceDE w:val="0"/>
                    <w:spacing w:line="240" w:lineRule="auto"/>
                    <w:ind w:firstLine="0" w:firstLineChars="0"/>
                    <w:jc w:val="center"/>
                    <w:rPr>
                      <w:color w:val="000000"/>
                      <w:kern w:val="0"/>
                      <w:sz w:val="21"/>
                      <w:szCs w:val="21"/>
                    </w:rPr>
                  </w:pPr>
                  <w:r>
                    <w:rPr>
                      <w:color w:val="000000"/>
                      <w:kern w:val="0"/>
                      <w:sz w:val="21"/>
                      <w:szCs w:val="21"/>
                    </w:rPr>
                    <w:t>94.0</w:t>
                  </w:r>
                </w:p>
              </w:tc>
              <w:tc>
                <w:tcPr>
                  <w:tcW w:w="1539" w:type="dxa"/>
                  <w:tcBorders>
                    <w:tl2br w:val="nil"/>
                    <w:tr2bl w:val="nil"/>
                  </w:tcBorders>
                  <w:vAlign w:val="center"/>
                </w:tcPr>
                <w:p>
                  <w:pPr>
                    <w:pStyle w:val="26"/>
                    <w:autoSpaceDE w:val="0"/>
                    <w:spacing w:line="240" w:lineRule="auto"/>
                    <w:ind w:firstLine="0" w:firstLineChars="0"/>
                    <w:jc w:val="center"/>
                    <w:rPr>
                      <w:color w:val="000000"/>
                      <w:kern w:val="0"/>
                      <w:sz w:val="21"/>
                      <w:szCs w:val="21"/>
                    </w:rPr>
                  </w:pPr>
                  <w:r>
                    <w:rPr>
                      <w:color w:val="000000"/>
                      <w:kern w:val="0"/>
                      <w:sz w:val="21"/>
                      <w:szCs w:val="21"/>
                    </w:rPr>
                    <w:t>94.0±0.5dB(A)</w:t>
                  </w:r>
                </w:p>
              </w:tc>
              <w:tc>
                <w:tcPr>
                  <w:tcW w:w="675" w:type="dxa"/>
                  <w:tcBorders>
                    <w:tl2br w:val="nil"/>
                    <w:tr2bl w:val="nil"/>
                  </w:tcBorders>
                  <w:vAlign w:val="center"/>
                </w:tcPr>
                <w:p>
                  <w:pPr>
                    <w:autoSpaceDE w:val="0"/>
                    <w:spacing w:line="240" w:lineRule="auto"/>
                    <w:ind w:firstLine="0" w:firstLineChars="0"/>
                    <w:jc w:val="center"/>
                    <w:rPr>
                      <w:color w:val="000000"/>
                      <w:kern w:val="0"/>
                      <w:sz w:val="21"/>
                      <w:szCs w:val="21"/>
                    </w:rPr>
                  </w:pPr>
                  <w:r>
                    <w:rPr>
                      <w:color w:val="000000"/>
                      <w:kern w:val="0"/>
                      <w:sz w:val="21"/>
                      <w:szCs w:val="21"/>
                    </w:rPr>
                    <w:t>合格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882"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1128" w:type="dxa"/>
                  <w:vMerge w:val="continue"/>
                  <w:tcBorders>
                    <w:tl2br w:val="nil"/>
                    <w:tr2bl w:val="nil"/>
                  </w:tcBorders>
                  <w:vAlign w:val="center"/>
                </w:tcPr>
                <w:p>
                  <w:pPr>
                    <w:pStyle w:val="26"/>
                    <w:autoSpaceDE w:val="0"/>
                    <w:spacing w:line="240" w:lineRule="auto"/>
                    <w:ind w:firstLine="0" w:firstLineChars="0"/>
                    <w:jc w:val="center"/>
                    <w:rPr>
                      <w:color w:val="000000"/>
                      <w:kern w:val="0"/>
                      <w:sz w:val="21"/>
                      <w:szCs w:val="21"/>
                    </w:rPr>
                  </w:pPr>
                </w:p>
              </w:tc>
              <w:tc>
                <w:tcPr>
                  <w:tcW w:w="988" w:type="dxa"/>
                  <w:vMerge w:val="continue"/>
                  <w:tcBorders>
                    <w:tl2br w:val="nil"/>
                    <w:tr2bl w:val="nil"/>
                  </w:tcBorders>
                </w:tcPr>
                <w:p>
                  <w:pPr>
                    <w:pStyle w:val="26"/>
                    <w:autoSpaceDE w:val="0"/>
                    <w:spacing w:line="240" w:lineRule="auto"/>
                    <w:ind w:firstLine="0" w:firstLineChars="0"/>
                    <w:jc w:val="center"/>
                    <w:rPr>
                      <w:color w:val="000000"/>
                      <w:kern w:val="0"/>
                      <w:sz w:val="21"/>
                      <w:szCs w:val="21"/>
                    </w:rPr>
                  </w:pPr>
                </w:p>
              </w:tc>
              <w:tc>
                <w:tcPr>
                  <w:tcW w:w="1384" w:type="dxa"/>
                  <w:tcBorders>
                    <w:tl2br w:val="nil"/>
                    <w:tr2bl w:val="nil"/>
                  </w:tcBorders>
                  <w:vAlign w:val="center"/>
                </w:tcPr>
                <w:p>
                  <w:pPr>
                    <w:pStyle w:val="26"/>
                    <w:autoSpaceDE w:val="0"/>
                    <w:spacing w:line="240" w:lineRule="auto"/>
                    <w:ind w:firstLine="0" w:firstLineChars="0"/>
                    <w:jc w:val="center"/>
                    <w:rPr>
                      <w:color w:val="000000"/>
                      <w:kern w:val="0"/>
                      <w:sz w:val="21"/>
                      <w:szCs w:val="21"/>
                    </w:rPr>
                  </w:pPr>
                  <w:r>
                    <w:rPr>
                      <w:color w:val="000000"/>
                      <w:kern w:val="0"/>
                      <w:sz w:val="21"/>
                      <w:szCs w:val="21"/>
                    </w:rPr>
                    <w:t>93.9</w:t>
                  </w:r>
                </w:p>
              </w:tc>
              <w:tc>
                <w:tcPr>
                  <w:tcW w:w="1398" w:type="dxa"/>
                  <w:tcBorders>
                    <w:tl2br w:val="nil"/>
                    <w:tr2bl w:val="nil"/>
                  </w:tcBorders>
                  <w:vAlign w:val="center"/>
                </w:tcPr>
                <w:p>
                  <w:pPr>
                    <w:pStyle w:val="26"/>
                    <w:autoSpaceDE w:val="0"/>
                    <w:spacing w:line="240" w:lineRule="auto"/>
                    <w:ind w:firstLine="0" w:firstLineChars="0"/>
                    <w:jc w:val="center"/>
                    <w:rPr>
                      <w:color w:val="000000"/>
                      <w:kern w:val="0"/>
                      <w:sz w:val="21"/>
                      <w:szCs w:val="21"/>
                    </w:rPr>
                  </w:pPr>
                  <w:r>
                    <w:rPr>
                      <w:color w:val="000000"/>
                      <w:kern w:val="0"/>
                      <w:sz w:val="21"/>
                      <w:szCs w:val="21"/>
                    </w:rPr>
                    <w:t>94.0</w:t>
                  </w:r>
                </w:p>
              </w:tc>
              <w:tc>
                <w:tcPr>
                  <w:tcW w:w="1474" w:type="dxa"/>
                  <w:tcBorders>
                    <w:tl2br w:val="nil"/>
                    <w:tr2bl w:val="nil"/>
                  </w:tcBorders>
                  <w:vAlign w:val="center"/>
                </w:tcPr>
                <w:p>
                  <w:pPr>
                    <w:pStyle w:val="26"/>
                    <w:autoSpaceDE w:val="0"/>
                    <w:spacing w:line="240" w:lineRule="auto"/>
                    <w:ind w:firstLine="0" w:firstLineChars="0"/>
                    <w:jc w:val="center"/>
                    <w:rPr>
                      <w:color w:val="000000"/>
                      <w:kern w:val="0"/>
                      <w:sz w:val="21"/>
                      <w:szCs w:val="21"/>
                    </w:rPr>
                  </w:pPr>
                  <w:r>
                    <w:rPr>
                      <w:color w:val="000000"/>
                      <w:kern w:val="0"/>
                      <w:sz w:val="21"/>
                      <w:szCs w:val="21"/>
                    </w:rPr>
                    <w:t>94.0</w:t>
                  </w:r>
                </w:p>
              </w:tc>
              <w:tc>
                <w:tcPr>
                  <w:tcW w:w="1539" w:type="dxa"/>
                  <w:tcBorders>
                    <w:tl2br w:val="nil"/>
                    <w:tr2bl w:val="nil"/>
                  </w:tcBorders>
                  <w:vAlign w:val="center"/>
                </w:tcPr>
                <w:p>
                  <w:pPr>
                    <w:autoSpaceDE w:val="0"/>
                    <w:spacing w:line="240" w:lineRule="auto"/>
                    <w:ind w:firstLine="0" w:firstLineChars="0"/>
                    <w:jc w:val="center"/>
                    <w:rPr>
                      <w:color w:val="000000"/>
                      <w:kern w:val="0"/>
                      <w:sz w:val="21"/>
                      <w:szCs w:val="21"/>
                    </w:rPr>
                  </w:pPr>
                  <w:r>
                    <w:rPr>
                      <w:color w:val="000000"/>
                      <w:kern w:val="0"/>
                      <w:sz w:val="21"/>
                      <w:szCs w:val="21"/>
                    </w:rPr>
                    <w:t>94.0±0.5dB(A)</w:t>
                  </w:r>
                </w:p>
              </w:tc>
              <w:tc>
                <w:tcPr>
                  <w:tcW w:w="675" w:type="dxa"/>
                  <w:tcBorders>
                    <w:tl2br w:val="nil"/>
                    <w:tr2bl w:val="nil"/>
                  </w:tcBorders>
                  <w:vAlign w:val="center"/>
                </w:tcPr>
                <w:p>
                  <w:pPr>
                    <w:autoSpaceDE w:val="0"/>
                    <w:spacing w:line="240" w:lineRule="auto"/>
                    <w:ind w:firstLine="0" w:firstLineChars="0"/>
                    <w:jc w:val="center"/>
                    <w:rPr>
                      <w:color w:val="000000"/>
                      <w:kern w:val="0"/>
                      <w:sz w:val="21"/>
                      <w:szCs w:val="21"/>
                    </w:rPr>
                  </w:pPr>
                  <w:r>
                    <w:rPr>
                      <w:color w:val="000000"/>
                      <w:kern w:val="0"/>
                      <w:sz w:val="21"/>
                      <w:szCs w:val="21"/>
                    </w:rPr>
                    <w:t>合格</w:t>
                  </w:r>
                </w:p>
              </w:tc>
            </w:tr>
          </w:tbl>
          <w:p>
            <w:pPr>
              <w:pStyle w:val="2"/>
              <w:rPr>
                <w:vertAlign w:val="baseline"/>
              </w:rPr>
            </w:pPr>
          </w:p>
        </w:tc>
      </w:tr>
    </w:tbl>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0"/>
        <w:rPr>
          <w:color w:val="FF0000"/>
        </w:rPr>
      </w:pPr>
      <w:r>
        <w:br w:type="page"/>
      </w:r>
      <w:bookmarkStart w:id="29" w:name="_Toc22390_WPSOffice_Level1"/>
      <w:r>
        <w:rPr>
          <w:szCs w:val="32"/>
        </w:rPr>
        <w:t>表</w:t>
      </w:r>
      <w:r>
        <w:rPr>
          <w:rFonts w:hint="eastAsia"/>
          <w:color w:val="auto"/>
          <w:szCs w:val="32"/>
        </w:rPr>
        <w:t>六 验收监测内容</w:t>
      </w:r>
      <w:bookmarkEnd w:id="29"/>
    </w:p>
    <w:tbl>
      <w:tblPr>
        <w:tblStyle w:val="21"/>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4" w:type="dxa"/>
          </w:tcPr>
          <w:p>
            <w:pPr>
              <w:ind w:firstLine="0" w:firstLineChars="0"/>
              <w:rPr>
                <w:b/>
                <w:bCs/>
              </w:rPr>
            </w:pPr>
            <w:r>
              <w:rPr>
                <w:rFonts w:hint="eastAsia"/>
                <w:b/>
                <w:bCs/>
              </w:rPr>
              <w:t xml:space="preserve">1、 </w:t>
            </w:r>
            <w:r>
              <w:rPr>
                <w:b/>
                <w:bCs/>
              </w:rPr>
              <w:t>验收监测内容</w:t>
            </w:r>
          </w:p>
          <w:p>
            <w:pPr>
              <w:ind w:firstLine="241" w:firstLineChars="100"/>
              <w:rPr>
                <w:rFonts w:hint="eastAsia" w:eastAsia="宋体"/>
                <w:b/>
                <w:bCs/>
                <w:lang w:val="en-US" w:eastAsia="zh-CN"/>
              </w:rPr>
            </w:pPr>
            <w:r>
              <w:rPr>
                <w:rFonts w:hint="eastAsia"/>
                <w:b/>
                <w:bCs/>
                <w:lang w:val="en-US" w:eastAsia="zh-CN"/>
              </w:rPr>
              <w:t>1.1</w:t>
            </w:r>
            <w:r>
              <w:rPr>
                <w:b/>
                <w:bCs/>
              </w:rPr>
              <w:t xml:space="preserve"> 废气监测</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食堂油烟</w:t>
            </w:r>
          </w:p>
          <w:p>
            <w:pPr>
              <w:ind w:firstLine="480"/>
              <w:rPr>
                <w:rFonts w:hint="eastAsia"/>
              </w:rPr>
            </w:pPr>
            <w:r>
              <w:rPr>
                <w:rFonts w:hint="eastAsia"/>
              </w:rPr>
              <w:t>依据</w:t>
            </w:r>
            <w:r>
              <w:t>GB1</w:t>
            </w:r>
            <w:r>
              <w:rPr>
                <w:rFonts w:hint="eastAsia"/>
              </w:rPr>
              <w:t>8483-2001</w:t>
            </w:r>
            <w:r>
              <w:t>《</w:t>
            </w:r>
            <w:r>
              <w:rPr>
                <w:rFonts w:hint="eastAsia"/>
              </w:rPr>
              <w:t>饮食油烟</w:t>
            </w:r>
            <w:r>
              <w:t>排放标准》</w:t>
            </w:r>
            <w:r>
              <w:rPr>
                <w:rFonts w:hint="eastAsia"/>
              </w:rPr>
              <w:t>的规定和要求</w:t>
            </w:r>
            <w:r>
              <w:t>，</w:t>
            </w:r>
            <w:r>
              <w:rPr>
                <w:rFonts w:hint="eastAsia"/>
              </w:rPr>
              <w:t>食堂油烟排气桶合适位置布设</w:t>
            </w:r>
            <w:r>
              <w:rPr>
                <w:rFonts w:hint="eastAsia"/>
                <w:lang w:val="en-US" w:eastAsia="zh-CN"/>
              </w:rPr>
              <w:t>1</w:t>
            </w:r>
            <w:r>
              <w:rPr>
                <w:rFonts w:hint="eastAsia"/>
              </w:rPr>
              <w:t>个测点位，监测点位布设情况见表</w:t>
            </w:r>
            <w:r>
              <w:rPr>
                <w:rFonts w:hint="eastAsia"/>
                <w:lang w:val="en-US" w:eastAsia="zh-CN"/>
              </w:rPr>
              <w:t>6-2</w:t>
            </w:r>
            <w:r>
              <w:rPr>
                <w:rFonts w:hint="eastAsia"/>
              </w:rPr>
              <w:t>所示。</w:t>
            </w:r>
          </w:p>
          <w:p>
            <w:pPr>
              <w:ind w:firstLine="422"/>
              <w:jc w:val="center"/>
              <w:rPr>
                <w:rFonts w:hint="eastAsia" w:ascii="宋体" w:hAnsi="宋体" w:cs="宋体"/>
                <w:b/>
                <w:bCs/>
                <w:sz w:val="21"/>
                <w:szCs w:val="21"/>
              </w:rPr>
            </w:pPr>
            <w:r>
              <w:rPr>
                <w:rFonts w:hint="default" w:ascii="Times New Roman" w:hAnsi="Times New Roman" w:cs="Times New Roman"/>
                <w:b/>
                <w:bCs/>
                <w:sz w:val="21"/>
                <w:szCs w:val="21"/>
              </w:rPr>
              <w:t>表</w:t>
            </w:r>
            <w:r>
              <w:rPr>
                <w:rFonts w:hint="default" w:ascii="Times New Roman" w:hAnsi="Times New Roman" w:cs="Times New Roman"/>
                <w:b/>
                <w:bCs/>
                <w:sz w:val="21"/>
                <w:szCs w:val="21"/>
                <w:lang w:val="en-US" w:eastAsia="zh-CN"/>
              </w:rPr>
              <w:t>6-2</w:t>
            </w:r>
            <w:r>
              <w:rPr>
                <w:rFonts w:hint="eastAsia" w:ascii="宋体" w:hAnsi="宋体" w:cs="宋体"/>
                <w:b/>
                <w:bCs/>
                <w:sz w:val="21"/>
                <w:szCs w:val="21"/>
              </w:rPr>
              <w:t xml:space="preserve"> </w:t>
            </w:r>
            <w:r>
              <w:rPr>
                <w:rFonts w:hint="eastAsia" w:ascii="宋体" w:hAnsi="宋体" w:cs="宋体"/>
                <w:b/>
                <w:bCs/>
                <w:sz w:val="21"/>
                <w:szCs w:val="21"/>
                <w:lang w:eastAsia="zh-CN"/>
              </w:rPr>
              <w:t>食堂油烟</w:t>
            </w:r>
            <w:r>
              <w:rPr>
                <w:rFonts w:hint="eastAsia" w:ascii="宋体" w:hAnsi="宋体" w:cs="宋体"/>
                <w:b/>
                <w:bCs/>
                <w:sz w:val="21"/>
                <w:szCs w:val="21"/>
              </w:rPr>
              <w:t>监测点位布测</w:t>
            </w:r>
          </w:p>
          <w:tbl>
            <w:tblPr>
              <w:tblStyle w:val="20"/>
              <w:tblW w:w="9320" w:type="dxa"/>
              <w:jc w:val="center"/>
              <w:tblInd w:w="0"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2470"/>
              <w:gridCol w:w="2116"/>
              <w:gridCol w:w="4734"/>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470" w:type="dxa"/>
                  <w:vMerge w:val="restart"/>
                  <w:tcBorders>
                    <w:tl2br w:val="nil"/>
                    <w:tr2bl w:val="nil"/>
                  </w:tcBorders>
                  <w:vAlign w:val="center"/>
                </w:tcPr>
                <w:p>
                  <w:pPr>
                    <w:pStyle w:val="41"/>
                    <w:rPr>
                      <w:b/>
                      <w:bCs/>
                    </w:rPr>
                  </w:pPr>
                  <w:r>
                    <w:rPr>
                      <w:b/>
                      <w:bCs/>
                    </w:rPr>
                    <w:t>监测点布设</w:t>
                  </w:r>
                </w:p>
                <w:p>
                  <w:pPr>
                    <w:pStyle w:val="41"/>
                    <w:rPr>
                      <w:b/>
                      <w:bCs/>
                    </w:rPr>
                  </w:pPr>
                </w:p>
              </w:tc>
              <w:tc>
                <w:tcPr>
                  <w:tcW w:w="2116" w:type="dxa"/>
                  <w:tcBorders>
                    <w:tl2br w:val="nil"/>
                    <w:tr2bl w:val="nil"/>
                  </w:tcBorders>
                  <w:vAlign w:val="center"/>
                </w:tcPr>
                <w:p>
                  <w:pPr>
                    <w:pStyle w:val="41"/>
                    <w:rPr>
                      <w:b/>
                      <w:bCs/>
                    </w:rPr>
                  </w:pPr>
                  <w:r>
                    <w:rPr>
                      <w:b/>
                      <w:bCs/>
                    </w:rPr>
                    <w:t>编       号</w:t>
                  </w:r>
                </w:p>
              </w:tc>
              <w:tc>
                <w:tcPr>
                  <w:tcW w:w="4734" w:type="dxa"/>
                  <w:tcBorders>
                    <w:tl2br w:val="nil"/>
                    <w:tr2bl w:val="nil"/>
                  </w:tcBorders>
                  <w:vAlign w:val="center"/>
                </w:tcPr>
                <w:p>
                  <w:pPr>
                    <w:pStyle w:val="41"/>
                    <w:rPr>
                      <w:b/>
                      <w:bCs/>
                    </w:rPr>
                  </w:pPr>
                  <w:r>
                    <w:rPr>
                      <w:b/>
                      <w:bCs/>
                    </w:rPr>
                    <w:t>测点位置</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470" w:type="dxa"/>
                  <w:vMerge w:val="continue"/>
                  <w:tcBorders>
                    <w:tl2br w:val="nil"/>
                    <w:tr2bl w:val="nil"/>
                  </w:tcBorders>
                  <w:vAlign w:val="center"/>
                </w:tcPr>
                <w:p>
                  <w:pPr>
                    <w:pStyle w:val="41"/>
                  </w:pPr>
                </w:p>
              </w:tc>
              <w:tc>
                <w:tcPr>
                  <w:tcW w:w="2116" w:type="dxa"/>
                  <w:tcBorders>
                    <w:tl2br w:val="nil"/>
                    <w:tr2bl w:val="nil"/>
                  </w:tcBorders>
                  <w:vAlign w:val="center"/>
                </w:tcPr>
                <w:p>
                  <w:pPr>
                    <w:pStyle w:val="41"/>
                    <w:rPr>
                      <w:rFonts w:hint="eastAsia"/>
                      <w:lang w:val="en-US"/>
                    </w:rPr>
                  </w:pPr>
                  <w:r>
                    <w:rPr>
                      <w:rFonts w:hint="eastAsia"/>
                      <w:lang w:val="en-US"/>
                    </w:rPr>
                    <w:t>1#</w:t>
                  </w:r>
                </w:p>
              </w:tc>
              <w:tc>
                <w:tcPr>
                  <w:tcW w:w="4734" w:type="dxa"/>
                  <w:tcBorders>
                    <w:tl2br w:val="nil"/>
                    <w:tr2bl w:val="nil"/>
                  </w:tcBorders>
                  <w:vAlign w:val="center"/>
                </w:tcPr>
                <w:p>
                  <w:pPr>
                    <w:pStyle w:val="41"/>
                    <w:rPr>
                      <w:rFonts w:hint="eastAsia"/>
                    </w:rPr>
                  </w:pPr>
                  <w:r>
                    <w:rPr>
                      <w:rFonts w:hint="eastAsia"/>
                      <w:lang w:eastAsia="zh-CN"/>
                    </w:rPr>
                    <w:t>油烟静电设施后端</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470" w:type="dxa"/>
                  <w:tcBorders>
                    <w:tl2br w:val="nil"/>
                    <w:tr2bl w:val="nil"/>
                  </w:tcBorders>
                  <w:vAlign w:val="center"/>
                </w:tcPr>
                <w:p>
                  <w:pPr>
                    <w:pStyle w:val="41"/>
                  </w:pPr>
                  <w:r>
                    <w:t>监测项目和监测频次</w:t>
                  </w:r>
                </w:p>
              </w:tc>
              <w:tc>
                <w:tcPr>
                  <w:tcW w:w="6850" w:type="dxa"/>
                  <w:gridSpan w:val="2"/>
                  <w:tcBorders>
                    <w:tl2br w:val="nil"/>
                    <w:tr2bl w:val="nil"/>
                  </w:tcBorders>
                  <w:vAlign w:val="center"/>
                </w:tcPr>
                <w:p>
                  <w:pPr>
                    <w:pStyle w:val="41"/>
                    <w:keepNext w:val="0"/>
                    <w:keepLines w:val="0"/>
                    <w:pageBreakBefore w:val="0"/>
                    <w:widowControl/>
                    <w:kinsoku/>
                    <w:wordWrap/>
                    <w:overflowPunct/>
                    <w:topLinePunct w:val="0"/>
                    <w:autoSpaceDE/>
                    <w:autoSpaceDN/>
                    <w:bidi w:val="0"/>
                    <w:adjustRightInd w:val="0"/>
                    <w:snapToGrid w:val="0"/>
                    <w:textAlignment w:val="auto"/>
                    <w:outlineLvl w:val="9"/>
                    <w:rPr>
                      <w:rFonts w:hint="eastAsia"/>
                    </w:rPr>
                  </w:pPr>
                  <w:r>
                    <w:t>监测项目：</w:t>
                  </w:r>
                  <w:r>
                    <w:rPr>
                      <w:rFonts w:hint="eastAsia"/>
                    </w:rPr>
                    <w:t>油烟</w:t>
                  </w:r>
                </w:p>
                <w:p>
                  <w:pPr>
                    <w:pStyle w:val="41"/>
                  </w:pPr>
                  <w:r>
                    <w:t>监测频次：监测</w:t>
                  </w:r>
                  <w:r>
                    <w:rPr>
                      <w:rFonts w:hint="eastAsia"/>
                      <w:lang w:val="en-US"/>
                    </w:rPr>
                    <w:t>2</w:t>
                  </w:r>
                  <w:r>
                    <w:t>天，</w:t>
                  </w:r>
                  <w:r>
                    <w:rPr>
                      <w:rFonts w:hint="eastAsia"/>
                    </w:rPr>
                    <w:t>一天监测</w:t>
                  </w:r>
                  <w:r>
                    <w:rPr>
                      <w:rFonts w:hint="eastAsia"/>
                      <w:lang w:val="en-US"/>
                    </w:rPr>
                    <w:t>5</w:t>
                  </w:r>
                  <w:r>
                    <w:rPr>
                      <w:rFonts w:hint="eastAsia"/>
                    </w:rPr>
                    <w:t>次，记录工况，同时测烟囱高度及出口口径、烟气流量、温度</w:t>
                  </w:r>
                  <w:r>
                    <w:t>。</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lang w:eastAsia="zh-CN"/>
              </w:rPr>
            </w:pPr>
            <w:r>
              <w:rPr>
                <w:rFonts w:hint="eastAsia" w:ascii="宋体" w:hAnsi="宋体" w:cs="宋体"/>
              </w:rPr>
              <w:t>（</w:t>
            </w:r>
            <w:r>
              <w:rPr>
                <w:rFonts w:hint="default" w:ascii="Times New Roman" w:hAnsi="Times New Roman" w:cs="Times New Roman"/>
              </w:rPr>
              <w:t>2</w:t>
            </w:r>
            <w:r>
              <w:rPr>
                <w:rFonts w:hint="eastAsia" w:ascii="宋体" w:hAnsi="宋体" w:cs="宋体"/>
              </w:rPr>
              <w:t>）</w:t>
            </w:r>
            <w:r>
              <w:rPr>
                <w:rFonts w:hint="eastAsia" w:ascii="宋体" w:hAnsi="宋体" w:cs="宋体"/>
                <w:lang w:eastAsia="zh-CN"/>
              </w:rPr>
              <w:t>锅炉烟气</w:t>
            </w:r>
          </w:p>
          <w:p>
            <w:pPr>
              <w:ind w:firstLine="0" w:firstLineChars="0"/>
              <w:rPr>
                <w:rFonts w:hint="eastAsia"/>
              </w:rPr>
            </w:pPr>
            <w:r>
              <w:rPr>
                <w:rFonts w:hint="eastAsia"/>
              </w:rPr>
              <w:t xml:space="preserve">   依据《锅炉大气污染物排放标准》（GB13271-2014）表2中</w:t>
            </w:r>
            <w:r>
              <w:rPr>
                <w:rFonts w:hint="eastAsia"/>
                <w:lang w:eastAsia="zh-CN"/>
              </w:rPr>
              <w:t>然</w:t>
            </w:r>
            <w:r>
              <w:rPr>
                <w:rFonts w:hint="eastAsia"/>
              </w:rPr>
              <w:t>气锅炉标准要求，在</w:t>
            </w:r>
            <w:r>
              <w:rPr>
                <w:rFonts w:hint="eastAsia"/>
                <w:lang w:eastAsia="zh-CN"/>
              </w:rPr>
              <w:t>锅炉</w:t>
            </w:r>
            <w:r>
              <w:rPr>
                <w:rFonts w:hint="eastAsia"/>
              </w:rPr>
              <w:t>排气筒出口管道合适位置布设测点位，监测点位布设情况见表</w:t>
            </w:r>
            <w:r>
              <w:rPr>
                <w:rFonts w:hint="eastAsia"/>
                <w:lang w:val="en-US" w:eastAsia="zh-CN"/>
              </w:rPr>
              <w:t>6-3</w:t>
            </w:r>
            <w:r>
              <w:rPr>
                <w:rFonts w:hint="eastAsia"/>
              </w:rPr>
              <w:t>所示。</w:t>
            </w:r>
          </w:p>
          <w:p>
            <w:pPr>
              <w:ind w:firstLine="422"/>
              <w:jc w:val="center"/>
              <w:rPr>
                <w:rFonts w:hint="eastAsia" w:ascii="宋体" w:hAnsi="宋体" w:cs="宋体"/>
                <w:b/>
                <w:bCs/>
                <w:sz w:val="21"/>
                <w:szCs w:val="21"/>
              </w:rPr>
            </w:pPr>
            <w:r>
              <w:rPr>
                <w:rFonts w:hint="default" w:ascii="Times New Roman" w:hAnsi="Times New Roman" w:cs="Times New Roman"/>
                <w:b/>
                <w:bCs/>
                <w:sz w:val="21"/>
                <w:szCs w:val="21"/>
              </w:rPr>
              <w:t>表</w:t>
            </w:r>
            <w:r>
              <w:rPr>
                <w:rFonts w:hint="default" w:ascii="Times New Roman" w:hAnsi="Times New Roman" w:cs="Times New Roman"/>
                <w:b/>
                <w:bCs/>
                <w:sz w:val="21"/>
                <w:szCs w:val="21"/>
                <w:lang w:val="en-US" w:eastAsia="zh-CN"/>
              </w:rPr>
              <w:t>6-3</w:t>
            </w:r>
            <w:r>
              <w:rPr>
                <w:rFonts w:hint="eastAsia" w:ascii="宋体" w:hAnsi="宋体" w:cs="宋体"/>
                <w:b/>
                <w:bCs/>
                <w:sz w:val="21"/>
                <w:szCs w:val="21"/>
              </w:rPr>
              <w:t xml:space="preserve"> </w:t>
            </w:r>
            <w:r>
              <w:rPr>
                <w:rFonts w:hint="eastAsia" w:ascii="宋体" w:hAnsi="宋体" w:cs="宋体"/>
                <w:b/>
                <w:bCs/>
                <w:sz w:val="21"/>
                <w:szCs w:val="21"/>
                <w:lang w:eastAsia="zh-CN"/>
              </w:rPr>
              <w:t>锅炉烟气</w:t>
            </w:r>
            <w:r>
              <w:rPr>
                <w:rFonts w:hint="eastAsia" w:ascii="宋体" w:hAnsi="宋体" w:cs="宋体"/>
                <w:b/>
                <w:bCs/>
                <w:sz w:val="21"/>
                <w:szCs w:val="21"/>
              </w:rPr>
              <w:t>监测点位布测</w:t>
            </w:r>
          </w:p>
          <w:tbl>
            <w:tblPr>
              <w:tblStyle w:val="20"/>
              <w:tblW w:w="9248" w:type="dxa"/>
              <w:jc w:val="center"/>
              <w:tblInd w:w="-108" w:type="dxa"/>
              <w:tblBorders>
                <w:top w:val="single" w:color="auto" w:sz="4" w:space="0"/>
                <w:left w:val="none" w:color="auto" w:sz="0" w:space="0"/>
                <w:bottom w:val="single" w:color="auto" w:sz="4" w:space="0"/>
                <w:right w:val="none" w:color="auto" w:sz="0" w:space="0"/>
                <w:insideH w:val="single" w:color="auto" w:sz="4" w:space="0"/>
                <w:insideV w:val="single" w:color="auto" w:sz="8" w:space="0"/>
              </w:tblBorders>
              <w:tblLayout w:type="fixed"/>
              <w:tblCellMar>
                <w:top w:w="0" w:type="dxa"/>
                <w:left w:w="108" w:type="dxa"/>
                <w:bottom w:w="0" w:type="dxa"/>
                <w:right w:w="108" w:type="dxa"/>
              </w:tblCellMar>
            </w:tblPr>
            <w:tblGrid>
              <w:gridCol w:w="2531"/>
              <w:gridCol w:w="2075"/>
              <w:gridCol w:w="4642"/>
            </w:tblGrid>
            <w:tr>
              <w:tblPrEx>
                <w:tblBorders>
                  <w:top w:val="single" w:color="auto" w:sz="4" w:space="0"/>
                  <w:left w:val="none" w:color="auto" w:sz="0" w:space="0"/>
                  <w:bottom w:val="single" w:color="auto" w:sz="4" w:space="0"/>
                  <w:right w:val="none" w:color="auto" w:sz="0" w:space="0"/>
                  <w:insideH w:val="single" w:color="auto" w:sz="4"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531" w:type="dxa"/>
                  <w:vMerge w:val="restart"/>
                  <w:tcBorders>
                    <w:tl2br w:val="nil"/>
                    <w:tr2bl w:val="nil"/>
                  </w:tcBorders>
                  <w:vAlign w:val="center"/>
                </w:tcPr>
                <w:p>
                  <w:pPr>
                    <w:pStyle w:val="41"/>
                    <w:rPr>
                      <w:b/>
                      <w:bCs/>
                    </w:rPr>
                  </w:pPr>
                  <w:r>
                    <w:rPr>
                      <w:b/>
                      <w:bCs/>
                    </w:rPr>
                    <w:t>监测点布设</w:t>
                  </w:r>
                </w:p>
                <w:p>
                  <w:pPr>
                    <w:pStyle w:val="41"/>
                    <w:rPr>
                      <w:b/>
                      <w:bCs/>
                    </w:rPr>
                  </w:pPr>
                </w:p>
              </w:tc>
              <w:tc>
                <w:tcPr>
                  <w:tcW w:w="2075" w:type="dxa"/>
                  <w:tcBorders>
                    <w:tl2br w:val="nil"/>
                    <w:tr2bl w:val="nil"/>
                  </w:tcBorders>
                  <w:vAlign w:val="center"/>
                </w:tcPr>
                <w:p>
                  <w:pPr>
                    <w:pStyle w:val="41"/>
                    <w:rPr>
                      <w:b/>
                      <w:bCs/>
                    </w:rPr>
                  </w:pPr>
                  <w:r>
                    <w:rPr>
                      <w:b/>
                      <w:bCs/>
                    </w:rPr>
                    <w:t>编       号</w:t>
                  </w:r>
                </w:p>
              </w:tc>
              <w:tc>
                <w:tcPr>
                  <w:tcW w:w="4642" w:type="dxa"/>
                  <w:tcBorders>
                    <w:tl2br w:val="nil"/>
                    <w:tr2bl w:val="nil"/>
                  </w:tcBorders>
                  <w:vAlign w:val="center"/>
                </w:tcPr>
                <w:p>
                  <w:pPr>
                    <w:pStyle w:val="41"/>
                    <w:rPr>
                      <w:b/>
                      <w:bCs/>
                    </w:rPr>
                  </w:pPr>
                  <w:r>
                    <w:rPr>
                      <w:b/>
                      <w:bCs/>
                    </w:rPr>
                    <w:t>测点位置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531" w:type="dxa"/>
                  <w:vMerge w:val="continue"/>
                  <w:tcBorders>
                    <w:tl2br w:val="nil"/>
                    <w:tr2bl w:val="nil"/>
                  </w:tcBorders>
                  <w:vAlign w:val="center"/>
                </w:tcPr>
                <w:p>
                  <w:pPr>
                    <w:pStyle w:val="41"/>
                  </w:pPr>
                </w:p>
              </w:tc>
              <w:tc>
                <w:tcPr>
                  <w:tcW w:w="2075" w:type="dxa"/>
                  <w:tcBorders>
                    <w:tl2br w:val="nil"/>
                    <w:tr2bl w:val="nil"/>
                  </w:tcBorders>
                  <w:vAlign w:val="center"/>
                </w:tcPr>
                <w:p>
                  <w:pPr>
                    <w:pStyle w:val="41"/>
                    <w:rPr>
                      <w:rFonts w:hint="eastAsia"/>
                      <w:lang w:val="en-US"/>
                    </w:rPr>
                  </w:pPr>
                  <w:r>
                    <w:rPr>
                      <w:rFonts w:hint="eastAsia"/>
                      <w:lang w:val="en-US"/>
                    </w:rPr>
                    <w:t>1#</w:t>
                  </w:r>
                </w:p>
              </w:tc>
              <w:tc>
                <w:tcPr>
                  <w:tcW w:w="4642" w:type="dxa"/>
                  <w:tcBorders>
                    <w:tl2br w:val="nil"/>
                    <w:tr2bl w:val="nil"/>
                  </w:tcBorders>
                  <w:vAlign w:val="center"/>
                </w:tcPr>
                <w:p>
                  <w:pPr>
                    <w:pStyle w:val="41"/>
                    <w:rPr>
                      <w:rFonts w:hint="eastAsia"/>
                    </w:rPr>
                  </w:pPr>
                  <w:r>
                    <w:rPr>
                      <w:rFonts w:hint="eastAsia"/>
                      <w:lang w:eastAsia="zh-CN"/>
                    </w:rPr>
                    <w:t>烟囱出口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531" w:type="dxa"/>
                  <w:tcBorders>
                    <w:tl2br w:val="nil"/>
                    <w:tr2bl w:val="nil"/>
                  </w:tcBorders>
                  <w:vAlign w:val="center"/>
                </w:tcPr>
                <w:p>
                  <w:pPr>
                    <w:pStyle w:val="41"/>
                  </w:pPr>
                  <w:r>
                    <w:t>监测项目和监测频次</w:t>
                  </w:r>
                </w:p>
              </w:tc>
              <w:tc>
                <w:tcPr>
                  <w:tcW w:w="6717" w:type="dxa"/>
                  <w:gridSpan w:val="2"/>
                  <w:tcBorders>
                    <w:tl2br w:val="nil"/>
                    <w:tr2bl w:val="nil"/>
                  </w:tcBorders>
                  <w:vAlign w:val="center"/>
                </w:tcPr>
                <w:p>
                  <w:pPr>
                    <w:pStyle w:val="41"/>
                    <w:rPr>
                      <w:rFonts w:hint="eastAsia"/>
                      <w:vertAlign w:val="subscript"/>
                      <w:lang w:val="en-US"/>
                    </w:rPr>
                  </w:pPr>
                  <w:r>
                    <w:t>监测项目：</w:t>
                  </w:r>
                  <w:r>
                    <w:rPr>
                      <w:rFonts w:hint="eastAsia"/>
                    </w:rPr>
                    <w:t>颗粒物、</w:t>
                  </w:r>
                  <w:r>
                    <w:rPr>
                      <w:rFonts w:hint="eastAsia"/>
                      <w:lang w:val="en-US"/>
                    </w:rPr>
                    <w:t>SO</w:t>
                  </w:r>
                  <w:r>
                    <w:rPr>
                      <w:rFonts w:hint="eastAsia"/>
                      <w:vertAlign w:val="subscript"/>
                      <w:lang w:val="en-US"/>
                    </w:rPr>
                    <w:t>2 ’</w:t>
                  </w:r>
                  <w:r>
                    <w:rPr>
                      <w:rFonts w:hint="eastAsia"/>
                      <w:lang w:val="en-US"/>
                    </w:rPr>
                    <w:t>NO</w:t>
                  </w:r>
                  <w:r>
                    <w:rPr>
                      <w:rFonts w:hint="eastAsia"/>
                      <w:vertAlign w:val="subscript"/>
                      <w:lang w:val="en-US"/>
                    </w:rPr>
                    <w:t>X</w:t>
                  </w:r>
                </w:p>
                <w:p>
                  <w:pPr>
                    <w:pStyle w:val="41"/>
                  </w:pPr>
                  <w:r>
                    <w:t>监测频次：监测</w:t>
                  </w:r>
                  <w:r>
                    <w:rPr>
                      <w:rFonts w:hint="eastAsia"/>
                      <w:lang w:val="en-US"/>
                    </w:rPr>
                    <w:t>2</w:t>
                  </w:r>
                  <w:r>
                    <w:t>天，</w:t>
                  </w:r>
                  <w:r>
                    <w:rPr>
                      <w:rFonts w:hint="eastAsia"/>
                    </w:rPr>
                    <w:t>一天监测</w:t>
                  </w:r>
                  <w:r>
                    <w:rPr>
                      <w:rFonts w:hint="eastAsia"/>
                      <w:lang w:val="en-US"/>
                    </w:rPr>
                    <w:t>3</w:t>
                  </w:r>
                  <w:r>
                    <w:rPr>
                      <w:rFonts w:hint="eastAsia"/>
                    </w:rPr>
                    <w:t>次，记录工况，同时测烟囱高度及出口口径、烟气流量、温度</w:t>
                  </w:r>
                  <w:r>
                    <w:t>。</w:t>
                  </w:r>
                </w:p>
              </w:tc>
            </w:tr>
          </w:tbl>
          <w:p>
            <w:pPr>
              <w:keepNext w:val="0"/>
              <w:keepLines w:val="0"/>
              <w:pageBreakBefore w:val="0"/>
              <w:widowControl w:val="0"/>
              <w:kinsoku/>
              <w:wordWrap/>
              <w:overflowPunct/>
              <w:topLinePunct w:val="0"/>
              <w:autoSpaceDE/>
              <w:autoSpaceDN/>
              <w:bidi w:val="0"/>
              <w:adjustRightInd/>
              <w:snapToGrid/>
              <w:ind w:firstLine="480"/>
              <w:textAlignment w:val="auto"/>
              <w:outlineLvl w:val="9"/>
              <w:rPr>
                <w:rFonts w:hint="eastAsia"/>
              </w:rPr>
            </w:pPr>
            <w:r>
              <w:rPr>
                <w:rFonts w:hint="eastAsia"/>
              </w:rPr>
              <w:t>（3）无组织废气</w:t>
            </w:r>
          </w:p>
          <w:p>
            <w:pPr>
              <w:ind w:firstLine="480"/>
              <w:rPr>
                <w:rFonts w:hint="eastAsia"/>
                <w:lang w:val="en-US" w:eastAsia="zh-CN"/>
              </w:rPr>
            </w:pPr>
            <w:r>
              <w:rPr>
                <w:rFonts w:hint="eastAsia"/>
              </w:rPr>
              <w:t>依据《恶臭污染物排放标准》（GB14554-1993）共布设了4个监测点位，厂界监测点位布设情况根据监测当天风向确定。监测布点和监测因子见表</w:t>
            </w:r>
            <w:r>
              <w:rPr>
                <w:rFonts w:hint="eastAsia"/>
                <w:lang w:val="en-US" w:eastAsia="zh-CN"/>
              </w:rPr>
              <w:t>6-4</w:t>
            </w:r>
            <w:bookmarkStart w:id="30" w:name="_Ref512501167"/>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b/>
                <w:bCs/>
                <w:sz w:val="21"/>
                <w:szCs w:val="21"/>
              </w:rPr>
            </w:pPr>
            <w:r>
              <w:rPr>
                <w:rFonts w:hint="eastAsia"/>
                <w:b/>
                <w:bCs/>
                <w:sz w:val="21"/>
                <w:szCs w:val="21"/>
              </w:rPr>
              <w:t>表</w:t>
            </w:r>
            <w:r>
              <w:rPr>
                <w:rFonts w:hint="eastAsia"/>
                <w:b/>
                <w:bCs/>
                <w:sz w:val="21"/>
                <w:szCs w:val="21"/>
                <w:lang w:val="en-US" w:eastAsia="zh-CN"/>
              </w:rPr>
              <w:t>6-</w:t>
            </w:r>
            <w:r>
              <w:rPr>
                <w:rFonts w:hint="eastAsia"/>
                <w:b/>
                <w:bCs/>
                <w:sz w:val="21"/>
                <w:szCs w:val="21"/>
              </w:rPr>
              <w:t xml:space="preserve">4 </w:t>
            </w:r>
            <w:r>
              <w:rPr>
                <w:b/>
                <w:bCs/>
                <w:sz w:val="21"/>
                <w:szCs w:val="21"/>
              </w:rPr>
              <w:t>无组织废气监测点位布设</w:t>
            </w:r>
            <w:bookmarkEnd w:id="30"/>
          </w:p>
          <w:tbl>
            <w:tblPr>
              <w:tblStyle w:val="20"/>
              <w:tblW w:w="912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39"/>
              <w:gridCol w:w="3041"/>
              <w:gridCol w:w="304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39" w:type="dxa"/>
                  <w:vMerge w:val="restart"/>
                  <w:tcBorders>
                    <w:tl2br w:val="nil"/>
                    <w:tr2bl w:val="nil"/>
                  </w:tcBorders>
                  <w:vAlign w:val="center"/>
                </w:tcPr>
                <w:p>
                  <w:pPr>
                    <w:pStyle w:val="41"/>
                    <w:keepNext w:val="0"/>
                    <w:keepLines w:val="0"/>
                    <w:pageBreakBefore w:val="0"/>
                    <w:widowControl/>
                    <w:kinsoku/>
                    <w:wordWrap/>
                    <w:overflowPunct/>
                    <w:topLinePunct w:val="0"/>
                    <w:autoSpaceDE/>
                    <w:autoSpaceDN/>
                    <w:bidi w:val="0"/>
                    <w:adjustRightInd w:val="0"/>
                    <w:snapToGrid w:val="0"/>
                    <w:textAlignment w:val="auto"/>
                    <w:outlineLvl w:val="9"/>
                    <w:rPr>
                      <w:b/>
                      <w:bCs/>
                      <w:sz w:val="21"/>
                      <w:szCs w:val="21"/>
                    </w:rPr>
                  </w:pPr>
                  <w:r>
                    <w:rPr>
                      <w:b/>
                      <w:bCs/>
                      <w:sz w:val="21"/>
                      <w:szCs w:val="21"/>
                    </w:rPr>
                    <w:t>监测点布设</w:t>
                  </w:r>
                </w:p>
                <w:p>
                  <w:pPr>
                    <w:pStyle w:val="41"/>
                    <w:keepNext w:val="0"/>
                    <w:keepLines w:val="0"/>
                    <w:pageBreakBefore w:val="0"/>
                    <w:widowControl/>
                    <w:kinsoku/>
                    <w:wordWrap/>
                    <w:overflowPunct/>
                    <w:topLinePunct w:val="0"/>
                    <w:autoSpaceDE/>
                    <w:autoSpaceDN/>
                    <w:bidi w:val="0"/>
                    <w:adjustRightInd w:val="0"/>
                    <w:snapToGrid w:val="0"/>
                    <w:textAlignment w:val="auto"/>
                    <w:outlineLvl w:val="9"/>
                    <w:rPr>
                      <w:b/>
                      <w:bCs/>
                      <w:sz w:val="21"/>
                      <w:szCs w:val="21"/>
                    </w:rPr>
                  </w:pPr>
                </w:p>
              </w:tc>
              <w:tc>
                <w:tcPr>
                  <w:tcW w:w="3041" w:type="dxa"/>
                  <w:tcBorders>
                    <w:tl2br w:val="nil"/>
                    <w:tr2bl w:val="nil"/>
                  </w:tcBorders>
                  <w:vAlign w:val="center"/>
                </w:tcPr>
                <w:p>
                  <w:pPr>
                    <w:pStyle w:val="41"/>
                    <w:keepNext w:val="0"/>
                    <w:keepLines w:val="0"/>
                    <w:pageBreakBefore w:val="0"/>
                    <w:widowControl/>
                    <w:kinsoku/>
                    <w:wordWrap/>
                    <w:overflowPunct/>
                    <w:topLinePunct w:val="0"/>
                    <w:autoSpaceDE/>
                    <w:autoSpaceDN/>
                    <w:bidi w:val="0"/>
                    <w:adjustRightInd w:val="0"/>
                    <w:snapToGrid w:val="0"/>
                    <w:textAlignment w:val="auto"/>
                    <w:outlineLvl w:val="9"/>
                    <w:rPr>
                      <w:b/>
                      <w:bCs/>
                      <w:sz w:val="21"/>
                      <w:szCs w:val="21"/>
                    </w:rPr>
                  </w:pPr>
                  <w:r>
                    <w:rPr>
                      <w:b/>
                      <w:bCs/>
                      <w:sz w:val="21"/>
                      <w:szCs w:val="21"/>
                    </w:rPr>
                    <w:t>编号</w:t>
                  </w:r>
                </w:p>
              </w:tc>
              <w:tc>
                <w:tcPr>
                  <w:tcW w:w="3040" w:type="dxa"/>
                  <w:tcBorders>
                    <w:tl2br w:val="nil"/>
                    <w:tr2bl w:val="nil"/>
                  </w:tcBorders>
                  <w:vAlign w:val="center"/>
                </w:tcPr>
                <w:p>
                  <w:pPr>
                    <w:pStyle w:val="41"/>
                    <w:keepNext w:val="0"/>
                    <w:keepLines w:val="0"/>
                    <w:pageBreakBefore w:val="0"/>
                    <w:widowControl/>
                    <w:kinsoku/>
                    <w:wordWrap/>
                    <w:overflowPunct/>
                    <w:topLinePunct w:val="0"/>
                    <w:autoSpaceDE/>
                    <w:autoSpaceDN/>
                    <w:bidi w:val="0"/>
                    <w:adjustRightInd w:val="0"/>
                    <w:snapToGrid w:val="0"/>
                    <w:textAlignment w:val="auto"/>
                    <w:outlineLvl w:val="9"/>
                    <w:rPr>
                      <w:b/>
                      <w:bCs/>
                      <w:sz w:val="21"/>
                      <w:szCs w:val="21"/>
                    </w:rPr>
                  </w:pPr>
                  <w:r>
                    <w:rPr>
                      <w:b/>
                      <w:bCs/>
                      <w:sz w:val="21"/>
                      <w:szCs w:val="21"/>
                    </w:rPr>
                    <w:t>监测点位置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39" w:type="dxa"/>
                  <w:vMerge w:val="continue"/>
                  <w:tcBorders>
                    <w:tl2br w:val="nil"/>
                    <w:tr2bl w:val="nil"/>
                  </w:tcBorders>
                  <w:vAlign w:val="center"/>
                </w:tcPr>
                <w:p>
                  <w:pPr>
                    <w:pStyle w:val="41"/>
                    <w:keepNext w:val="0"/>
                    <w:keepLines w:val="0"/>
                    <w:pageBreakBefore w:val="0"/>
                    <w:widowControl/>
                    <w:kinsoku/>
                    <w:wordWrap/>
                    <w:overflowPunct/>
                    <w:topLinePunct w:val="0"/>
                    <w:autoSpaceDE/>
                    <w:autoSpaceDN/>
                    <w:bidi w:val="0"/>
                    <w:adjustRightInd w:val="0"/>
                    <w:snapToGrid w:val="0"/>
                    <w:textAlignment w:val="auto"/>
                    <w:outlineLvl w:val="9"/>
                  </w:pPr>
                </w:p>
              </w:tc>
              <w:tc>
                <w:tcPr>
                  <w:tcW w:w="3041" w:type="dxa"/>
                  <w:tcBorders>
                    <w:tl2br w:val="nil"/>
                    <w:tr2bl w:val="nil"/>
                  </w:tcBorders>
                  <w:vAlign w:val="center"/>
                </w:tcPr>
                <w:p>
                  <w:pPr>
                    <w:pStyle w:val="41"/>
                    <w:keepNext w:val="0"/>
                    <w:keepLines w:val="0"/>
                    <w:pageBreakBefore w:val="0"/>
                    <w:widowControl/>
                    <w:kinsoku/>
                    <w:wordWrap/>
                    <w:overflowPunct/>
                    <w:topLinePunct w:val="0"/>
                    <w:autoSpaceDE/>
                    <w:autoSpaceDN/>
                    <w:bidi w:val="0"/>
                    <w:adjustRightInd w:val="0"/>
                    <w:snapToGrid w:val="0"/>
                    <w:textAlignment w:val="auto"/>
                    <w:outlineLvl w:val="9"/>
                    <w:rPr>
                      <w:rFonts w:hint="eastAsia" w:eastAsia="宋体"/>
                      <w:sz w:val="21"/>
                      <w:szCs w:val="21"/>
                      <w:lang w:val="en-US" w:eastAsia="zh-CN"/>
                    </w:rPr>
                  </w:pPr>
                  <w:r>
                    <w:rPr>
                      <w:rFonts w:hint="eastAsia"/>
                      <w:sz w:val="21"/>
                      <w:szCs w:val="21"/>
                    </w:rPr>
                    <w:t>1</w:t>
                  </w:r>
                  <w:r>
                    <w:rPr>
                      <w:rFonts w:hint="eastAsia"/>
                      <w:sz w:val="21"/>
                      <w:szCs w:val="21"/>
                      <w:lang w:val="en-US" w:eastAsia="zh-CN"/>
                    </w:rPr>
                    <w:t>#</w:t>
                  </w:r>
                </w:p>
              </w:tc>
              <w:tc>
                <w:tcPr>
                  <w:tcW w:w="3040" w:type="dxa"/>
                  <w:tcBorders>
                    <w:tl2br w:val="nil"/>
                    <w:tr2bl w:val="nil"/>
                  </w:tcBorders>
                  <w:vAlign w:val="center"/>
                </w:tcPr>
                <w:p>
                  <w:pPr>
                    <w:pStyle w:val="41"/>
                    <w:keepNext w:val="0"/>
                    <w:keepLines w:val="0"/>
                    <w:pageBreakBefore w:val="0"/>
                    <w:widowControl/>
                    <w:kinsoku/>
                    <w:wordWrap/>
                    <w:overflowPunct/>
                    <w:topLinePunct w:val="0"/>
                    <w:autoSpaceDE/>
                    <w:autoSpaceDN/>
                    <w:bidi w:val="0"/>
                    <w:adjustRightInd w:val="0"/>
                    <w:snapToGrid w:val="0"/>
                    <w:textAlignment w:val="auto"/>
                    <w:outlineLvl w:val="9"/>
                  </w:pPr>
                  <w:r>
                    <w:rPr>
                      <w:rFonts w:hint="eastAsia"/>
                    </w:rPr>
                    <w:t>厂区</w:t>
                  </w:r>
                  <w:r>
                    <w:t>上风向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39" w:type="dxa"/>
                  <w:vMerge w:val="continue"/>
                  <w:tcBorders>
                    <w:tl2br w:val="nil"/>
                    <w:tr2bl w:val="nil"/>
                  </w:tcBorders>
                  <w:vAlign w:val="center"/>
                </w:tcPr>
                <w:p>
                  <w:pPr>
                    <w:pStyle w:val="41"/>
                    <w:keepNext w:val="0"/>
                    <w:keepLines w:val="0"/>
                    <w:pageBreakBefore w:val="0"/>
                    <w:widowControl/>
                    <w:kinsoku/>
                    <w:wordWrap/>
                    <w:overflowPunct/>
                    <w:topLinePunct w:val="0"/>
                    <w:autoSpaceDE/>
                    <w:autoSpaceDN/>
                    <w:bidi w:val="0"/>
                    <w:adjustRightInd w:val="0"/>
                    <w:snapToGrid w:val="0"/>
                    <w:textAlignment w:val="auto"/>
                    <w:outlineLvl w:val="9"/>
                  </w:pPr>
                </w:p>
              </w:tc>
              <w:tc>
                <w:tcPr>
                  <w:tcW w:w="3041" w:type="dxa"/>
                  <w:tcBorders>
                    <w:tl2br w:val="nil"/>
                    <w:tr2bl w:val="nil"/>
                  </w:tcBorders>
                  <w:vAlign w:val="center"/>
                </w:tcPr>
                <w:p>
                  <w:pPr>
                    <w:pStyle w:val="41"/>
                    <w:keepNext w:val="0"/>
                    <w:keepLines w:val="0"/>
                    <w:pageBreakBefore w:val="0"/>
                    <w:widowControl/>
                    <w:kinsoku/>
                    <w:wordWrap/>
                    <w:overflowPunct/>
                    <w:topLinePunct w:val="0"/>
                    <w:autoSpaceDE/>
                    <w:autoSpaceDN/>
                    <w:bidi w:val="0"/>
                    <w:adjustRightInd w:val="0"/>
                    <w:snapToGrid w:val="0"/>
                    <w:textAlignment w:val="auto"/>
                    <w:outlineLvl w:val="9"/>
                    <w:rPr>
                      <w:rFonts w:hint="eastAsia" w:eastAsia="宋体"/>
                      <w:sz w:val="21"/>
                      <w:szCs w:val="21"/>
                      <w:lang w:val="en-US" w:eastAsia="zh-CN"/>
                    </w:rPr>
                  </w:pPr>
                  <w:r>
                    <w:rPr>
                      <w:rFonts w:hint="eastAsia"/>
                      <w:sz w:val="21"/>
                      <w:szCs w:val="21"/>
                    </w:rPr>
                    <w:t>2</w:t>
                  </w:r>
                  <w:r>
                    <w:rPr>
                      <w:rFonts w:hint="eastAsia"/>
                      <w:sz w:val="21"/>
                      <w:szCs w:val="21"/>
                      <w:lang w:val="en-US" w:eastAsia="zh-CN"/>
                    </w:rPr>
                    <w:t>#</w:t>
                  </w:r>
                </w:p>
              </w:tc>
              <w:tc>
                <w:tcPr>
                  <w:tcW w:w="3040" w:type="dxa"/>
                  <w:tcBorders>
                    <w:tl2br w:val="nil"/>
                    <w:tr2bl w:val="nil"/>
                  </w:tcBorders>
                  <w:vAlign w:val="center"/>
                </w:tcPr>
                <w:p>
                  <w:pPr>
                    <w:pStyle w:val="41"/>
                    <w:keepNext w:val="0"/>
                    <w:keepLines w:val="0"/>
                    <w:pageBreakBefore w:val="0"/>
                    <w:widowControl/>
                    <w:kinsoku/>
                    <w:wordWrap/>
                    <w:overflowPunct/>
                    <w:topLinePunct w:val="0"/>
                    <w:autoSpaceDE/>
                    <w:autoSpaceDN/>
                    <w:bidi w:val="0"/>
                    <w:adjustRightInd w:val="0"/>
                    <w:snapToGrid w:val="0"/>
                    <w:textAlignment w:val="auto"/>
                    <w:outlineLvl w:val="9"/>
                  </w:pPr>
                  <w:r>
                    <w:rPr>
                      <w:rFonts w:hint="eastAsia"/>
                    </w:rPr>
                    <w:t>厂区</w:t>
                  </w:r>
                  <w:r>
                    <w:t>下风向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39" w:type="dxa"/>
                  <w:vMerge w:val="continue"/>
                  <w:tcBorders>
                    <w:tl2br w:val="nil"/>
                    <w:tr2bl w:val="nil"/>
                  </w:tcBorders>
                  <w:vAlign w:val="center"/>
                </w:tcPr>
                <w:p>
                  <w:pPr>
                    <w:pStyle w:val="41"/>
                    <w:keepNext w:val="0"/>
                    <w:keepLines w:val="0"/>
                    <w:pageBreakBefore w:val="0"/>
                    <w:widowControl/>
                    <w:kinsoku/>
                    <w:wordWrap/>
                    <w:overflowPunct/>
                    <w:topLinePunct w:val="0"/>
                    <w:autoSpaceDE/>
                    <w:autoSpaceDN/>
                    <w:bidi w:val="0"/>
                    <w:adjustRightInd w:val="0"/>
                    <w:snapToGrid w:val="0"/>
                    <w:textAlignment w:val="auto"/>
                    <w:outlineLvl w:val="9"/>
                  </w:pPr>
                </w:p>
              </w:tc>
              <w:tc>
                <w:tcPr>
                  <w:tcW w:w="3041" w:type="dxa"/>
                  <w:tcBorders>
                    <w:tl2br w:val="nil"/>
                    <w:tr2bl w:val="nil"/>
                  </w:tcBorders>
                  <w:vAlign w:val="center"/>
                </w:tcPr>
                <w:p>
                  <w:pPr>
                    <w:pStyle w:val="41"/>
                    <w:keepNext w:val="0"/>
                    <w:keepLines w:val="0"/>
                    <w:pageBreakBefore w:val="0"/>
                    <w:widowControl/>
                    <w:kinsoku/>
                    <w:wordWrap/>
                    <w:overflowPunct/>
                    <w:topLinePunct w:val="0"/>
                    <w:autoSpaceDE/>
                    <w:autoSpaceDN/>
                    <w:bidi w:val="0"/>
                    <w:adjustRightInd w:val="0"/>
                    <w:snapToGrid w:val="0"/>
                    <w:textAlignment w:val="auto"/>
                    <w:outlineLvl w:val="9"/>
                    <w:rPr>
                      <w:rFonts w:hint="eastAsia" w:eastAsia="宋体"/>
                      <w:sz w:val="21"/>
                      <w:szCs w:val="21"/>
                      <w:lang w:val="en-US" w:eastAsia="zh-CN"/>
                    </w:rPr>
                  </w:pPr>
                  <w:r>
                    <w:rPr>
                      <w:rFonts w:hint="eastAsia"/>
                      <w:sz w:val="21"/>
                      <w:szCs w:val="21"/>
                    </w:rPr>
                    <w:t>3</w:t>
                  </w:r>
                  <w:r>
                    <w:rPr>
                      <w:rFonts w:hint="eastAsia"/>
                      <w:sz w:val="21"/>
                      <w:szCs w:val="21"/>
                      <w:lang w:val="en-US" w:eastAsia="zh-CN"/>
                    </w:rPr>
                    <w:t>#</w:t>
                  </w:r>
                </w:p>
              </w:tc>
              <w:tc>
                <w:tcPr>
                  <w:tcW w:w="3040" w:type="dxa"/>
                  <w:tcBorders>
                    <w:tl2br w:val="nil"/>
                    <w:tr2bl w:val="nil"/>
                  </w:tcBorders>
                  <w:vAlign w:val="center"/>
                </w:tcPr>
                <w:p>
                  <w:pPr>
                    <w:pStyle w:val="41"/>
                    <w:keepNext w:val="0"/>
                    <w:keepLines w:val="0"/>
                    <w:pageBreakBefore w:val="0"/>
                    <w:widowControl/>
                    <w:kinsoku/>
                    <w:wordWrap/>
                    <w:overflowPunct/>
                    <w:topLinePunct w:val="0"/>
                    <w:autoSpaceDE/>
                    <w:autoSpaceDN/>
                    <w:bidi w:val="0"/>
                    <w:adjustRightInd w:val="0"/>
                    <w:snapToGrid w:val="0"/>
                    <w:jc w:val="center"/>
                    <w:textAlignment w:val="auto"/>
                    <w:outlineLvl w:val="9"/>
                  </w:pPr>
                  <w:r>
                    <w:rPr>
                      <w:rFonts w:hint="eastAsia"/>
                    </w:rPr>
                    <w:t>厂区</w:t>
                  </w:r>
                  <w:r>
                    <w:t>下风向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39" w:type="dxa"/>
                  <w:vMerge w:val="continue"/>
                  <w:tcBorders>
                    <w:tl2br w:val="nil"/>
                    <w:tr2bl w:val="nil"/>
                  </w:tcBorders>
                  <w:vAlign w:val="center"/>
                </w:tcPr>
                <w:p>
                  <w:pPr>
                    <w:pStyle w:val="41"/>
                    <w:keepNext w:val="0"/>
                    <w:keepLines w:val="0"/>
                    <w:pageBreakBefore w:val="0"/>
                    <w:widowControl/>
                    <w:kinsoku/>
                    <w:wordWrap/>
                    <w:overflowPunct/>
                    <w:topLinePunct w:val="0"/>
                    <w:autoSpaceDE/>
                    <w:autoSpaceDN/>
                    <w:bidi w:val="0"/>
                    <w:adjustRightInd w:val="0"/>
                    <w:snapToGrid w:val="0"/>
                    <w:textAlignment w:val="auto"/>
                    <w:outlineLvl w:val="9"/>
                    <w:rPr>
                      <w:sz w:val="24"/>
                    </w:rPr>
                  </w:pPr>
                </w:p>
              </w:tc>
              <w:tc>
                <w:tcPr>
                  <w:tcW w:w="3041" w:type="dxa"/>
                  <w:tcBorders>
                    <w:tl2br w:val="nil"/>
                    <w:tr2bl w:val="nil"/>
                  </w:tcBorders>
                  <w:vAlign w:val="center"/>
                </w:tcPr>
                <w:p>
                  <w:pPr>
                    <w:pStyle w:val="41"/>
                    <w:keepNext w:val="0"/>
                    <w:keepLines w:val="0"/>
                    <w:pageBreakBefore w:val="0"/>
                    <w:widowControl/>
                    <w:kinsoku/>
                    <w:wordWrap/>
                    <w:overflowPunct/>
                    <w:topLinePunct w:val="0"/>
                    <w:autoSpaceDE/>
                    <w:autoSpaceDN/>
                    <w:bidi w:val="0"/>
                    <w:adjustRightInd w:val="0"/>
                    <w:snapToGrid w:val="0"/>
                    <w:textAlignment w:val="auto"/>
                    <w:outlineLvl w:val="9"/>
                    <w:rPr>
                      <w:rFonts w:hint="eastAsia" w:eastAsia="宋体"/>
                      <w:sz w:val="21"/>
                      <w:szCs w:val="21"/>
                      <w:lang w:val="en-US" w:eastAsia="zh-CN"/>
                    </w:rPr>
                  </w:pPr>
                  <w:r>
                    <w:rPr>
                      <w:rFonts w:hint="eastAsia"/>
                      <w:sz w:val="21"/>
                      <w:szCs w:val="21"/>
                    </w:rPr>
                    <w:t>4</w:t>
                  </w:r>
                  <w:r>
                    <w:rPr>
                      <w:rFonts w:hint="eastAsia"/>
                      <w:sz w:val="21"/>
                      <w:szCs w:val="21"/>
                      <w:lang w:val="en-US" w:eastAsia="zh-CN"/>
                    </w:rPr>
                    <w:t>#</w:t>
                  </w:r>
                </w:p>
              </w:tc>
              <w:tc>
                <w:tcPr>
                  <w:tcW w:w="3040" w:type="dxa"/>
                  <w:tcBorders>
                    <w:tl2br w:val="nil"/>
                    <w:tr2bl w:val="nil"/>
                  </w:tcBorders>
                  <w:vAlign w:val="center"/>
                </w:tcPr>
                <w:p>
                  <w:pPr>
                    <w:pStyle w:val="41"/>
                    <w:keepNext w:val="0"/>
                    <w:keepLines w:val="0"/>
                    <w:pageBreakBefore w:val="0"/>
                    <w:widowControl/>
                    <w:kinsoku/>
                    <w:wordWrap/>
                    <w:overflowPunct/>
                    <w:topLinePunct w:val="0"/>
                    <w:autoSpaceDE/>
                    <w:autoSpaceDN/>
                    <w:bidi w:val="0"/>
                    <w:adjustRightInd w:val="0"/>
                    <w:snapToGrid w:val="0"/>
                    <w:jc w:val="center"/>
                    <w:textAlignment w:val="auto"/>
                    <w:outlineLvl w:val="9"/>
                  </w:pPr>
                  <w:r>
                    <w:rPr>
                      <w:rFonts w:hint="eastAsia"/>
                    </w:rPr>
                    <w:t>厂区</w:t>
                  </w:r>
                  <w:r>
                    <w:t>下风向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39" w:type="dxa"/>
                  <w:tcBorders>
                    <w:tl2br w:val="nil"/>
                    <w:tr2bl w:val="nil"/>
                  </w:tcBorders>
                  <w:vAlign w:val="center"/>
                </w:tcPr>
                <w:p>
                  <w:pPr>
                    <w:pStyle w:val="41"/>
                    <w:keepNext w:val="0"/>
                    <w:keepLines w:val="0"/>
                    <w:pageBreakBefore w:val="0"/>
                    <w:widowControl/>
                    <w:kinsoku/>
                    <w:wordWrap/>
                    <w:overflowPunct/>
                    <w:topLinePunct w:val="0"/>
                    <w:autoSpaceDE/>
                    <w:autoSpaceDN/>
                    <w:bidi w:val="0"/>
                    <w:adjustRightInd w:val="0"/>
                    <w:snapToGrid w:val="0"/>
                    <w:textAlignment w:val="auto"/>
                    <w:outlineLvl w:val="9"/>
                    <w:rPr>
                      <w:sz w:val="24"/>
                    </w:rPr>
                  </w:pPr>
                  <w:r>
                    <w:t>监测项目和监测频次</w:t>
                  </w:r>
                </w:p>
              </w:tc>
              <w:tc>
                <w:tcPr>
                  <w:tcW w:w="6081" w:type="dxa"/>
                  <w:gridSpan w:val="2"/>
                  <w:tcBorders>
                    <w:tl2br w:val="nil"/>
                    <w:tr2bl w:val="nil"/>
                  </w:tcBorders>
                  <w:vAlign w:val="center"/>
                </w:tcPr>
                <w:p>
                  <w:pPr>
                    <w:pStyle w:val="41"/>
                    <w:keepNext w:val="0"/>
                    <w:keepLines w:val="0"/>
                    <w:pageBreakBefore w:val="0"/>
                    <w:widowControl/>
                    <w:kinsoku/>
                    <w:wordWrap/>
                    <w:overflowPunct/>
                    <w:topLinePunct w:val="0"/>
                    <w:autoSpaceDE/>
                    <w:autoSpaceDN/>
                    <w:bidi w:val="0"/>
                    <w:adjustRightInd w:val="0"/>
                    <w:snapToGrid w:val="0"/>
                    <w:textAlignment w:val="auto"/>
                    <w:outlineLvl w:val="9"/>
                    <w:rPr>
                      <w:rFonts w:hint="eastAsia"/>
                    </w:rPr>
                  </w:pPr>
                  <w:r>
                    <w:t>监测项目：</w:t>
                  </w:r>
                  <w:r>
                    <w:rPr>
                      <w:rFonts w:hint="eastAsia"/>
                    </w:rPr>
                    <w:t>硫化氢、氨气</w:t>
                  </w:r>
                </w:p>
                <w:p>
                  <w:pPr>
                    <w:pStyle w:val="41"/>
                    <w:keepNext w:val="0"/>
                    <w:keepLines w:val="0"/>
                    <w:pageBreakBefore w:val="0"/>
                    <w:widowControl/>
                    <w:kinsoku/>
                    <w:wordWrap/>
                    <w:overflowPunct/>
                    <w:topLinePunct w:val="0"/>
                    <w:autoSpaceDE/>
                    <w:autoSpaceDN/>
                    <w:bidi w:val="0"/>
                    <w:adjustRightInd w:val="0"/>
                    <w:snapToGrid w:val="0"/>
                    <w:textAlignment w:val="auto"/>
                    <w:outlineLvl w:val="9"/>
                  </w:pPr>
                  <w:r>
                    <w:t>监测频次：监测</w:t>
                  </w:r>
                  <w:r>
                    <w:rPr>
                      <w:rFonts w:hint="eastAsia"/>
                      <w:lang w:val="en-US"/>
                    </w:rPr>
                    <w:t>2</w:t>
                  </w:r>
                  <w:r>
                    <w:t>天，</w:t>
                  </w:r>
                  <w:r>
                    <w:rPr>
                      <w:rFonts w:hint="eastAsia"/>
                    </w:rPr>
                    <w:t>每天监测4次，间隔2小时，</w:t>
                  </w:r>
                  <w:r>
                    <w:t>连续１小时采样计平均值。</w:t>
                  </w:r>
                  <w:r>
                    <w:rPr>
                      <w:rFonts w:hint="eastAsia" w:hAnsi="宋体"/>
                    </w:rPr>
                    <w:t>记录工况，同步记录气象条件</w:t>
                  </w:r>
                </w:p>
              </w:tc>
            </w:tr>
          </w:tbl>
          <w:p>
            <w:pPr>
              <w:keepNext w:val="0"/>
              <w:keepLines w:val="0"/>
              <w:pageBreakBefore w:val="0"/>
              <w:widowControl w:val="0"/>
              <w:kinsoku/>
              <w:wordWrap/>
              <w:overflowPunct/>
              <w:topLinePunct w:val="0"/>
              <w:autoSpaceDE/>
              <w:autoSpaceDN/>
              <w:bidi w:val="0"/>
              <w:adjustRightInd/>
              <w:snapToGrid/>
              <w:ind w:firstLine="241" w:firstLineChars="100"/>
              <w:textAlignment w:val="auto"/>
              <w:outlineLvl w:val="9"/>
              <w:rPr>
                <w:rFonts w:hint="eastAsia"/>
                <w:b/>
                <w:bCs/>
              </w:rPr>
            </w:pPr>
            <w:r>
              <w:rPr>
                <w:rFonts w:hint="eastAsia"/>
                <w:b/>
                <w:bCs/>
                <w:lang w:val="en-US" w:eastAsia="zh-CN"/>
              </w:rPr>
              <w:t>1.3</w:t>
            </w:r>
            <w:r>
              <w:rPr>
                <w:rFonts w:hint="eastAsia"/>
                <w:b/>
                <w:bCs/>
              </w:rPr>
              <w:t>废水监测</w:t>
            </w:r>
          </w:p>
          <w:p>
            <w:pPr>
              <w:ind w:firstLine="480"/>
            </w:pPr>
            <w:r>
              <w:rPr>
                <w:rFonts w:hint="eastAsia"/>
              </w:rPr>
              <w:t>按照</w:t>
            </w:r>
            <w:r>
              <w:rPr>
                <w:rFonts w:hint="eastAsia"/>
                <w:lang w:eastAsia="zh-CN"/>
              </w:rPr>
              <w:t>官湖</w:t>
            </w:r>
            <w:r>
              <w:rPr>
                <w:rFonts w:hint="eastAsia"/>
              </w:rPr>
              <w:t>污水处理厂的入网标准</w:t>
            </w:r>
            <w:r>
              <w:t>的规定和要求共布</w:t>
            </w:r>
            <w:r>
              <w:rPr>
                <w:rFonts w:hint="eastAsia"/>
              </w:rPr>
              <w:t>2</w:t>
            </w:r>
            <w:r>
              <w:t>个监测点位，监测方案及监测方法见</w:t>
            </w:r>
            <w:r>
              <w:rPr>
                <w:rFonts w:hint="eastAsia"/>
              </w:rPr>
              <w:t>表</w:t>
            </w:r>
            <w:r>
              <w:rPr>
                <w:rFonts w:hint="eastAsia"/>
                <w:lang w:val="en-US" w:eastAsia="zh-CN"/>
              </w:rPr>
              <w:t>6-5</w:t>
            </w:r>
            <w:r>
              <w:t>。</w:t>
            </w:r>
          </w:p>
          <w:p>
            <w:pPr>
              <w:ind w:firstLine="48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表</w:t>
            </w:r>
            <w:r>
              <w:rPr>
                <w:rFonts w:hint="eastAsia" w:ascii="Times New Roman" w:hAnsi="Times New Roman" w:cs="Times New Roman"/>
                <w:b/>
                <w:bCs/>
                <w:sz w:val="21"/>
                <w:szCs w:val="21"/>
                <w:lang w:val="en-US" w:eastAsia="zh-CN"/>
              </w:rPr>
              <w:t>6-</w:t>
            </w:r>
            <w:r>
              <w:rPr>
                <w:rFonts w:hint="default" w:ascii="Times New Roman" w:hAnsi="Times New Roman" w:cs="Times New Roman"/>
                <w:b/>
                <w:bCs/>
                <w:sz w:val="21"/>
                <w:szCs w:val="21"/>
              </w:rPr>
              <w:t>5 生活污水监测点位布设</w:t>
            </w:r>
          </w:p>
          <w:tbl>
            <w:tblPr>
              <w:tblStyle w:val="20"/>
              <w:tblW w:w="9240" w:type="dxa"/>
              <w:jc w:val="center"/>
              <w:tblInd w:w="0"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3079"/>
              <w:gridCol w:w="2348"/>
              <w:gridCol w:w="3813"/>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3079" w:type="dxa"/>
                  <w:vMerge w:val="restart"/>
                  <w:tcBorders>
                    <w:tl2br w:val="nil"/>
                    <w:tr2bl w:val="nil"/>
                  </w:tcBorders>
                  <w:vAlign w:val="center"/>
                </w:tcPr>
                <w:p>
                  <w:pPr>
                    <w:pStyle w:val="41"/>
                    <w:rPr>
                      <w:b/>
                    </w:rPr>
                  </w:pPr>
                  <w:r>
                    <w:rPr>
                      <w:b/>
                    </w:rPr>
                    <w:t>监测点布设</w:t>
                  </w:r>
                </w:p>
                <w:p>
                  <w:pPr>
                    <w:pStyle w:val="41"/>
                    <w:rPr>
                      <w:b/>
                    </w:rPr>
                  </w:pPr>
                </w:p>
              </w:tc>
              <w:tc>
                <w:tcPr>
                  <w:tcW w:w="2348" w:type="dxa"/>
                  <w:tcBorders>
                    <w:tl2br w:val="nil"/>
                    <w:tr2bl w:val="nil"/>
                  </w:tcBorders>
                  <w:vAlign w:val="center"/>
                </w:tcPr>
                <w:p>
                  <w:pPr>
                    <w:pStyle w:val="41"/>
                    <w:rPr>
                      <w:b/>
                    </w:rPr>
                  </w:pPr>
                  <w:r>
                    <w:rPr>
                      <w:b/>
                    </w:rPr>
                    <w:t>编号</w:t>
                  </w:r>
                </w:p>
              </w:tc>
              <w:tc>
                <w:tcPr>
                  <w:tcW w:w="3813" w:type="dxa"/>
                  <w:tcBorders>
                    <w:tl2br w:val="nil"/>
                    <w:tr2bl w:val="nil"/>
                  </w:tcBorders>
                  <w:vAlign w:val="center"/>
                </w:tcPr>
                <w:p>
                  <w:pPr>
                    <w:pStyle w:val="41"/>
                    <w:rPr>
                      <w:b/>
                    </w:rPr>
                  </w:pPr>
                  <w:r>
                    <w:rPr>
                      <w:b/>
                    </w:rPr>
                    <w:t>监测点位置</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3079" w:type="dxa"/>
                  <w:vMerge w:val="continue"/>
                  <w:tcBorders>
                    <w:tl2br w:val="nil"/>
                    <w:tr2bl w:val="nil"/>
                  </w:tcBorders>
                  <w:vAlign w:val="center"/>
                </w:tcPr>
                <w:p>
                  <w:pPr>
                    <w:pStyle w:val="41"/>
                    <w:rPr>
                      <w:b/>
                    </w:rPr>
                  </w:pPr>
                </w:p>
              </w:tc>
              <w:tc>
                <w:tcPr>
                  <w:tcW w:w="2348" w:type="dxa"/>
                  <w:tcBorders>
                    <w:tl2br w:val="nil"/>
                    <w:tr2bl w:val="nil"/>
                  </w:tcBorders>
                  <w:vAlign w:val="center"/>
                </w:tcPr>
                <w:p>
                  <w:pPr>
                    <w:pStyle w:val="41"/>
                    <w:rPr>
                      <w:rFonts w:hint="eastAsia"/>
                      <w:b w:val="0"/>
                      <w:bCs/>
                      <w:lang w:val="en-US"/>
                    </w:rPr>
                  </w:pPr>
                  <w:r>
                    <w:rPr>
                      <w:rFonts w:hint="eastAsia"/>
                      <w:b w:val="0"/>
                      <w:bCs/>
                      <w:lang w:val="en-US"/>
                    </w:rPr>
                    <w:t>1#</w:t>
                  </w:r>
                </w:p>
              </w:tc>
              <w:tc>
                <w:tcPr>
                  <w:tcW w:w="3813" w:type="dxa"/>
                  <w:tcBorders>
                    <w:tl2br w:val="nil"/>
                    <w:tr2bl w:val="nil"/>
                  </w:tcBorders>
                  <w:vAlign w:val="center"/>
                </w:tcPr>
                <w:p>
                  <w:pPr>
                    <w:pStyle w:val="41"/>
                    <w:rPr>
                      <w:rFonts w:hint="eastAsia"/>
                      <w:b w:val="0"/>
                      <w:bCs/>
                    </w:rPr>
                  </w:pPr>
                  <w:r>
                    <w:rPr>
                      <w:rFonts w:hint="eastAsia"/>
                      <w:b w:val="0"/>
                      <w:bCs/>
                    </w:rPr>
                    <w:t>污水站进口</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3079" w:type="dxa"/>
                  <w:vMerge w:val="continue"/>
                  <w:tcBorders>
                    <w:tl2br w:val="nil"/>
                    <w:tr2bl w:val="nil"/>
                  </w:tcBorders>
                  <w:vAlign w:val="center"/>
                </w:tcPr>
                <w:p>
                  <w:pPr>
                    <w:pStyle w:val="41"/>
                    <w:rPr>
                      <w:b/>
                    </w:rPr>
                  </w:pPr>
                </w:p>
              </w:tc>
              <w:tc>
                <w:tcPr>
                  <w:tcW w:w="2348" w:type="dxa"/>
                  <w:tcBorders>
                    <w:tl2br w:val="nil"/>
                    <w:tr2bl w:val="nil"/>
                  </w:tcBorders>
                  <w:vAlign w:val="center"/>
                </w:tcPr>
                <w:p>
                  <w:pPr>
                    <w:pStyle w:val="41"/>
                    <w:rPr>
                      <w:rFonts w:hint="eastAsia"/>
                      <w:b w:val="0"/>
                      <w:bCs/>
                      <w:lang w:val="en-US"/>
                    </w:rPr>
                  </w:pPr>
                  <w:r>
                    <w:rPr>
                      <w:rFonts w:hint="eastAsia"/>
                      <w:b w:val="0"/>
                      <w:bCs/>
                      <w:lang w:val="en-US"/>
                    </w:rPr>
                    <w:t>2#</w:t>
                  </w:r>
                </w:p>
              </w:tc>
              <w:tc>
                <w:tcPr>
                  <w:tcW w:w="3813" w:type="dxa"/>
                  <w:tcBorders>
                    <w:tl2br w:val="nil"/>
                    <w:tr2bl w:val="nil"/>
                  </w:tcBorders>
                  <w:vAlign w:val="center"/>
                </w:tcPr>
                <w:p>
                  <w:pPr>
                    <w:pStyle w:val="41"/>
                    <w:rPr>
                      <w:b w:val="0"/>
                      <w:bCs/>
                    </w:rPr>
                  </w:pPr>
                  <w:r>
                    <w:rPr>
                      <w:rFonts w:hint="eastAsia"/>
                      <w:b w:val="0"/>
                      <w:bCs/>
                    </w:rPr>
                    <w:t>污水总排放口</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3079" w:type="dxa"/>
                  <w:tcBorders>
                    <w:tl2br w:val="nil"/>
                    <w:tr2bl w:val="nil"/>
                  </w:tcBorders>
                  <w:vAlign w:val="center"/>
                </w:tcPr>
                <w:p>
                  <w:pPr>
                    <w:pStyle w:val="41"/>
                  </w:pPr>
                  <w:r>
                    <w:t>监测项目和监测频次</w:t>
                  </w:r>
                </w:p>
              </w:tc>
              <w:tc>
                <w:tcPr>
                  <w:tcW w:w="6161" w:type="dxa"/>
                  <w:gridSpan w:val="2"/>
                  <w:tcBorders>
                    <w:tl2br w:val="nil"/>
                    <w:tr2bl w:val="nil"/>
                  </w:tcBorders>
                  <w:vAlign w:val="center"/>
                </w:tcPr>
                <w:p>
                  <w:pPr>
                    <w:pStyle w:val="41"/>
                    <w:ind w:left="1100" w:hanging="1100" w:hangingChars="500"/>
                    <w:jc w:val="left"/>
                  </w:pPr>
                  <w:r>
                    <w:t>监测项目：</w:t>
                  </w:r>
                  <w:r>
                    <w:rPr>
                      <w:rFonts w:hint="eastAsia"/>
                      <w:lang w:val="en-US" w:eastAsia="zh-CN"/>
                    </w:rPr>
                    <w:t>p</w:t>
                  </w:r>
                  <w:r>
                    <w:rPr>
                      <w:rFonts w:hint="eastAsia"/>
                      <w:lang w:val="en-US"/>
                    </w:rPr>
                    <w:t>H、</w:t>
                  </w:r>
                  <w:r>
                    <w:rPr>
                      <w:rFonts w:hint="eastAsia"/>
                    </w:rPr>
                    <w:t>COD</w:t>
                  </w:r>
                  <w:r>
                    <w:rPr>
                      <w:rFonts w:hint="eastAsia"/>
                      <w:vertAlign w:val="subscript"/>
                      <w:lang w:val="en-US" w:eastAsia="zh-CN"/>
                    </w:rPr>
                    <w:t>Cr</w:t>
                  </w:r>
                  <w:r>
                    <w:rPr>
                      <w:rFonts w:hint="eastAsia"/>
                    </w:rPr>
                    <w:t>、BOD</w:t>
                  </w:r>
                  <w:r>
                    <w:rPr>
                      <w:rFonts w:hint="eastAsia"/>
                      <w:vertAlign w:val="subscript"/>
                    </w:rPr>
                    <w:t>5</w:t>
                  </w:r>
                  <w:r>
                    <w:rPr>
                      <w:rFonts w:hint="eastAsia"/>
                    </w:rPr>
                    <w:t>、SS、氨氮、</w:t>
                  </w:r>
                  <w:r>
                    <w:rPr>
                      <w:rFonts w:hint="eastAsia"/>
                      <w:lang w:eastAsia="zh-CN"/>
                    </w:rPr>
                    <w:t>石油类</w:t>
                  </w:r>
                  <w:r>
                    <w:rPr>
                      <w:rFonts w:hint="eastAsia"/>
                    </w:rPr>
                    <w:t>、流量。</w:t>
                  </w:r>
                </w:p>
                <w:p>
                  <w:pPr>
                    <w:pStyle w:val="41"/>
                  </w:pPr>
                  <w:r>
                    <w:t>监测频次：监测</w:t>
                  </w:r>
                  <w:r>
                    <w:rPr>
                      <w:rFonts w:hint="eastAsia"/>
                    </w:rPr>
                    <w:t>2</w:t>
                  </w:r>
                  <w:r>
                    <w:t>天，每天采样</w:t>
                  </w:r>
                  <w:r>
                    <w:rPr>
                      <w:rFonts w:hint="eastAsia"/>
                    </w:rPr>
                    <w:t>4</w:t>
                  </w:r>
                  <w:r>
                    <w:t>次。</w:t>
                  </w:r>
                </w:p>
              </w:tc>
            </w:tr>
          </w:tbl>
          <w:p>
            <w:pPr>
              <w:keepNext w:val="0"/>
              <w:keepLines w:val="0"/>
              <w:pageBreakBefore w:val="0"/>
              <w:widowControl w:val="0"/>
              <w:kinsoku/>
              <w:wordWrap/>
              <w:overflowPunct/>
              <w:topLinePunct w:val="0"/>
              <w:autoSpaceDE/>
              <w:autoSpaceDN/>
              <w:bidi w:val="0"/>
              <w:adjustRightInd/>
              <w:snapToGrid/>
              <w:ind w:firstLine="241" w:firstLineChars="100"/>
              <w:textAlignment w:val="auto"/>
              <w:outlineLvl w:val="9"/>
              <w:rPr>
                <w:b/>
                <w:bCs/>
              </w:rPr>
            </w:pPr>
            <w:r>
              <w:rPr>
                <w:rFonts w:hint="eastAsia"/>
                <w:b/>
                <w:bCs/>
                <w:lang w:val="en-US" w:eastAsia="zh-CN"/>
              </w:rPr>
              <w:t>1.4</w:t>
            </w:r>
            <w:r>
              <w:rPr>
                <w:rFonts w:hint="eastAsia"/>
                <w:b/>
                <w:bCs/>
              </w:rPr>
              <w:t xml:space="preserve"> 噪声监测</w:t>
            </w:r>
          </w:p>
          <w:p>
            <w:r>
              <w:rPr>
                <w:rFonts w:hint="eastAsia"/>
              </w:rPr>
              <w:t>分别在厂界东、南、西、北厂界四周1m处各布设1个监测点，监测点具体位置见表6-</w:t>
            </w:r>
            <w:r>
              <w:rPr>
                <w:rFonts w:hint="eastAsia"/>
                <w:lang w:val="en-US" w:eastAsia="zh-CN"/>
              </w:rPr>
              <w:t>6</w:t>
            </w:r>
            <w:r>
              <w:rPr>
                <w:rFonts w:hint="eastAsia"/>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表6-</w:t>
            </w:r>
            <w:r>
              <w:rPr>
                <w:rFonts w:hint="default" w:ascii="Times New Roman" w:hAnsi="Times New Roman" w:cs="Times New Roman"/>
                <w:b/>
                <w:bCs/>
                <w:sz w:val="21"/>
                <w:szCs w:val="21"/>
                <w:lang w:val="en-US" w:eastAsia="zh-CN"/>
              </w:rPr>
              <w:t>6</w:t>
            </w:r>
            <w:r>
              <w:rPr>
                <w:rFonts w:hint="default" w:ascii="Times New Roman" w:hAnsi="Times New Roman" w:cs="Times New Roman"/>
                <w:b/>
                <w:bCs/>
                <w:sz w:val="21"/>
                <w:szCs w:val="21"/>
              </w:rPr>
              <w:t xml:space="preserve"> 噪声环境质量现状监测点</w:t>
            </w:r>
          </w:p>
          <w:tbl>
            <w:tblPr>
              <w:tblStyle w:val="20"/>
              <w:tblW w:w="9246"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2100"/>
              <w:gridCol w:w="469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jc w:val="center"/>
              </w:trPr>
              <w:tc>
                <w:tcPr>
                  <w:tcW w:w="2450" w:type="dxa"/>
                  <w:vMerge w:val="restart"/>
                  <w:tcBorders>
                    <w:tl2br w:val="nil"/>
                    <w:tr2bl w:val="nil"/>
                  </w:tcBorders>
                  <w:vAlign w:val="center"/>
                </w:tcPr>
                <w:p>
                  <w:pPr>
                    <w:pStyle w:val="41"/>
                    <w:rPr>
                      <w:b/>
                      <w:bCs/>
                    </w:rPr>
                  </w:pPr>
                  <w:r>
                    <w:rPr>
                      <w:rFonts w:hint="eastAsia"/>
                      <w:b/>
                      <w:bCs/>
                    </w:rPr>
                    <w:t>监测点布设</w:t>
                  </w:r>
                </w:p>
                <w:p>
                  <w:pPr>
                    <w:pStyle w:val="41"/>
                  </w:pPr>
                </w:p>
              </w:tc>
              <w:tc>
                <w:tcPr>
                  <w:tcW w:w="2100" w:type="dxa"/>
                  <w:tcBorders>
                    <w:tl2br w:val="nil"/>
                    <w:tr2bl w:val="nil"/>
                  </w:tcBorders>
                  <w:vAlign w:val="center"/>
                </w:tcPr>
                <w:p>
                  <w:pPr>
                    <w:pStyle w:val="41"/>
                  </w:pPr>
                  <w:r>
                    <w:rPr>
                      <w:rFonts w:hint="eastAsia"/>
                    </w:rPr>
                    <w:t>编号</w:t>
                  </w:r>
                </w:p>
              </w:tc>
              <w:tc>
                <w:tcPr>
                  <w:tcW w:w="4696" w:type="dxa"/>
                  <w:tcBorders>
                    <w:tl2br w:val="nil"/>
                    <w:tr2bl w:val="nil"/>
                  </w:tcBorders>
                  <w:vAlign w:val="center"/>
                </w:tcPr>
                <w:p>
                  <w:pPr>
                    <w:pStyle w:val="41"/>
                  </w:pPr>
                  <w:r>
                    <w:rPr>
                      <w:rFonts w:hint="eastAsia"/>
                    </w:rPr>
                    <w:t>测点位置及功能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2450" w:type="dxa"/>
                  <w:vMerge w:val="continue"/>
                  <w:tcBorders>
                    <w:tl2br w:val="nil"/>
                    <w:tr2bl w:val="nil"/>
                  </w:tcBorders>
                  <w:vAlign w:val="center"/>
                </w:tcPr>
                <w:p>
                  <w:pPr>
                    <w:pStyle w:val="41"/>
                  </w:pPr>
                </w:p>
              </w:tc>
              <w:tc>
                <w:tcPr>
                  <w:tcW w:w="2100" w:type="dxa"/>
                  <w:tcBorders>
                    <w:tl2br w:val="nil"/>
                    <w:tr2bl w:val="nil"/>
                  </w:tcBorders>
                  <w:vAlign w:val="center"/>
                </w:tcPr>
                <w:p>
                  <w:pPr>
                    <w:pStyle w:val="41"/>
                    <w:rPr>
                      <w:sz w:val="21"/>
                      <w:szCs w:val="21"/>
                    </w:rPr>
                  </w:pPr>
                  <w:r>
                    <w:rPr>
                      <w:rFonts w:ascii="Arial" w:hAnsi="Arial" w:eastAsia="仿宋_GB2312" w:cs="Arial"/>
                      <w:sz w:val="21"/>
                      <w:szCs w:val="21"/>
                    </w:rPr>
                    <w:t>▲</w:t>
                  </w:r>
                  <w:r>
                    <w:rPr>
                      <w:rFonts w:hint="eastAsia"/>
                      <w:sz w:val="21"/>
                      <w:szCs w:val="21"/>
                    </w:rPr>
                    <w:t>1#</w:t>
                  </w:r>
                </w:p>
              </w:tc>
              <w:tc>
                <w:tcPr>
                  <w:tcW w:w="4696" w:type="dxa"/>
                  <w:tcBorders>
                    <w:tl2br w:val="nil"/>
                    <w:tr2bl w:val="nil"/>
                  </w:tcBorders>
                  <w:vAlign w:val="center"/>
                </w:tcPr>
                <w:p>
                  <w:pPr>
                    <w:pStyle w:val="41"/>
                  </w:pPr>
                  <w:r>
                    <w:rPr>
                      <w:rFonts w:hint="eastAsia"/>
                    </w:rPr>
                    <w:t>厂界东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2450" w:type="dxa"/>
                  <w:vMerge w:val="continue"/>
                  <w:tcBorders>
                    <w:tl2br w:val="nil"/>
                    <w:tr2bl w:val="nil"/>
                  </w:tcBorders>
                  <w:vAlign w:val="center"/>
                </w:tcPr>
                <w:p>
                  <w:pPr>
                    <w:pStyle w:val="41"/>
                  </w:pPr>
                </w:p>
              </w:tc>
              <w:tc>
                <w:tcPr>
                  <w:tcW w:w="2100" w:type="dxa"/>
                  <w:tcBorders>
                    <w:tl2br w:val="nil"/>
                    <w:tr2bl w:val="nil"/>
                  </w:tcBorders>
                  <w:vAlign w:val="center"/>
                </w:tcPr>
                <w:p>
                  <w:pPr>
                    <w:pStyle w:val="41"/>
                    <w:rPr>
                      <w:sz w:val="21"/>
                      <w:szCs w:val="21"/>
                    </w:rPr>
                  </w:pPr>
                  <w:r>
                    <w:rPr>
                      <w:rFonts w:ascii="Arial" w:hAnsi="Arial" w:eastAsia="仿宋_GB2312" w:cs="Arial"/>
                      <w:sz w:val="21"/>
                      <w:szCs w:val="21"/>
                    </w:rPr>
                    <w:t>▲</w:t>
                  </w:r>
                  <w:r>
                    <w:rPr>
                      <w:rFonts w:hint="eastAsia"/>
                      <w:sz w:val="21"/>
                      <w:szCs w:val="21"/>
                    </w:rPr>
                    <w:t>2#</w:t>
                  </w:r>
                </w:p>
              </w:tc>
              <w:tc>
                <w:tcPr>
                  <w:tcW w:w="4696" w:type="dxa"/>
                  <w:tcBorders>
                    <w:tl2br w:val="nil"/>
                    <w:tr2bl w:val="nil"/>
                  </w:tcBorders>
                  <w:vAlign w:val="center"/>
                </w:tcPr>
                <w:p>
                  <w:pPr>
                    <w:pStyle w:val="41"/>
                  </w:pPr>
                  <w:r>
                    <w:rPr>
                      <w:rFonts w:hint="eastAsia"/>
                    </w:rPr>
                    <w:t>厂界南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2450" w:type="dxa"/>
                  <w:vMerge w:val="continue"/>
                  <w:tcBorders>
                    <w:tl2br w:val="nil"/>
                    <w:tr2bl w:val="nil"/>
                  </w:tcBorders>
                  <w:vAlign w:val="center"/>
                </w:tcPr>
                <w:p>
                  <w:pPr>
                    <w:pStyle w:val="41"/>
                  </w:pPr>
                </w:p>
              </w:tc>
              <w:tc>
                <w:tcPr>
                  <w:tcW w:w="2100" w:type="dxa"/>
                  <w:tcBorders>
                    <w:tl2br w:val="nil"/>
                    <w:tr2bl w:val="nil"/>
                  </w:tcBorders>
                  <w:vAlign w:val="center"/>
                </w:tcPr>
                <w:p>
                  <w:pPr>
                    <w:pStyle w:val="41"/>
                    <w:rPr>
                      <w:sz w:val="21"/>
                      <w:szCs w:val="21"/>
                    </w:rPr>
                  </w:pPr>
                  <w:r>
                    <w:rPr>
                      <w:rFonts w:ascii="Arial" w:hAnsi="Arial" w:eastAsia="仿宋_GB2312" w:cs="Arial"/>
                      <w:sz w:val="21"/>
                      <w:szCs w:val="21"/>
                    </w:rPr>
                    <w:t>▲</w:t>
                  </w:r>
                  <w:r>
                    <w:rPr>
                      <w:rFonts w:hint="eastAsia"/>
                      <w:sz w:val="21"/>
                      <w:szCs w:val="21"/>
                    </w:rPr>
                    <w:t>3#</w:t>
                  </w:r>
                </w:p>
              </w:tc>
              <w:tc>
                <w:tcPr>
                  <w:tcW w:w="4696" w:type="dxa"/>
                  <w:tcBorders>
                    <w:tl2br w:val="nil"/>
                    <w:tr2bl w:val="nil"/>
                  </w:tcBorders>
                  <w:vAlign w:val="center"/>
                </w:tcPr>
                <w:p>
                  <w:pPr>
                    <w:pStyle w:val="41"/>
                  </w:pPr>
                  <w:r>
                    <w:rPr>
                      <w:rFonts w:hint="eastAsia"/>
                    </w:rPr>
                    <w:t>厂界西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2450" w:type="dxa"/>
                  <w:vMerge w:val="continue"/>
                  <w:tcBorders>
                    <w:tl2br w:val="nil"/>
                    <w:tr2bl w:val="nil"/>
                  </w:tcBorders>
                  <w:vAlign w:val="center"/>
                </w:tcPr>
                <w:p>
                  <w:pPr>
                    <w:pStyle w:val="41"/>
                  </w:pPr>
                </w:p>
              </w:tc>
              <w:tc>
                <w:tcPr>
                  <w:tcW w:w="2100" w:type="dxa"/>
                  <w:tcBorders>
                    <w:tl2br w:val="nil"/>
                    <w:tr2bl w:val="nil"/>
                  </w:tcBorders>
                  <w:vAlign w:val="center"/>
                </w:tcPr>
                <w:p>
                  <w:pPr>
                    <w:pStyle w:val="41"/>
                    <w:rPr>
                      <w:sz w:val="21"/>
                      <w:szCs w:val="21"/>
                    </w:rPr>
                  </w:pPr>
                  <w:r>
                    <w:rPr>
                      <w:rFonts w:ascii="Arial" w:hAnsi="Arial" w:eastAsia="仿宋_GB2312" w:cs="Arial"/>
                      <w:sz w:val="21"/>
                      <w:szCs w:val="21"/>
                    </w:rPr>
                    <w:t>▲</w:t>
                  </w:r>
                  <w:r>
                    <w:rPr>
                      <w:rFonts w:hint="eastAsia"/>
                      <w:sz w:val="21"/>
                      <w:szCs w:val="21"/>
                    </w:rPr>
                    <w:t>4#</w:t>
                  </w:r>
                </w:p>
              </w:tc>
              <w:tc>
                <w:tcPr>
                  <w:tcW w:w="4696" w:type="dxa"/>
                  <w:tcBorders>
                    <w:tl2br w:val="nil"/>
                    <w:tr2bl w:val="nil"/>
                  </w:tcBorders>
                  <w:vAlign w:val="center"/>
                </w:tcPr>
                <w:p>
                  <w:pPr>
                    <w:pStyle w:val="41"/>
                  </w:pPr>
                  <w:r>
                    <w:rPr>
                      <w:rFonts w:hint="eastAsia"/>
                    </w:rPr>
                    <w:t>厂界北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835" w:hRule="atLeast"/>
                <w:jc w:val="center"/>
              </w:trPr>
              <w:tc>
                <w:tcPr>
                  <w:tcW w:w="2450" w:type="dxa"/>
                  <w:tcBorders>
                    <w:tl2br w:val="nil"/>
                    <w:tr2bl w:val="nil"/>
                  </w:tcBorders>
                  <w:vAlign w:val="center"/>
                </w:tcPr>
                <w:p>
                  <w:pPr>
                    <w:pStyle w:val="41"/>
                  </w:pPr>
                  <w:r>
                    <w:rPr>
                      <w:rFonts w:hint="eastAsia"/>
                    </w:rPr>
                    <w:t>监测项目和监测频次</w:t>
                  </w:r>
                </w:p>
              </w:tc>
              <w:tc>
                <w:tcPr>
                  <w:tcW w:w="6796" w:type="dxa"/>
                  <w:gridSpan w:val="2"/>
                  <w:tcBorders>
                    <w:tl2br w:val="nil"/>
                    <w:tr2bl w:val="nil"/>
                  </w:tcBorders>
                  <w:vAlign w:val="center"/>
                </w:tcPr>
                <w:p>
                  <w:pPr>
                    <w:pStyle w:val="41"/>
                  </w:pPr>
                  <w:r>
                    <w:rPr>
                      <w:rFonts w:hint="eastAsia"/>
                    </w:rPr>
                    <w:t>监测项目：等效连续A声级</w:t>
                  </w:r>
                </w:p>
                <w:p>
                  <w:pPr>
                    <w:pStyle w:val="41"/>
                  </w:pPr>
                  <w:r>
                    <w:rPr>
                      <w:rFonts w:hint="eastAsia"/>
                    </w:rPr>
                    <w:t>监测频次：监测2天，各监测点在昼间、夜间各监测</w:t>
                  </w:r>
                  <w:r>
                    <w:rPr>
                      <w:rFonts w:hint="eastAsia"/>
                      <w:lang w:val="en-US" w:eastAsia="zh-CN"/>
                    </w:rPr>
                    <w:t>1</w:t>
                  </w:r>
                  <w:r>
                    <w:rPr>
                      <w:rFonts w:hint="eastAsia"/>
                    </w:rPr>
                    <w:t>次。</w:t>
                  </w:r>
                </w:p>
              </w:tc>
            </w:tr>
          </w:tbl>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9"/>
              <w:rPr>
                <w:rFonts w:hint="eastAsia"/>
                <w:lang w:val="en-US" w:eastAsia="zh-CN"/>
              </w:rPr>
            </w:pPr>
            <w:r>
              <w:rPr>
                <w:rFonts w:hint="eastAsia"/>
                <w:b/>
                <w:bCs/>
                <w:color w:val="FF0000"/>
                <w:lang w:val="en-US" w:eastAsia="zh-CN"/>
              </w:rPr>
              <w:t>1.5 采样布点图</w:t>
            </w:r>
          </w:p>
          <w:p>
            <w:pPr>
              <w:pStyle w:val="2"/>
              <w:jc w:val="center"/>
              <w:rPr>
                <w:rFonts w:hint="eastAsia"/>
                <w:sz w:val="21"/>
                <w:szCs w:val="21"/>
                <w:lang w:val="en-US" w:eastAsia="zh-CN"/>
              </w:rPr>
            </w:pPr>
            <w:r>
              <w:drawing>
                <wp:anchor distT="0" distB="0" distL="114300" distR="114300" simplePos="0" relativeHeight="251687936" behindDoc="0" locked="0" layoutInCell="1" allowOverlap="1">
                  <wp:simplePos x="0" y="0"/>
                  <wp:positionH relativeFrom="column">
                    <wp:posOffset>353060</wp:posOffset>
                  </wp:positionH>
                  <wp:positionV relativeFrom="paragraph">
                    <wp:posOffset>41910</wp:posOffset>
                  </wp:positionV>
                  <wp:extent cx="5484495" cy="2510155"/>
                  <wp:effectExtent l="0" t="0" r="1905" b="4445"/>
                  <wp:wrapTopAndBottom/>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7"/>
                          <a:stretch>
                            <a:fillRect/>
                          </a:stretch>
                        </pic:blipFill>
                        <pic:spPr>
                          <a:xfrm>
                            <a:off x="0" y="0"/>
                            <a:ext cx="5484495" cy="2510155"/>
                          </a:xfrm>
                          <a:prstGeom prst="rect">
                            <a:avLst/>
                          </a:prstGeom>
                          <a:noFill/>
                          <a:ln w="9525">
                            <a:noFill/>
                          </a:ln>
                        </pic:spPr>
                      </pic:pic>
                    </a:graphicData>
                  </a:graphic>
                </wp:anchor>
              </w:drawing>
            </w:r>
            <w:r>
              <w:rPr>
                <w:rFonts w:hint="eastAsia"/>
                <w:sz w:val="21"/>
                <w:szCs w:val="21"/>
                <w:lang w:val="en-US" w:eastAsia="zh-CN"/>
              </w:rPr>
              <w:t>图4：污水、废气采样点布设图</w:t>
            </w:r>
          </w:p>
          <w:p>
            <w:pPr>
              <w:keepNext w:val="0"/>
              <w:keepLines w:val="0"/>
              <w:pageBreakBefore w:val="0"/>
              <w:widowControl w:val="0"/>
              <w:kinsoku/>
              <w:wordWrap/>
              <w:overflowPunct/>
              <w:topLinePunct w:val="0"/>
              <w:autoSpaceDE/>
              <w:autoSpaceDN/>
              <w:bidi w:val="0"/>
              <w:adjustRightInd/>
              <w:snapToGrid/>
              <w:ind w:left="0" w:leftChars="0" w:firstLine="241" w:firstLineChars="100"/>
              <w:textAlignment w:val="auto"/>
              <w:outlineLvl w:val="9"/>
              <w:rPr>
                <w:rFonts w:hint="eastAsia"/>
                <w:b/>
                <w:bCs/>
                <w:lang w:val="en-US" w:eastAsia="zh-CN"/>
              </w:rPr>
            </w:pPr>
          </w:p>
          <w:p>
            <w:pPr>
              <w:pStyle w:val="2"/>
              <w:rPr>
                <w:rFonts w:hint="eastAsia"/>
                <w:b/>
                <w:bCs/>
                <w:lang w:val="en-US" w:eastAsia="zh-CN"/>
              </w:rPr>
            </w:pPr>
            <w:r>
              <w:drawing>
                <wp:inline distT="0" distB="0" distL="114300" distR="114300">
                  <wp:extent cx="6004560" cy="3131185"/>
                  <wp:effectExtent l="0" t="0" r="0" b="825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8"/>
                          <a:stretch>
                            <a:fillRect/>
                          </a:stretch>
                        </pic:blipFill>
                        <pic:spPr>
                          <a:xfrm>
                            <a:off x="0" y="0"/>
                            <a:ext cx="6004560" cy="3131185"/>
                          </a:xfrm>
                          <a:prstGeom prst="rect">
                            <a:avLst/>
                          </a:prstGeom>
                          <a:noFill/>
                          <a:ln w="9525">
                            <a:noFill/>
                          </a:ln>
                        </pic:spPr>
                      </pic:pic>
                    </a:graphicData>
                  </a:graphic>
                </wp:inline>
              </w:drawing>
            </w:r>
          </w:p>
          <w:p>
            <w:pPr>
              <w:pStyle w:val="2"/>
              <w:rPr>
                <w:rFonts w:hint="eastAsia"/>
                <w:b/>
                <w:bCs/>
                <w:lang w:val="en-US" w:eastAsia="zh-CN"/>
              </w:rPr>
            </w:pPr>
          </w:p>
          <w:p>
            <w:pPr>
              <w:pStyle w:val="2"/>
              <w:jc w:val="center"/>
            </w:pPr>
            <w:r>
              <w:rPr>
                <w:rFonts w:hint="eastAsia"/>
                <w:sz w:val="21"/>
                <w:szCs w:val="21"/>
                <w:lang w:val="en-US" w:eastAsia="zh-CN"/>
              </w:rPr>
              <w:t>图5：8月29日东南风，无组织废气监测点布设图</w:t>
            </w:r>
          </w:p>
          <w:p>
            <w:pPr>
              <w:pStyle w:val="26"/>
              <w:tabs>
                <w:tab w:val="left" w:pos="1142"/>
              </w:tabs>
              <w:ind w:firstLine="0" w:firstLineChars="0"/>
            </w:pPr>
            <w:r>
              <w:drawing>
                <wp:inline distT="0" distB="0" distL="114300" distR="114300">
                  <wp:extent cx="6005830" cy="3648710"/>
                  <wp:effectExtent l="0" t="0" r="13970" b="889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9"/>
                          <a:stretch>
                            <a:fillRect/>
                          </a:stretch>
                        </pic:blipFill>
                        <pic:spPr>
                          <a:xfrm>
                            <a:off x="0" y="0"/>
                            <a:ext cx="6005830" cy="3648710"/>
                          </a:xfrm>
                          <a:prstGeom prst="rect">
                            <a:avLst/>
                          </a:prstGeom>
                          <a:noFill/>
                          <a:ln w="9525">
                            <a:noFill/>
                          </a:ln>
                        </pic:spPr>
                      </pic:pic>
                    </a:graphicData>
                  </a:graphic>
                </wp:inline>
              </w:drawing>
            </w:r>
          </w:p>
          <w:p>
            <w:pPr>
              <w:pStyle w:val="2"/>
              <w:jc w:val="center"/>
              <w:rPr>
                <w:rFonts w:hint="eastAsia"/>
                <w:sz w:val="21"/>
                <w:szCs w:val="21"/>
                <w:lang w:val="en-US" w:eastAsia="zh-CN"/>
              </w:rPr>
            </w:pPr>
            <w:r>
              <w:rPr>
                <w:rFonts w:hint="eastAsia"/>
                <w:sz w:val="21"/>
                <w:szCs w:val="21"/>
                <w:lang w:val="en-US" w:eastAsia="zh-CN"/>
              </w:rPr>
              <w:t>图6：8月30日南风，无组织废气监测点位布设图</w:t>
            </w:r>
          </w:p>
          <w:p>
            <w:pPr>
              <w:pStyle w:val="26"/>
              <w:tabs>
                <w:tab w:val="left" w:pos="1142"/>
              </w:tabs>
              <w:ind w:firstLine="0" w:firstLineChars="0"/>
            </w:pPr>
          </w:p>
          <w:p>
            <w:pPr>
              <w:pStyle w:val="26"/>
              <w:tabs>
                <w:tab w:val="left" w:pos="1142"/>
              </w:tabs>
              <w:ind w:firstLine="0" w:firstLineChars="0"/>
            </w:pPr>
          </w:p>
          <w:p>
            <w:pPr>
              <w:pStyle w:val="26"/>
              <w:tabs>
                <w:tab w:val="left" w:pos="1142"/>
              </w:tabs>
              <w:ind w:firstLine="0" w:firstLineChars="0"/>
              <w:rPr>
                <w:rFonts w:hint="eastAsia" w:eastAsia="宋体"/>
                <w:szCs w:val="32"/>
                <w:lang w:eastAsia="zh-CN"/>
              </w:rPr>
            </w:pPr>
          </w:p>
        </w:tc>
      </w:tr>
    </w:tbl>
    <w:p>
      <w:pPr>
        <w:widowControl/>
        <w:spacing w:line="240" w:lineRule="auto"/>
        <w:ind w:firstLine="0" w:firstLineChars="0"/>
        <w:jc w:val="left"/>
        <w:rPr>
          <w:rFonts w:hint="eastAsia" w:eastAsia="宋体"/>
          <w:szCs w:val="32"/>
          <w:lang w:val="en-US" w:eastAsia="zh-CN"/>
        </w:rPr>
      </w:pPr>
      <w:r>
        <w:rPr>
          <w:szCs w:val="32"/>
        </w:rPr>
        <w:br w:type="page"/>
      </w:r>
    </w:p>
    <w:p>
      <w:pPr>
        <w:snapToGrid w:val="0"/>
        <w:ind w:firstLine="0" w:firstLineChars="0"/>
        <w:jc w:val="left"/>
        <w:outlineLvl w:val="0"/>
        <w:rPr>
          <w:szCs w:val="32"/>
        </w:rPr>
      </w:pPr>
      <w:bookmarkStart w:id="31" w:name="_Toc16134_WPSOffice_Level1"/>
      <w:r>
        <w:rPr>
          <w:szCs w:val="32"/>
        </w:rPr>
        <w:t>表</w:t>
      </w:r>
      <w:r>
        <w:rPr>
          <w:rFonts w:hint="eastAsia"/>
          <w:szCs w:val="32"/>
        </w:rPr>
        <w:t>七 验收监测期间工况及监测结果</w:t>
      </w:r>
      <w:bookmarkEnd w:id="31"/>
    </w:p>
    <w:tbl>
      <w:tblPr>
        <w:tblStyle w:val="20"/>
        <w:tblW w:w="9507"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6" w:hRule="atLeast"/>
        </w:trPr>
        <w:tc>
          <w:tcPr>
            <w:tcW w:w="9507" w:type="dxa"/>
          </w:tcPr>
          <w:p>
            <w:pPr>
              <w:keepNext w:val="0"/>
              <w:keepLines w:val="0"/>
              <w:pageBreakBefore w:val="0"/>
              <w:widowControl w:val="0"/>
              <w:kinsoku/>
              <w:wordWrap/>
              <w:overflowPunct/>
              <w:topLinePunct w:val="0"/>
              <w:autoSpaceDE/>
              <w:autoSpaceDN/>
              <w:bidi w:val="0"/>
              <w:adjustRightInd/>
              <w:snapToGrid w:val="0"/>
              <w:ind w:left="0" w:leftChars="0" w:firstLine="0" w:firstLineChars="0"/>
              <w:jc w:val="both"/>
              <w:textAlignment w:val="auto"/>
              <w:outlineLvl w:val="9"/>
              <w:rPr>
                <w:rFonts w:hint="eastAsia"/>
                <w:b/>
                <w:szCs w:val="21"/>
                <w:lang w:val="en-US" w:eastAsia="zh-CN"/>
              </w:rPr>
            </w:pPr>
            <w:r>
              <w:rPr>
                <w:rFonts w:hint="eastAsia"/>
                <w:b/>
                <w:szCs w:val="21"/>
                <w:lang w:val="en-US" w:eastAsia="zh-CN"/>
              </w:rPr>
              <w:t>1、验收监测工况</w:t>
            </w:r>
          </w:p>
          <w:p>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outlineLvl w:val="9"/>
              <w:rPr>
                <w:rFonts w:hint="eastAsia" w:ascii="宋体" w:hAnsi="宋体" w:eastAsia="宋体" w:cs="宋体"/>
                <w:b w:val="0"/>
                <w:bCs/>
                <w:color w:val="FF0000"/>
                <w:szCs w:val="21"/>
                <w:lang w:val="en-US" w:eastAsia="zh-CN"/>
              </w:rPr>
            </w:pPr>
            <w:r>
              <w:rPr>
                <w:rFonts w:hint="eastAsia" w:ascii="宋体" w:hAnsi="宋体" w:cs="宋体"/>
                <w:b w:val="0"/>
                <w:bCs/>
                <w:color w:val="FF0000"/>
                <w:szCs w:val="21"/>
                <w:lang w:val="en-US" w:eastAsia="zh-CN"/>
              </w:rPr>
              <w:t>江西力圣检测有限公司在2018年8月29日和2018年8月30日对江西天地壹号饮料有限公司一期的环保设施进行了现场监测，</w:t>
            </w:r>
            <w:r>
              <w:rPr>
                <w:rFonts w:hint="eastAsia" w:ascii="宋体" w:hAnsi="宋体" w:eastAsia="宋体" w:cs="宋体"/>
                <w:b w:val="0"/>
                <w:bCs/>
                <w:color w:val="FF0000"/>
                <w:szCs w:val="21"/>
                <w:lang w:val="en-US" w:eastAsia="zh-CN"/>
              </w:rPr>
              <w:t>验收监测期间，</w:t>
            </w:r>
            <w:r>
              <w:rPr>
                <w:rFonts w:hint="eastAsia" w:ascii="宋体" w:hAnsi="宋体" w:cs="宋体"/>
                <w:b w:val="0"/>
                <w:bCs/>
                <w:color w:val="FF0000"/>
                <w:szCs w:val="21"/>
                <w:lang w:val="en-US" w:eastAsia="zh-CN"/>
              </w:rPr>
              <w:t>6t/h天然气锅炉、食堂油烟净化器、污水处理站均正常运行，项目两日</w:t>
            </w:r>
            <w:r>
              <w:rPr>
                <w:rFonts w:hint="eastAsia" w:ascii="宋体" w:hAnsi="宋体" w:eastAsia="宋体" w:cs="宋体"/>
                <w:b w:val="0"/>
                <w:bCs/>
                <w:color w:val="FF0000"/>
                <w:szCs w:val="21"/>
                <w:lang w:val="en-US" w:eastAsia="zh-CN"/>
              </w:rPr>
              <w:t>实际产能分别为</w:t>
            </w:r>
            <w:r>
              <w:rPr>
                <w:rFonts w:hint="eastAsia" w:ascii="宋体" w:hAnsi="宋体" w:cs="宋体"/>
                <w:b w:val="0"/>
                <w:bCs/>
                <w:color w:val="FF0000"/>
                <w:szCs w:val="21"/>
                <w:lang w:val="en-US" w:eastAsia="zh-CN"/>
              </w:rPr>
              <w:t>22000件</w:t>
            </w:r>
            <w:r>
              <w:rPr>
                <w:rFonts w:hint="eastAsia" w:ascii="宋体" w:hAnsi="宋体" w:eastAsia="宋体" w:cs="宋体"/>
                <w:b w:val="0"/>
                <w:bCs/>
                <w:color w:val="FF0000"/>
                <w:szCs w:val="21"/>
                <w:lang w:val="en-US" w:eastAsia="zh-CN"/>
              </w:rPr>
              <w:t>/</w:t>
            </w:r>
            <w:r>
              <w:rPr>
                <w:rFonts w:hint="eastAsia" w:ascii="宋体" w:hAnsi="宋体" w:cs="宋体"/>
                <w:b w:val="0"/>
                <w:bCs/>
                <w:color w:val="FF0000"/>
                <w:szCs w:val="21"/>
                <w:lang w:val="en-US" w:eastAsia="zh-CN"/>
              </w:rPr>
              <w:t>天</w:t>
            </w:r>
            <w:r>
              <w:rPr>
                <w:rFonts w:hint="eastAsia" w:ascii="宋体" w:hAnsi="宋体" w:eastAsia="宋体" w:cs="宋体"/>
                <w:b w:val="0"/>
                <w:bCs/>
                <w:color w:val="FF0000"/>
                <w:szCs w:val="21"/>
                <w:lang w:val="en-US" w:eastAsia="zh-CN"/>
              </w:rPr>
              <w:t>、</w:t>
            </w:r>
            <w:r>
              <w:rPr>
                <w:rFonts w:hint="eastAsia" w:ascii="宋体" w:hAnsi="宋体" w:cs="宋体"/>
                <w:b w:val="0"/>
                <w:bCs/>
                <w:color w:val="FF0000"/>
                <w:szCs w:val="21"/>
                <w:lang w:val="en-US" w:eastAsia="zh-CN"/>
              </w:rPr>
              <w:t>23000件</w:t>
            </w:r>
            <w:r>
              <w:rPr>
                <w:rFonts w:hint="eastAsia" w:ascii="宋体" w:hAnsi="宋体" w:eastAsia="宋体" w:cs="宋体"/>
                <w:b w:val="0"/>
                <w:bCs/>
                <w:color w:val="FF0000"/>
                <w:szCs w:val="21"/>
                <w:lang w:val="en-US" w:eastAsia="zh-CN"/>
              </w:rPr>
              <w:t>/</w:t>
            </w:r>
            <w:r>
              <w:rPr>
                <w:rFonts w:hint="eastAsia" w:ascii="宋体" w:hAnsi="宋体" w:cs="宋体"/>
                <w:b w:val="0"/>
                <w:bCs/>
                <w:color w:val="FF0000"/>
                <w:szCs w:val="21"/>
                <w:lang w:val="en-US" w:eastAsia="zh-CN"/>
              </w:rPr>
              <w:t>天</w:t>
            </w:r>
            <w:r>
              <w:rPr>
                <w:rFonts w:hint="eastAsia" w:ascii="宋体" w:hAnsi="宋体" w:eastAsia="宋体" w:cs="宋体"/>
                <w:b w:val="0"/>
                <w:bCs/>
                <w:color w:val="FF0000"/>
                <w:szCs w:val="21"/>
                <w:lang w:val="en-US" w:eastAsia="zh-CN"/>
              </w:rPr>
              <w:t>,</w:t>
            </w:r>
            <w:r>
              <w:rPr>
                <w:rFonts w:hint="eastAsia" w:ascii="宋体" w:hAnsi="宋体" w:cs="宋体"/>
                <w:b w:val="0"/>
                <w:bCs/>
                <w:color w:val="FF0000"/>
                <w:szCs w:val="21"/>
                <w:lang w:val="en-US" w:eastAsia="zh-CN"/>
              </w:rPr>
              <w:t>产能达设计产能的88%和92%，</w:t>
            </w:r>
            <w:r>
              <w:rPr>
                <w:rFonts w:hint="eastAsia" w:ascii="宋体" w:hAnsi="宋体" w:eastAsia="宋体" w:cs="宋体"/>
                <w:b w:val="0"/>
                <w:bCs/>
                <w:color w:val="FF0000"/>
                <w:szCs w:val="21"/>
                <w:lang w:val="en-US" w:eastAsia="zh-CN"/>
              </w:rPr>
              <w:t>详细运行负荷证明</w:t>
            </w:r>
            <w:r>
              <w:rPr>
                <w:rFonts w:hint="eastAsia" w:ascii="宋体" w:hAnsi="宋体" w:cs="宋体"/>
                <w:b w:val="0"/>
                <w:bCs/>
                <w:color w:val="FF0000"/>
                <w:szCs w:val="21"/>
                <w:lang w:val="en-US" w:eastAsia="zh-CN"/>
              </w:rPr>
              <w:t>见附件4</w:t>
            </w:r>
            <w:r>
              <w:rPr>
                <w:rFonts w:hint="eastAsia" w:ascii="宋体" w:hAnsi="宋体" w:eastAsia="宋体" w:cs="宋体"/>
                <w:b w:val="0"/>
                <w:bCs/>
                <w:color w:val="FF0000"/>
                <w:szCs w:val="21"/>
                <w:lang w:val="en-US" w:eastAsia="zh-CN"/>
              </w:rPr>
              <w:t>。</w:t>
            </w:r>
          </w:p>
          <w:p>
            <w:pPr>
              <w:ind w:left="0" w:leftChars="0" w:firstLine="480" w:firstLineChars="200"/>
              <w:rPr>
                <w:color w:val="FF0000"/>
              </w:rPr>
            </w:pPr>
            <w:r>
              <w:rPr>
                <w:rFonts w:hint="eastAsia"/>
                <w:color w:val="FF0000"/>
              </w:rPr>
              <w:t>验收</w:t>
            </w:r>
            <w:r>
              <w:rPr>
                <w:color w:val="FF0000"/>
              </w:rPr>
              <w:t>监测期间，</w:t>
            </w:r>
            <w:r>
              <w:rPr>
                <w:rFonts w:hint="eastAsia"/>
                <w:color w:val="FF0000"/>
              </w:rPr>
              <w:t>气象条件见表</w:t>
            </w:r>
            <w:r>
              <w:rPr>
                <w:rFonts w:hint="eastAsia"/>
                <w:color w:val="FF0000"/>
                <w:lang w:val="en-US" w:eastAsia="zh-CN"/>
              </w:rPr>
              <w:t>7</w:t>
            </w:r>
            <w:r>
              <w:rPr>
                <w:rFonts w:hint="eastAsia"/>
                <w:color w:val="FF0000"/>
              </w:rPr>
              <w:t>-1。</w:t>
            </w:r>
          </w:p>
          <w:p>
            <w:pPr>
              <w:ind w:firstLine="0" w:firstLineChars="0"/>
              <w:jc w:val="center"/>
              <w:rPr>
                <w:b/>
                <w:bCs/>
                <w:color w:val="FF0000"/>
                <w:sz w:val="21"/>
                <w:szCs w:val="21"/>
              </w:rPr>
            </w:pPr>
            <w:r>
              <w:rPr>
                <w:rFonts w:hint="eastAsia"/>
                <w:b/>
                <w:bCs/>
                <w:color w:val="FF0000"/>
                <w:sz w:val="21"/>
                <w:szCs w:val="21"/>
              </w:rPr>
              <w:t>表</w:t>
            </w:r>
            <w:r>
              <w:rPr>
                <w:rFonts w:hint="eastAsia"/>
                <w:b/>
                <w:bCs/>
                <w:color w:val="FF0000"/>
                <w:sz w:val="21"/>
                <w:szCs w:val="21"/>
                <w:lang w:val="en-US" w:eastAsia="zh-CN"/>
              </w:rPr>
              <w:t>7</w:t>
            </w:r>
            <w:r>
              <w:rPr>
                <w:rFonts w:hint="eastAsia"/>
                <w:b/>
                <w:bCs/>
                <w:color w:val="FF0000"/>
                <w:sz w:val="21"/>
                <w:szCs w:val="21"/>
              </w:rPr>
              <w:t>-1 监测期间气象条件</w:t>
            </w:r>
          </w:p>
          <w:tbl>
            <w:tblPr>
              <w:tblStyle w:val="20"/>
              <w:tblW w:w="9260" w:type="dxa"/>
              <w:jc w:val="center"/>
              <w:tblInd w:w="0"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322"/>
              <w:gridCol w:w="1324"/>
              <w:gridCol w:w="1322"/>
              <w:gridCol w:w="1324"/>
              <w:gridCol w:w="1322"/>
              <w:gridCol w:w="1324"/>
              <w:gridCol w:w="1322"/>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322" w:type="dxa"/>
                  <w:tcBorders>
                    <w:tl2br w:val="nil"/>
                    <w:tr2bl w:val="nil"/>
                  </w:tcBorders>
                  <w:vAlign w:val="center"/>
                </w:tcPr>
                <w:p>
                  <w:pPr>
                    <w:pStyle w:val="25"/>
                    <w:spacing w:line="360" w:lineRule="auto"/>
                    <w:jc w:val="center"/>
                    <w:rPr>
                      <w:b/>
                      <w:bCs/>
                      <w:color w:val="FF0000"/>
                    </w:rPr>
                  </w:pPr>
                  <w:r>
                    <w:rPr>
                      <w:rFonts w:hint="eastAsia"/>
                      <w:b/>
                      <w:bCs/>
                      <w:color w:val="FF0000"/>
                    </w:rPr>
                    <w:t>监测</w:t>
                  </w:r>
                  <w:r>
                    <w:rPr>
                      <w:b/>
                      <w:bCs/>
                      <w:color w:val="FF0000"/>
                    </w:rPr>
                    <w:t>日期</w:t>
                  </w:r>
                </w:p>
              </w:tc>
              <w:tc>
                <w:tcPr>
                  <w:tcW w:w="1324" w:type="dxa"/>
                  <w:tcBorders>
                    <w:tl2br w:val="nil"/>
                    <w:tr2bl w:val="nil"/>
                  </w:tcBorders>
                  <w:vAlign w:val="center"/>
                </w:tcPr>
                <w:p>
                  <w:pPr>
                    <w:pStyle w:val="25"/>
                    <w:spacing w:line="360" w:lineRule="auto"/>
                    <w:jc w:val="center"/>
                    <w:rPr>
                      <w:b/>
                      <w:bCs/>
                      <w:color w:val="FF0000"/>
                    </w:rPr>
                  </w:pPr>
                  <w:r>
                    <w:rPr>
                      <w:rFonts w:hint="eastAsia"/>
                      <w:b/>
                      <w:bCs/>
                      <w:color w:val="FF0000"/>
                    </w:rPr>
                    <w:t>温度℃</w:t>
                  </w:r>
                </w:p>
              </w:tc>
              <w:tc>
                <w:tcPr>
                  <w:tcW w:w="1322" w:type="dxa"/>
                  <w:tcBorders>
                    <w:tl2br w:val="nil"/>
                    <w:tr2bl w:val="nil"/>
                  </w:tcBorders>
                  <w:vAlign w:val="center"/>
                </w:tcPr>
                <w:p>
                  <w:pPr>
                    <w:pStyle w:val="25"/>
                    <w:spacing w:line="360" w:lineRule="auto"/>
                    <w:jc w:val="center"/>
                    <w:rPr>
                      <w:b/>
                      <w:bCs/>
                      <w:color w:val="FF0000"/>
                    </w:rPr>
                  </w:pPr>
                  <w:r>
                    <w:rPr>
                      <w:rFonts w:hint="eastAsia"/>
                      <w:b/>
                      <w:bCs/>
                      <w:color w:val="FF0000"/>
                    </w:rPr>
                    <w:t>相对湿度</w:t>
                  </w:r>
                  <w:r>
                    <w:rPr>
                      <w:b/>
                      <w:bCs/>
                      <w:color w:val="FF0000"/>
                    </w:rPr>
                    <w:t>%</w:t>
                  </w:r>
                </w:p>
              </w:tc>
              <w:tc>
                <w:tcPr>
                  <w:tcW w:w="1324" w:type="dxa"/>
                  <w:tcBorders>
                    <w:tl2br w:val="nil"/>
                    <w:tr2bl w:val="nil"/>
                  </w:tcBorders>
                  <w:vAlign w:val="center"/>
                </w:tcPr>
                <w:p>
                  <w:pPr>
                    <w:pStyle w:val="25"/>
                    <w:spacing w:line="360" w:lineRule="auto"/>
                    <w:jc w:val="center"/>
                    <w:rPr>
                      <w:b/>
                      <w:bCs/>
                      <w:color w:val="FF0000"/>
                    </w:rPr>
                  </w:pPr>
                  <w:r>
                    <w:rPr>
                      <w:rFonts w:hint="eastAsia"/>
                      <w:b/>
                      <w:bCs/>
                      <w:color w:val="FF0000"/>
                    </w:rPr>
                    <w:t>风速m/s</w:t>
                  </w:r>
                </w:p>
              </w:tc>
              <w:tc>
                <w:tcPr>
                  <w:tcW w:w="1322" w:type="dxa"/>
                  <w:tcBorders>
                    <w:tl2br w:val="nil"/>
                    <w:tr2bl w:val="nil"/>
                  </w:tcBorders>
                  <w:vAlign w:val="center"/>
                </w:tcPr>
                <w:p>
                  <w:pPr>
                    <w:pStyle w:val="25"/>
                    <w:spacing w:line="360" w:lineRule="auto"/>
                    <w:jc w:val="center"/>
                    <w:rPr>
                      <w:b/>
                      <w:bCs/>
                      <w:color w:val="FF0000"/>
                    </w:rPr>
                  </w:pPr>
                  <w:r>
                    <w:rPr>
                      <w:rFonts w:hint="eastAsia"/>
                      <w:b/>
                      <w:bCs/>
                      <w:color w:val="FF0000"/>
                    </w:rPr>
                    <w:t>气压kP</w:t>
                  </w:r>
                  <w:r>
                    <w:rPr>
                      <w:b/>
                      <w:bCs/>
                      <w:color w:val="FF0000"/>
                    </w:rPr>
                    <w:t>a</w:t>
                  </w:r>
                </w:p>
              </w:tc>
              <w:tc>
                <w:tcPr>
                  <w:tcW w:w="1324" w:type="dxa"/>
                  <w:tcBorders>
                    <w:tl2br w:val="nil"/>
                    <w:tr2bl w:val="nil"/>
                  </w:tcBorders>
                  <w:vAlign w:val="center"/>
                </w:tcPr>
                <w:p>
                  <w:pPr>
                    <w:pStyle w:val="25"/>
                    <w:spacing w:line="360" w:lineRule="auto"/>
                    <w:jc w:val="center"/>
                    <w:rPr>
                      <w:b/>
                      <w:bCs/>
                      <w:color w:val="FF0000"/>
                    </w:rPr>
                  </w:pPr>
                  <w:r>
                    <w:rPr>
                      <w:rFonts w:hint="eastAsia"/>
                      <w:b/>
                      <w:bCs/>
                      <w:color w:val="FF0000"/>
                    </w:rPr>
                    <w:t>风向</w:t>
                  </w:r>
                </w:p>
              </w:tc>
              <w:tc>
                <w:tcPr>
                  <w:tcW w:w="1322" w:type="dxa"/>
                  <w:tcBorders>
                    <w:tl2br w:val="nil"/>
                    <w:tr2bl w:val="nil"/>
                  </w:tcBorders>
                  <w:vAlign w:val="center"/>
                </w:tcPr>
                <w:p>
                  <w:pPr>
                    <w:pStyle w:val="25"/>
                    <w:spacing w:line="360" w:lineRule="auto"/>
                    <w:jc w:val="center"/>
                    <w:rPr>
                      <w:b/>
                      <w:bCs/>
                      <w:color w:val="FF0000"/>
                    </w:rPr>
                  </w:pPr>
                  <w:r>
                    <w:rPr>
                      <w:rFonts w:hint="eastAsia"/>
                      <w:b/>
                      <w:bCs/>
                      <w:color w:val="FF0000"/>
                    </w:rPr>
                    <w:t>天气情况</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322"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color w:val="FF0000"/>
                    </w:rPr>
                  </w:pPr>
                  <w:r>
                    <w:rPr>
                      <w:rFonts w:hint="default" w:ascii="Times New Roman" w:hAnsi="Times New Roman" w:cs="Times New Roman"/>
                      <w:b w:val="0"/>
                      <w:bCs w:val="0"/>
                      <w:color w:val="FF0000"/>
                      <w:sz w:val="21"/>
                      <w:szCs w:val="21"/>
                      <w:shd w:val="clear" w:color="auto" w:fill="auto"/>
                      <w:vertAlign w:val="baseline"/>
                      <w:lang w:val="en-US" w:eastAsia="zh-CN"/>
                    </w:rPr>
                    <w:t>2018年08月</w:t>
                  </w:r>
                  <w:r>
                    <w:rPr>
                      <w:rFonts w:hint="eastAsia" w:ascii="Times New Roman" w:hAnsi="Times New Roman" w:cs="Times New Roman"/>
                      <w:b w:val="0"/>
                      <w:bCs w:val="0"/>
                      <w:color w:val="FF0000"/>
                      <w:sz w:val="21"/>
                      <w:szCs w:val="21"/>
                      <w:shd w:val="clear" w:color="auto" w:fill="auto"/>
                      <w:vertAlign w:val="baseline"/>
                      <w:lang w:val="en-US" w:eastAsia="zh-CN"/>
                    </w:rPr>
                    <w:t>29</w:t>
                  </w:r>
                  <w:r>
                    <w:rPr>
                      <w:rFonts w:hint="default" w:ascii="Times New Roman" w:hAnsi="Times New Roman" w:cs="Times New Roman"/>
                      <w:b w:val="0"/>
                      <w:bCs w:val="0"/>
                      <w:color w:val="FF0000"/>
                      <w:sz w:val="21"/>
                      <w:szCs w:val="21"/>
                      <w:shd w:val="clear" w:color="auto" w:fill="auto"/>
                      <w:vertAlign w:val="baseline"/>
                      <w:lang w:val="en-US" w:eastAsia="zh-CN"/>
                    </w:rPr>
                    <w:t>日</w:t>
                  </w:r>
                </w:p>
              </w:tc>
              <w:tc>
                <w:tcPr>
                  <w:tcW w:w="1324"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ascii="Times New Roman" w:hAnsi="Times New Roman" w:cs="Times New Roman"/>
                      <w:color w:val="FF0000"/>
                      <w:sz w:val="21"/>
                      <w:szCs w:val="21"/>
                    </w:rPr>
                  </w:pPr>
                  <w:r>
                    <w:rPr>
                      <w:rFonts w:hint="default" w:ascii="Times New Roman" w:hAnsi="Times New Roman" w:cs="Times New Roman"/>
                      <w:b w:val="0"/>
                      <w:bCs w:val="0"/>
                      <w:color w:val="FF0000"/>
                      <w:sz w:val="21"/>
                      <w:szCs w:val="21"/>
                      <w:vertAlign w:val="baseline"/>
                      <w:lang w:val="en-US" w:eastAsia="zh-CN"/>
                    </w:rPr>
                    <w:t>3</w:t>
                  </w:r>
                  <w:r>
                    <w:rPr>
                      <w:rFonts w:hint="eastAsia" w:ascii="Times New Roman" w:hAnsi="Times New Roman" w:cs="Times New Roman"/>
                      <w:b w:val="0"/>
                      <w:bCs w:val="0"/>
                      <w:color w:val="FF0000"/>
                      <w:sz w:val="21"/>
                      <w:szCs w:val="21"/>
                      <w:vertAlign w:val="baseline"/>
                      <w:lang w:val="en-US" w:eastAsia="zh-CN"/>
                    </w:rPr>
                    <w:t>0</w:t>
                  </w:r>
                </w:p>
              </w:tc>
              <w:tc>
                <w:tcPr>
                  <w:tcW w:w="1322"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ascii="Times New Roman" w:hAnsi="Times New Roman" w:cs="Times New Roman"/>
                      <w:color w:val="FF0000"/>
                      <w:sz w:val="21"/>
                      <w:szCs w:val="21"/>
                      <w:lang w:val="en-US"/>
                    </w:rPr>
                  </w:pPr>
                  <w:r>
                    <w:rPr>
                      <w:rFonts w:hint="eastAsia" w:ascii="Times New Roman" w:hAnsi="Times New Roman" w:cs="Times New Roman"/>
                      <w:b w:val="0"/>
                      <w:bCs w:val="0"/>
                      <w:color w:val="FF0000"/>
                      <w:sz w:val="21"/>
                      <w:szCs w:val="21"/>
                      <w:vertAlign w:val="baseline"/>
                      <w:lang w:val="en-US" w:eastAsia="zh-CN"/>
                    </w:rPr>
                    <w:t>44</w:t>
                  </w:r>
                </w:p>
              </w:tc>
              <w:tc>
                <w:tcPr>
                  <w:tcW w:w="1324"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ascii="Times New Roman" w:hAnsi="Times New Roman" w:cs="Times New Roman"/>
                      <w:color w:val="FF0000"/>
                      <w:sz w:val="21"/>
                      <w:szCs w:val="21"/>
                    </w:rPr>
                  </w:pPr>
                  <w:r>
                    <w:rPr>
                      <w:rFonts w:hint="default" w:ascii="Times New Roman" w:hAnsi="Times New Roman" w:cs="Times New Roman"/>
                      <w:b w:val="0"/>
                      <w:bCs w:val="0"/>
                      <w:color w:val="FF0000"/>
                      <w:sz w:val="21"/>
                      <w:szCs w:val="21"/>
                      <w:vertAlign w:val="baseline"/>
                      <w:lang w:val="en-US" w:eastAsia="zh-CN"/>
                    </w:rPr>
                    <w:t>1.</w:t>
                  </w:r>
                  <w:r>
                    <w:rPr>
                      <w:rFonts w:hint="eastAsia" w:ascii="Times New Roman" w:hAnsi="Times New Roman" w:cs="Times New Roman"/>
                      <w:b w:val="0"/>
                      <w:bCs w:val="0"/>
                      <w:color w:val="FF0000"/>
                      <w:sz w:val="21"/>
                      <w:szCs w:val="21"/>
                      <w:vertAlign w:val="baseline"/>
                      <w:lang w:val="en-US" w:eastAsia="zh-CN"/>
                    </w:rPr>
                    <w:t>5</w:t>
                  </w:r>
                </w:p>
              </w:tc>
              <w:tc>
                <w:tcPr>
                  <w:tcW w:w="1322"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ascii="Times New Roman" w:hAnsi="Times New Roman" w:cs="Times New Roman"/>
                      <w:color w:val="FF0000"/>
                      <w:sz w:val="21"/>
                      <w:szCs w:val="21"/>
                    </w:rPr>
                  </w:pPr>
                  <w:r>
                    <w:rPr>
                      <w:rFonts w:hint="default" w:ascii="Times New Roman" w:hAnsi="Times New Roman" w:cs="Times New Roman"/>
                      <w:b w:val="0"/>
                      <w:bCs w:val="0"/>
                      <w:color w:val="FF0000"/>
                      <w:sz w:val="21"/>
                      <w:szCs w:val="21"/>
                      <w:vertAlign w:val="baseline"/>
                      <w:lang w:val="en-US" w:eastAsia="zh-CN"/>
                    </w:rPr>
                    <w:t>100.</w:t>
                  </w:r>
                  <w:r>
                    <w:rPr>
                      <w:rFonts w:hint="eastAsia" w:ascii="Times New Roman" w:hAnsi="Times New Roman" w:cs="Times New Roman"/>
                      <w:b w:val="0"/>
                      <w:bCs w:val="0"/>
                      <w:color w:val="FF0000"/>
                      <w:sz w:val="21"/>
                      <w:szCs w:val="21"/>
                      <w:vertAlign w:val="baseline"/>
                      <w:lang w:val="en-US" w:eastAsia="zh-CN"/>
                    </w:rPr>
                    <w:t>5</w:t>
                  </w:r>
                </w:p>
              </w:tc>
              <w:tc>
                <w:tcPr>
                  <w:tcW w:w="1324"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ascii="Times New Roman" w:hAnsi="Times New Roman" w:cs="Times New Roman"/>
                      <w:color w:val="FF0000"/>
                      <w:sz w:val="21"/>
                      <w:szCs w:val="21"/>
                    </w:rPr>
                  </w:pPr>
                  <w:r>
                    <w:rPr>
                      <w:rFonts w:hint="default" w:ascii="Times New Roman" w:hAnsi="Times New Roman" w:cs="Times New Roman"/>
                      <w:b w:val="0"/>
                      <w:bCs w:val="0"/>
                      <w:color w:val="FF0000"/>
                      <w:sz w:val="21"/>
                      <w:szCs w:val="21"/>
                      <w:vertAlign w:val="baseline"/>
                      <w:lang w:val="en-US" w:eastAsia="zh-CN"/>
                    </w:rPr>
                    <w:t>东</w:t>
                  </w:r>
                  <w:r>
                    <w:rPr>
                      <w:rFonts w:hint="eastAsia" w:ascii="Times New Roman" w:hAnsi="Times New Roman" w:cs="Times New Roman"/>
                      <w:b w:val="0"/>
                      <w:bCs w:val="0"/>
                      <w:color w:val="FF0000"/>
                      <w:sz w:val="21"/>
                      <w:szCs w:val="21"/>
                      <w:vertAlign w:val="baseline"/>
                      <w:lang w:val="en-US" w:eastAsia="zh-CN"/>
                    </w:rPr>
                    <w:t>北</w:t>
                  </w:r>
                </w:p>
              </w:tc>
              <w:tc>
                <w:tcPr>
                  <w:tcW w:w="1322"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ascii="Times New Roman" w:hAnsi="Times New Roman" w:cs="Times New Roman"/>
                      <w:color w:val="FF0000"/>
                      <w:sz w:val="21"/>
                      <w:szCs w:val="21"/>
                    </w:rPr>
                  </w:pPr>
                  <w:r>
                    <w:rPr>
                      <w:rFonts w:hint="default" w:ascii="Times New Roman" w:hAnsi="Times New Roman" w:cs="Times New Roman"/>
                      <w:b w:val="0"/>
                      <w:bCs w:val="0"/>
                      <w:color w:val="FF0000"/>
                      <w:sz w:val="21"/>
                      <w:szCs w:val="21"/>
                      <w:vertAlign w:val="baseline"/>
                      <w:lang w:val="en-US" w:eastAsia="zh-CN"/>
                    </w:rPr>
                    <w:t>晴</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322"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color w:val="FF0000"/>
                    </w:rPr>
                  </w:pPr>
                  <w:r>
                    <w:rPr>
                      <w:rFonts w:hint="default" w:ascii="Times New Roman" w:hAnsi="Times New Roman" w:cs="Times New Roman"/>
                      <w:b w:val="0"/>
                      <w:bCs w:val="0"/>
                      <w:color w:val="FF0000"/>
                      <w:sz w:val="21"/>
                      <w:szCs w:val="21"/>
                      <w:shd w:val="clear" w:color="auto" w:fill="auto"/>
                      <w:vertAlign w:val="baseline"/>
                      <w:lang w:val="en-US" w:eastAsia="zh-CN"/>
                    </w:rPr>
                    <w:t>2018年08月</w:t>
                  </w:r>
                  <w:r>
                    <w:rPr>
                      <w:rFonts w:hint="eastAsia" w:ascii="Times New Roman" w:hAnsi="Times New Roman" w:cs="Times New Roman"/>
                      <w:b w:val="0"/>
                      <w:bCs w:val="0"/>
                      <w:color w:val="FF0000"/>
                      <w:sz w:val="21"/>
                      <w:szCs w:val="21"/>
                      <w:shd w:val="clear" w:color="auto" w:fill="auto"/>
                      <w:vertAlign w:val="baseline"/>
                      <w:lang w:val="en-US" w:eastAsia="zh-CN"/>
                    </w:rPr>
                    <w:t>30</w:t>
                  </w:r>
                  <w:r>
                    <w:rPr>
                      <w:rFonts w:hint="default" w:ascii="Times New Roman" w:hAnsi="Times New Roman" w:cs="Times New Roman"/>
                      <w:b w:val="0"/>
                      <w:bCs w:val="0"/>
                      <w:color w:val="FF0000"/>
                      <w:sz w:val="21"/>
                      <w:szCs w:val="21"/>
                      <w:shd w:val="clear" w:color="auto" w:fill="auto"/>
                      <w:vertAlign w:val="baseline"/>
                      <w:lang w:val="en-US" w:eastAsia="zh-CN"/>
                    </w:rPr>
                    <w:t>日</w:t>
                  </w:r>
                </w:p>
              </w:tc>
              <w:tc>
                <w:tcPr>
                  <w:tcW w:w="1324"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ascii="Times New Roman" w:hAnsi="Times New Roman" w:cs="Times New Roman"/>
                      <w:color w:val="FF0000"/>
                      <w:sz w:val="21"/>
                      <w:szCs w:val="21"/>
                    </w:rPr>
                  </w:pPr>
                  <w:r>
                    <w:rPr>
                      <w:rFonts w:hint="default" w:ascii="Times New Roman" w:hAnsi="Times New Roman" w:cs="Times New Roman"/>
                      <w:b w:val="0"/>
                      <w:bCs w:val="0"/>
                      <w:color w:val="FF0000"/>
                      <w:sz w:val="21"/>
                      <w:szCs w:val="21"/>
                      <w:vertAlign w:val="baseline"/>
                      <w:lang w:val="en-US" w:eastAsia="zh-CN"/>
                    </w:rPr>
                    <w:t>34</w:t>
                  </w:r>
                </w:p>
              </w:tc>
              <w:tc>
                <w:tcPr>
                  <w:tcW w:w="1322"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ascii="Times New Roman" w:hAnsi="Times New Roman" w:cs="Times New Roman"/>
                      <w:color w:val="FF0000"/>
                      <w:sz w:val="21"/>
                      <w:szCs w:val="21"/>
                    </w:rPr>
                  </w:pPr>
                  <w:r>
                    <w:rPr>
                      <w:rFonts w:hint="default" w:ascii="Times New Roman" w:hAnsi="Times New Roman" w:cs="Times New Roman"/>
                      <w:b w:val="0"/>
                      <w:bCs w:val="0"/>
                      <w:color w:val="FF0000"/>
                      <w:sz w:val="21"/>
                      <w:szCs w:val="21"/>
                      <w:vertAlign w:val="baseline"/>
                      <w:lang w:val="en-US" w:eastAsia="zh-CN"/>
                    </w:rPr>
                    <w:t>41</w:t>
                  </w:r>
                </w:p>
              </w:tc>
              <w:tc>
                <w:tcPr>
                  <w:tcW w:w="1324"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ascii="Times New Roman" w:hAnsi="Times New Roman" w:cs="Times New Roman"/>
                      <w:color w:val="FF0000"/>
                      <w:sz w:val="21"/>
                      <w:szCs w:val="21"/>
                    </w:rPr>
                  </w:pPr>
                  <w:r>
                    <w:rPr>
                      <w:rFonts w:hint="default" w:ascii="Times New Roman" w:hAnsi="Times New Roman" w:cs="Times New Roman"/>
                      <w:b w:val="0"/>
                      <w:bCs w:val="0"/>
                      <w:color w:val="FF0000"/>
                      <w:sz w:val="21"/>
                      <w:szCs w:val="21"/>
                      <w:vertAlign w:val="baseline"/>
                      <w:lang w:val="en-US" w:eastAsia="zh-CN"/>
                    </w:rPr>
                    <w:t>1.1</w:t>
                  </w:r>
                </w:p>
              </w:tc>
              <w:tc>
                <w:tcPr>
                  <w:tcW w:w="1322"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ascii="Times New Roman" w:hAnsi="Times New Roman" w:cs="Times New Roman"/>
                      <w:color w:val="FF0000"/>
                      <w:sz w:val="21"/>
                      <w:szCs w:val="21"/>
                    </w:rPr>
                  </w:pPr>
                  <w:r>
                    <w:rPr>
                      <w:rFonts w:hint="default" w:ascii="Times New Roman" w:hAnsi="Times New Roman" w:cs="Times New Roman"/>
                      <w:b w:val="0"/>
                      <w:bCs w:val="0"/>
                      <w:color w:val="FF0000"/>
                      <w:sz w:val="21"/>
                      <w:szCs w:val="21"/>
                      <w:vertAlign w:val="baseline"/>
                      <w:lang w:val="en-US" w:eastAsia="zh-CN"/>
                    </w:rPr>
                    <w:t>101.0</w:t>
                  </w:r>
                </w:p>
              </w:tc>
              <w:tc>
                <w:tcPr>
                  <w:tcW w:w="1324"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eastAsiaTheme="minorEastAsia"/>
                      <w:color w:val="FF0000"/>
                      <w:sz w:val="21"/>
                      <w:szCs w:val="21"/>
                      <w:lang w:eastAsia="zh-CN"/>
                    </w:rPr>
                  </w:pPr>
                  <w:r>
                    <w:rPr>
                      <w:rFonts w:hint="eastAsia" w:ascii="Times New Roman" w:hAnsi="Times New Roman" w:cs="Times New Roman"/>
                      <w:color w:val="FF0000"/>
                      <w:sz w:val="21"/>
                      <w:szCs w:val="21"/>
                      <w:lang w:eastAsia="zh-CN"/>
                    </w:rPr>
                    <w:t>南</w:t>
                  </w:r>
                </w:p>
              </w:tc>
              <w:tc>
                <w:tcPr>
                  <w:tcW w:w="1322"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eastAsiaTheme="minorEastAsia"/>
                      <w:color w:val="FF0000"/>
                      <w:sz w:val="21"/>
                      <w:szCs w:val="21"/>
                      <w:lang w:eastAsia="zh-CN"/>
                    </w:rPr>
                  </w:pPr>
                  <w:r>
                    <w:rPr>
                      <w:rFonts w:hint="eastAsia" w:ascii="Times New Roman" w:hAnsi="Times New Roman" w:cs="Times New Roman"/>
                      <w:color w:val="FF0000"/>
                      <w:sz w:val="21"/>
                      <w:szCs w:val="21"/>
                      <w:lang w:eastAsia="zh-CN"/>
                    </w:rPr>
                    <w:t>阴</w:t>
                  </w:r>
                </w:p>
              </w:tc>
            </w:tr>
          </w:tbl>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ind w:left="0" w:leftChars="0" w:firstLine="0" w:firstLineChars="0"/>
              <w:jc w:val="both"/>
              <w:textAlignment w:val="auto"/>
              <w:outlineLvl w:val="9"/>
              <w:rPr>
                <w:b/>
                <w:bCs/>
              </w:rPr>
            </w:pPr>
            <w:r>
              <w:rPr>
                <w:rFonts w:hint="eastAsia"/>
                <w:b/>
                <w:szCs w:val="21"/>
                <w:lang w:val="en-US" w:eastAsia="zh-CN"/>
              </w:rPr>
              <w:t>2、</w:t>
            </w:r>
            <w:r>
              <w:rPr>
                <w:b/>
                <w:szCs w:val="21"/>
              </w:rPr>
              <w:t>项目分析方法</w:t>
            </w:r>
          </w:p>
          <w:p>
            <w:pPr>
              <w:keepNext w:val="0"/>
              <w:keepLines w:val="0"/>
              <w:pageBreakBefore w:val="0"/>
              <w:widowControl w:val="0"/>
              <w:kinsoku/>
              <w:wordWrap/>
              <w:overflowPunct/>
              <w:topLinePunct w:val="0"/>
              <w:autoSpaceDE/>
              <w:autoSpaceDN/>
              <w:bidi w:val="0"/>
              <w:adjustRightInd w:val="0"/>
              <w:snapToGrid w:val="0"/>
              <w:spacing w:beforeLines="50" w:line="360" w:lineRule="auto"/>
              <w:ind w:firstLine="0" w:firstLineChars="0"/>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表7-</w:t>
            </w:r>
            <w:r>
              <w:rPr>
                <w:rFonts w:hint="eastAsia" w:asciiTheme="minorEastAsia" w:hAnsiTheme="minorEastAsia" w:eastAsiaTheme="minorEastAsia" w:cstheme="minorEastAsia"/>
                <w:b/>
                <w:bCs/>
                <w:sz w:val="21"/>
                <w:szCs w:val="21"/>
                <w:lang w:val="en-US" w:eastAsia="zh-CN"/>
              </w:rPr>
              <w:t>2</w:t>
            </w:r>
            <w:r>
              <w:rPr>
                <w:rFonts w:hint="eastAsia" w:asciiTheme="minorEastAsia" w:hAnsiTheme="minorEastAsia" w:eastAsiaTheme="minorEastAsia" w:cstheme="minorEastAsia"/>
                <w:b/>
                <w:bCs/>
                <w:sz w:val="21"/>
                <w:szCs w:val="21"/>
              </w:rPr>
              <w:t>检测仪器一览表</w:t>
            </w:r>
          </w:p>
          <w:tbl>
            <w:tblPr>
              <w:tblStyle w:val="20"/>
              <w:tblW w:w="9400" w:type="dxa"/>
              <w:jc w:val="center"/>
              <w:tblInd w:w="-293"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
              <w:gridCol w:w="1557"/>
              <w:gridCol w:w="1246"/>
              <w:gridCol w:w="5028"/>
              <w:gridCol w:w="146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6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eastAsia="zh-CN"/>
                    </w:rPr>
                  </w:pPr>
                  <w:r>
                    <w:rPr>
                      <w:rFonts w:hint="default" w:ascii="Times New Roman" w:hAnsi="Times New Roman" w:cs="Times New Roman"/>
                      <w:b/>
                      <w:bCs/>
                      <w:sz w:val="21"/>
                      <w:szCs w:val="21"/>
                      <w:lang w:eastAsia="zh-CN"/>
                    </w:rPr>
                    <w:t>检测类别</w:t>
                  </w:r>
                </w:p>
              </w:tc>
              <w:tc>
                <w:tcPr>
                  <w:tcW w:w="1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分析项目</w:t>
                  </w:r>
                </w:p>
              </w:tc>
              <w:tc>
                <w:tcPr>
                  <w:tcW w:w="50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检测分析方法</w:t>
                  </w:r>
                </w:p>
              </w:tc>
              <w:tc>
                <w:tcPr>
                  <w:tcW w:w="14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检出限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665"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kern w:val="0"/>
                      <w:sz w:val="21"/>
                      <w:szCs w:val="21"/>
                    </w:rPr>
                    <w:t>水（含大气降水）和废水</w:t>
                  </w:r>
                </w:p>
              </w:tc>
              <w:tc>
                <w:tcPr>
                  <w:tcW w:w="1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1"/>
                      <w:szCs w:val="21"/>
                      <w:lang w:eastAsia="zh-CN"/>
                    </w:rPr>
                  </w:pPr>
                  <w:r>
                    <w:rPr>
                      <w:rFonts w:hint="default" w:ascii="Times New Roman" w:hAnsi="Times New Roman" w:eastAsia="宋体" w:cs="Times New Roman"/>
                      <w:color w:val="auto"/>
                      <w:sz w:val="21"/>
                      <w:szCs w:val="21"/>
                      <w:lang w:val="en-US" w:eastAsia="zh-CN"/>
                    </w:rPr>
                    <w:t>pH值</w:t>
                  </w:r>
                </w:p>
              </w:tc>
              <w:tc>
                <w:tcPr>
                  <w:tcW w:w="50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FF0000"/>
                      <w:kern w:val="0"/>
                      <w:sz w:val="21"/>
                      <w:szCs w:val="21"/>
                    </w:rPr>
                  </w:pPr>
                  <w:r>
                    <w:rPr>
                      <w:rFonts w:hint="default" w:ascii="Times New Roman" w:hAnsi="Times New Roman" w:cs="Times New Roman"/>
                      <w:sz w:val="21"/>
                      <w:szCs w:val="21"/>
                    </w:rPr>
                    <w:t>水质 pH值的测定 玻璃电极法，GB/T 6920-1986</w:t>
                  </w:r>
                </w:p>
              </w:tc>
              <w:tc>
                <w:tcPr>
                  <w:tcW w:w="14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665"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p>
              </w:tc>
              <w:tc>
                <w:tcPr>
                  <w:tcW w:w="1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eastAsia="宋体" w:cs="Times New Roman"/>
                      <w:color w:val="auto"/>
                      <w:sz w:val="21"/>
                      <w:szCs w:val="21"/>
                      <w:lang w:val="en-US" w:eastAsia="zh-CN"/>
                    </w:rPr>
                    <w:t>化学需氧量</w:t>
                  </w:r>
                </w:p>
              </w:tc>
              <w:tc>
                <w:tcPr>
                  <w:tcW w:w="50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sz w:val="21"/>
                      <w:szCs w:val="21"/>
                    </w:rPr>
                    <w:t>水质 化学需氧量的测定 重铬酸盐法，HJ 828-2017</w:t>
                  </w:r>
                </w:p>
              </w:tc>
              <w:tc>
                <w:tcPr>
                  <w:tcW w:w="14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color w:val="000000"/>
                      <w:sz w:val="21"/>
                      <w:szCs w:val="21"/>
                      <w:lang w:val="en-US" w:eastAsia="zh-CN"/>
                    </w:rPr>
                    <w:t>4</w:t>
                  </w:r>
                  <w:r>
                    <w:rPr>
                      <w:rFonts w:hint="default" w:ascii="Times New Roman" w:hAnsi="Times New Roman" w:cs="Times New Roman"/>
                      <w:color w:val="000000"/>
                      <w:sz w:val="21"/>
                      <w:szCs w:val="21"/>
                    </w:rPr>
                    <w:t>mg/L</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665"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p>
              </w:tc>
              <w:tc>
                <w:tcPr>
                  <w:tcW w:w="1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eastAsia="宋体" w:cs="Times New Roman"/>
                      <w:color w:val="auto"/>
                      <w:sz w:val="21"/>
                      <w:szCs w:val="21"/>
                      <w:lang w:val="en-US" w:eastAsia="zh-CN"/>
                    </w:rPr>
                    <w:t>生化需氧量</w:t>
                  </w:r>
                </w:p>
              </w:tc>
              <w:tc>
                <w:tcPr>
                  <w:tcW w:w="50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水质 五日生化需氧量（BOD</w:t>
                  </w:r>
                  <w:r>
                    <w:rPr>
                      <w:rFonts w:hint="default" w:ascii="Times New Roman" w:hAnsi="Times New Roman" w:cs="Times New Roman"/>
                      <w:sz w:val="21"/>
                      <w:szCs w:val="21"/>
                      <w:vertAlign w:val="subscript"/>
                    </w:rPr>
                    <w:t>5</w:t>
                  </w:r>
                  <w:r>
                    <w:rPr>
                      <w:rFonts w:hint="default" w:ascii="Times New Roman" w:hAnsi="Times New Roman" w:cs="Times New Roman"/>
                      <w:sz w:val="21"/>
                      <w:szCs w:val="21"/>
                    </w:rPr>
                    <w:t>）的测定 稀释与接种法，HJ 505-2009</w:t>
                  </w:r>
                </w:p>
              </w:tc>
              <w:tc>
                <w:tcPr>
                  <w:tcW w:w="14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sz w:val="21"/>
                      <w:szCs w:val="21"/>
                      <w:lang w:val="en-US" w:eastAsia="zh-CN"/>
                    </w:rPr>
                    <w:t>0.5</w:t>
                  </w:r>
                  <w:r>
                    <w:rPr>
                      <w:rFonts w:hint="default" w:ascii="Times New Roman" w:hAnsi="Times New Roman" w:cs="Times New Roman"/>
                      <w:color w:val="000000"/>
                      <w:sz w:val="21"/>
                      <w:szCs w:val="21"/>
                    </w:rPr>
                    <w:t>mg/L</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665"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p>
              </w:tc>
              <w:tc>
                <w:tcPr>
                  <w:tcW w:w="1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auto"/>
                      <w:sz w:val="21"/>
                      <w:szCs w:val="21"/>
                      <w:lang w:val="en-US" w:eastAsia="zh-CN"/>
                    </w:rPr>
                    <w:t>悬浮物</w:t>
                  </w:r>
                </w:p>
              </w:tc>
              <w:tc>
                <w:tcPr>
                  <w:tcW w:w="50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eastAsia="宋体" w:cs="Times New Roman"/>
                      <w:color w:val="000000"/>
                      <w:kern w:val="0"/>
                      <w:sz w:val="21"/>
                      <w:szCs w:val="21"/>
                    </w:rPr>
                    <w:t>水质 悬浮物的测定 重量法，GB 11901-1989</w:t>
                  </w:r>
                </w:p>
              </w:tc>
              <w:tc>
                <w:tcPr>
                  <w:tcW w:w="14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kern w:val="0"/>
                      <w:sz w:val="21"/>
                      <w:szCs w:val="21"/>
                      <w:lang w:val="en-US" w:eastAsia="zh-CN"/>
                    </w:rPr>
                  </w:pPr>
                  <w:r>
                    <w:rPr>
                      <w:rFonts w:hint="default" w:ascii="Times New Roman" w:hAnsi="Times New Roman" w:cs="Times New Roman"/>
                      <w:color w:val="000000"/>
                      <w:sz w:val="21"/>
                      <w:szCs w:val="21"/>
                      <w:lang w:val="en-US" w:eastAsia="zh-CN"/>
                    </w:rPr>
                    <w:t>4</w:t>
                  </w:r>
                  <w:r>
                    <w:rPr>
                      <w:rFonts w:hint="default" w:ascii="Times New Roman" w:hAnsi="Times New Roman" w:cs="Times New Roman"/>
                      <w:color w:val="000000"/>
                      <w:sz w:val="21"/>
                      <w:szCs w:val="21"/>
                    </w:rPr>
                    <w:t>mg/L</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665"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p>
              </w:tc>
              <w:tc>
                <w:tcPr>
                  <w:tcW w:w="1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auto"/>
                      <w:sz w:val="21"/>
                      <w:szCs w:val="21"/>
                      <w:lang w:val="en-US" w:eastAsia="zh-CN"/>
                    </w:rPr>
                    <w:t>氨氮</w:t>
                  </w:r>
                </w:p>
              </w:tc>
              <w:tc>
                <w:tcPr>
                  <w:tcW w:w="50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sz w:val="21"/>
                      <w:szCs w:val="21"/>
                    </w:rPr>
                    <w:t>水质 氨氮的测定 纳氏试剂分光光度法</w:t>
                  </w:r>
                  <w:r>
                    <w:rPr>
                      <w:rFonts w:hint="default" w:ascii="Times New Roman" w:hAnsi="Times New Roman" w:cs="Times New Roman"/>
                      <w:sz w:val="21"/>
                      <w:szCs w:val="21"/>
                      <w:lang w:eastAsia="zh-CN"/>
                    </w:rPr>
                    <w:t>，</w:t>
                  </w:r>
                  <w:r>
                    <w:rPr>
                      <w:rFonts w:hint="default" w:ascii="Times New Roman" w:hAnsi="Times New Roman" w:cs="Times New Roman"/>
                      <w:sz w:val="21"/>
                      <w:szCs w:val="21"/>
                    </w:rPr>
                    <w:t>HJ 535-2009</w:t>
                  </w:r>
                </w:p>
              </w:tc>
              <w:tc>
                <w:tcPr>
                  <w:tcW w:w="14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kern w:val="0"/>
                      <w:sz w:val="21"/>
                      <w:szCs w:val="21"/>
                      <w:lang w:val="en-US" w:eastAsia="zh-CN"/>
                    </w:rPr>
                  </w:pPr>
                  <w:r>
                    <w:rPr>
                      <w:rFonts w:hint="default" w:ascii="Times New Roman" w:hAnsi="Times New Roman" w:cs="Times New Roman"/>
                      <w:sz w:val="21"/>
                      <w:szCs w:val="21"/>
                    </w:rPr>
                    <w:t>0.025mg/L</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665"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p>
              </w:tc>
              <w:tc>
                <w:tcPr>
                  <w:tcW w:w="1246" w:type="dxa"/>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eastAsia" w:cs="Times New Roman"/>
                      <w:color w:val="000000"/>
                      <w:kern w:val="0"/>
                      <w:sz w:val="21"/>
                      <w:szCs w:val="21"/>
                      <w:lang w:eastAsia="zh-CN"/>
                    </w:rPr>
                    <w:t>石油类</w:t>
                  </w:r>
                </w:p>
              </w:tc>
              <w:tc>
                <w:tcPr>
                  <w:tcW w:w="5028" w:type="dxa"/>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水质 石油类和动植物油类的测定 红外分光光度法，HJ 637-2012</w:t>
                  </w:r>
                </w:p>
              </w:tc>
              <w:tc>
                <w:tcPr>
                  <w:tcW w:w="14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000000"/>
                      <w:sz w:val="21"/>
                      <w:szCs w:val="21"/>
                      <w:lang w:val="en-US" w:eastAsia="zh-CN"/>
                    </w:rPr>
                    <w:t>0.04</w:t>
                  </w:r>
                  <w:r>
                    <w:rPr>
                      <w:rFonts w:hint="default" w:ascii="Times New Roman" w:hAnsi="Times New Roman" w:eastAsia="宋体" w:cs="Times New Roman"/>
                      <w:color w:val="000000"/>
                      <w:sz w:val="21"/>
                      <w:szCs w:val="21"/>
                    </w:rPr>
                    <w:t>mg/L</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cantSplit/>
                <w:trHeight w:val="454" w:hRule="atLeast"/>
                <w:jc w:val="center"/>
              </w:trPr>
              <w:tc>
                <w:tcPr>
                  <w:tcW w:w="1557"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val="0"/>
                      <w:bCs w:val="0"/>
                      <w:sz w:val="21"/>
                      <w:szCs w:val="21"/>
                      <w:lang w:val="en-US" w:eastAsia="zh-CN"/>
                    </w:rPr>
                    <w:t>环境空气和废气</w:t>
                  </w:r>
                </w:p>
              </w:tc>
              <w:tc>
                <w:tcPr>
                  <w:tcW w:w="1246" w:type="dxa"/>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宋体" w:hAnsi="宋体" w:eastAsia="宋体" w:cs="宋体"/>
                      <w:color w:val="auto"/>
                      <w:kern w:val="0"/>
                      <w:sz w:val="21"/>
                      <w:szCs w:val="21"/>
                    </w:rPr>
                    <w:t>饮食业油烟</w:t>
                  </w:r>
                </w:p>
              </w:tc>
              <w:tc>
                <w:tcPr>
                  <w:tcW w:w="5028" w:type="dxa"/>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eastAsia" w:ascii="宋体" w:hAnsi="宋体" w:eastAsia="宋体" w:cs="宋体"/>
                      <w:color w:val="auto"/>
                      <w:kern w:val="0"/>
                      <w:sz w:val="21"/>
                      <w:szCs w:val="21"/>
                    </w:rPr>
                    <w:t>饮食业油烟排放标准（试行）附录A饮食业油烟采样方法和分析方法，</w:t>
                  </w:r>
                  <w:r>
                    <w:rPr>
                      <w:rFonts w:hint="eastAsia" w:ascii="Times New Roman" w:hAnsi="Times New Roman" w:eastAsia="宋体" w:cs="Times New Roman"/>
                      <w:color w:val="auto"/>
                      <w:kern w:val="0"/>
                      <w:sz w:val="21"/>
                      <w:szCs w:val="21"/>
                    </w:rPr>
                    <w:t>GB 18483-2001</w:t>
                  </w:r>
                </w:p>
              </w:tc>
              <w:tc>
                <w:tcPr>
                  <w:tcW w:w="1461"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cantSplit/>
                <w:trHeight w:val="454" w:hRule="atLeast"/>
                <w:jc w:val="center"/>
              </w:trPr>
              <w:tc>
                <w:tcPr>
                  <w:tcW w:w="155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p>
              </w:tc>
              <w:tc>
                <w:tcPr>
                  <w:tcW w:w="124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颗粒物</w:t>
                  </w:r>
                </w:p>
              </w:tc>
              <w:tc>
                <w:tcPr>
                  <w:tcW w:w="5028" w:type="dxa"/>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auto"/>
                      <w:kern w:val="0"/>
                      <w:sz w:val="21"/>
                      <w:szCs w:val="21"/>
                    </w:rPr>
                    <w:t>固定污染源排气中颗粒物测定与气态污染物采样方法，GB/T 16157-1996</w:t>
                  </w:r>
                </w:p>
              </w:tc>
              <w:tc>
                <w:tcPr>
                  <w:tcW w:w="1461"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color w:val="auto"/>
                      <w:kern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cantSplit/>
                <w:trHeight w:val="454" w:hRule="atLeast"/>
                <w:jc w:val="center"/>
              </w:trPr>
              <w:tc>
                <w:tcPr>
                  <w:tcW w:w="155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p>
              </w:tc>
              <w:tc>
                <w:tcPr>
                  <w:tcW w:w="12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5028" w:type="dxa"/>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环境空气 总悬浮颗粒物的测定 重量法，GB/T 15432-1995</w:t>
                  </w:r>
                </w:p>
              </w:tc>
              <w:tc>
                <w:tcPr>
                  <w:tcW w:w="1461"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b w:val="0"/>
                      <w:bCs w:val="0"/>
                      <w:color w:val="auto"/>
                      <w:sz w:val="21"/>
                      <w:szCs w:val="21"/>
                      <w:lang w:val="en-US" w:eastAsia="zh-CN"/>
                    </w:rPr>
                    <w:t>0.001mg/m³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cantSplit/>
                <w:trHeight w:val="454" w:hRule="atLeast"/>
                <w:jc w:val="center"/>
              </w:trPr>
              <w:tc>
                <w:tcPr>
                  <w:tcW w:w="155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p>
              </w:tc>
              <w:tc>
                <w:tcPr>
                  <w:tcW w:w="1246" w:type="dxa"/>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二氧化硫</w:t>
                  </w:r>
                </w:p>
              </w:tc>
              <w:tc>
                <w:tcPr>
                  <w:tcW w:w="5028" w:type="dxa"/>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auto"/>
                      <w:kern w:val="0"/>
                      <w:sz w:val="21"/>
                      <w:szCs w:val="21"/>
                    </w:rPr>
                    <w:t>固定污染源排气</w:t>
                  </w:r>
                  <w:r>
                    <w:rPr>
                      <w:rFonts w:hint="default" w:ascii="Times New Roman" w:hAnsi="Times New Roman" w:cs="Times New Roman"/>
                      <w:color w:val="auto"/>
                      <w:kern w:val="0"/>
                      <w:sz w:val="21"/>
                      <w:szCs w:val="21"/>
                      <w:lang w:eastAsia="zh-CN"/>
                    </w:rPr>
                    <w:t>中</w:t>
                  </w:r>
                  <w:r>
                    <w:rPr>
                      <w:rFonts w:hint="default" w:ascii="Times New Roman" w:hAnsi="Times New Roman" w:eastAsia="宋体" w:cs="Times New Roman"/>
                      <w:color w:val="auto"/>
                      <w:kern w:val="0"/>
                      <w:sz w:val="21"/>
                      <w:szCs w:val="21"/>
                    </w:rPr>
                    <w:t>二氧化硫的测定 定点位电解法，HJ/T 57-2017</w:t>
                  </w:r>
                </w:p>
              </w:tc>
              <w:tc>
                <w:tcPr>
                  <w:tcW w:w="1461"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color w:val="auto"/>
                      <w:sz w:val="21"/>
                      <w:szCs w:val="21"/>
                      <w:lang w:val="en-US" w:eastAsia="zh-CN"/>
                    </w:rPr>
                    <w:t>3mg/m³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cantSplit/>
                <w:trHeight w:val="454" w:hRule="atLeast"/>
                <w:jc w:val="center"/>
              </w:trPr>
              <w:tc>
                <w:tcPr>
                  <w:tcW w:w="15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eastAsia="zh-CN"/>
                    </w:rPr>
                  </w:pPr>
                </w:p>
              </w:tc>
              <w:tc>
                <w:tcPr>
                  <w:tcW w:w="1246" w:type="dxa"/>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氮氧化物</w:t>
                  </w:r>
                </w:p>
              </w:tc>
              <w:tc>
                <w:tcPr>
                  <w:tcW w:w="5028" w:type="dxa"/>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auto"/>
                      <w:kern w:val="0"/>
                      <w:sz w:val="21"/>
                      <w:szCs w:val="21"/>
                    </w:rPr>
                    <w:t>固定污染源废气 氮氧化物的测定定点位电解法，HJ 693-2014</w:t>
                  </w:r>
                </w:p>
              </w:tc>
              <w:tc>
                <w:tcPr>
                  <w:tcW w:w="1461"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color w:val="auto"/>
                      <w:sz w:val="21"/>
                      <w:szCs w:val="21"/>
                      <w:lang w:val="en-US" w:eastAsia="zh-CN"/>
                    </w:rPr>
                    <w:t>3mg/m³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cantSplit/>
                <w:trHeight w:val="454" w:hRule="atLeast"/>
                <w:jc w:val="center"/>
              </w:trPr>
              <w:tc>
                <w:tcPr>
                  <w:tcW w:w="15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eastAsia="zh-CN"/>
                    </w:rPr>
                  </w:pPr>
                </w:p>
              </w:tc>
              <w:tc>
                <w:tcPr>
                  <w:tcW w:w="1246" w:type="dxa"/>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硫化氢</w:t>
                  </w:r>
                </w:p>
              </w:tc>
              <w:tc>
                <w:tcPr>
                  <w:tcW w:w="5028"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auto"/>
                      <w:sz w:val="21"/>
                      <w:szCs w:val="21"/>
                    </w:rPr>
                    <w:t>环境空气  硫化氢 亚甲基蓝分光光度法《空气和废气监测分析方法》（第四版)第三篇第一章国家环境保护总局(2003年)</w:t>
                  </w:r>
                </w:p>
              </w:tc>
              <w:tc>
                <w:tcPr>
                  <w:tcW w:w="1461"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color w:val="auto"/>
                      <w:sz w:val="21"/>
                      <w:szCs w:val="21"/>
                      <w:lang w:val="en-US" w:eastAsia="zh-CN"/>
                    </w:rPr>
                    <w:t>0.001mg/m³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cantSplit/>
                <w:trHeight w:val="454" w:hRule="atLeast"/>
                <w:jc w:val="center"/>
              </w:trPr>
              <w:tc>
                <w:tcPr>
                  <w:tcW w:w="15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eastAsia="zh-CN"/>
                    </w:rPr>
                  </w:pPr>
                </w:p>
              </w:tc>
              <w:tc>
                <w:tcPr>
                  <w:tcW w:w="1246" w:type="dxa"/>
                  <w:tcBorders>
                    <w:tl2br w:val="nil"/>
                    <w:tr2bl w:val="nil"/>
                  </w:tcBorders>
                  <w:vAlign w:val="center"/>
                </w:tcPr>
                <w:p>
                  <w:pPr>
                    <w:keepNext w:val="0"/>
                    <w:keepLines w:val="0"/>
                    <w:pageBreakBefore w:val="0"/>
                    <w:widowControl/>
                    <w:tabs>
                      <w:tab w:val="left" w:pos="327"/>
                    </w:tabs>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氨</w:t>
                  </w:r>
                </w:p>
              </w:tc>
              <w:tc>
                <w:tcPr>
                  <w:tcW w:w="5028" w:type="dxa"/>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auto"/>
                      <w:kern w:val="0"/>
                      <w:sz w:val="21"/>
                      <w:szCs w:val="21"/>
                    </w:rPr>
                    <w:t>环境空气和废气 氨的测定 纳氏试剂分光光度法，HJ 533-2009</w:t>
                  </w:r>
                </w:p>
              </w:tc>
              <w:tc>
                <w:tcPr>
                  <w:tcW w:w="1461"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color w:val="auto"/>
                      <w:sz w:val="21"/>
                      <w:szCs w:val="21"/>
                      <w:lang w:val="en-US" w:eastAsia="zh-CN"/>
                    </w:rPr>
                    <w:t>0.01mg/m³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6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eastAsia="zh-CN"/>
                    </w:rPr>
                  </w:pPr>
                  <w:r>
                    <w:rPr>
                      <w:rFonts w:hint="default" w:ascii="Times New Roman" w:hAnsi="Times New Roman" w:eastAsia="宋体" w:cs="Times New Roman"/>
                      <w:color w:val="000000"/>
                      <w:sz w:val="21"/>
                      <w:szCs w:val="21"/>
                    </w:rPr>
                    <w:t>噪声和振动</w:t>
                  </w:r>
                </w:p>
              </w:tc>
              <w:tc>
                <w:tcPr>
                  <w:tcW w:w="1246" w:type="dxa"/>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kern w:val="0"/>
                      <w:sz w:val="21"/>
                      <w:szCs w:val="21"/>
                    </w:rPr>
                    <w:t>厂界环境噪声</w:t>
                  </w:r>
                </w:p>
              </w:tc>
              <w:tc>
                <w:tcPr>
                  <w:tcW w:w="5028" w:type="dxa"/>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rPr>
                    <w:t>工业企业厂界环境噪声排放标准，GB 12348-2008</w:t>
                  </w:r>
                </w:p>
              </w:tc>
              <w:tc>
                <w:tcPr>
                  <w:tcW w:w="14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color w:val="auto"/>
                      <w:sz w:val="21"/>
                      <w:szCs w:val="21"/>
                      <w:lang w:val="en-US" w:eastAsia="zh-CN"/>
                    </w:rPr>
                    <w:t>35.0dB（A）</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Lines="50" w:line="360" w:lineRule="auto"/>
              <w:jc w:val="left"/>
              <w:textAlignment w:val="auto"/>
              <w:outlineLvl w:val="9"/>
              <w:rPr>
                <w:rFonts w:hint="eastAsia" w:asciiTheme="minorEastAsia" w:hAnsiTheme="minorEastAsia" w:eastAsiaTheme="minorEastAsia" w:cstheme="minorEastAsia"/>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50" w:line="360" w:lineRule="auto"/>
              <w:jc w:val="left"/>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lang w:eastAsia="zh-CN"/>
              </w:rPr>
              <w:t>检测仪器</w:t>
            </w:r>
            <w:r>
              <w:rPr>
                <w:rFonts w:hint="eastAsia" w:asciiTheme="minorEastAsia" w:hAnsiTheme="minorEastAsia" w:eastAsiaTheme="minorEastAsia" w:cstheme="minorEastAsia"/>
                <w:b/>
                <w:bCs/>
                <w:sz w:val="24"/>
                <w:szCs w:val="24"/>
                <w:lang w:val="en-US" w:eastAsia="zh-CN"/>
              </w:rPr>
              <w:t xml:space="preserve">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表7-</w:t>
            </w:r>
            <w:r>
              <w:rPr>
                <w:rFonts w:hint="eastAsia" w:asciiTheme="minorEastAsia" w:hAnsiTheme="minorEastAsia" w:cstheme="minorEastAsia"/>
                <w:b/>
                <w:bCs/>
                <w:sz w:val="21"/>
                <w:szCs w:val="21"/>
                <w:lang w:val="en-US" w:eastAsia="zh-CN"/>
              </w:rPr>
              <w:t>3</w:t>
            </w:r>
            <w:r>
              <w:rPr>
                <w:rFonts w:hint="eastAsia" w:asciiTheme="minorEastAsia" w:hAnsiTheme="minorEastAsia" w:eastAsiaTheme="minorEastAsia" w:cstheme="minorEastAsia"/>
                <w:b/>
                <w:bCs/>
                <w:sz w:val="21"/>
                <w:szCs w:val="21"/>
                <w:lang w:val="en-US" w:eastAsia="zh-CN"/>
              </w:rPr>
              <w:t>检测仪器一览表</w:t>
            </w:r>
          </w:p>
          <w:tbl>
            <w:tblPr>
              <w:tblStyle w:val="20"/>
              <w:tblW w:w="9620" w:type="dxa"/>
              <w:jc w:val="center"/>
              <w:tblInd w:w="-1371"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916"/>
              <w:gridCol w:w="2591"/>
              <w:gridCol w:w="1742"/>
              <w:gridCol w:w="173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eastAsia="zh-CN"/>
                    </w:rPr>
                    <w:t>检测类别</w:t>
                  </w:r>
                </w:p>
              </w:tc>
              <w:tc>
                <w:tcPr>
                  <w:tcW w:w="1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分析项目</w:t>
                  </w:r>
                </w:p>
              </w:tc>
              <w:tc>
                <w:tcPr>
                  <w:tcW w:w="25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使用仪器名称</w:t>
                  </w:r>
                </w:p>
              </w:tc>
              <w:tc>
                <w:tcPr>
                  <w:tcW w:w="17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使用仪器型号</w:t>
                  </w:r>
                </w:p>
              </w:tc>
              <w:tc>
                <w:tcPr>
                  <w:tcW w:w="17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FF0000"/>
                      <w:sz w:val="21"/>
                      <w:szCs w:val="21"/>
                    </w:rPr>
                  </w:pPr>
                  <w:r>
                    <w:rPr>
                      <w:rFonts w:hint="eastAsia" w:cs="Times New Roman"/>
                      <w:b/>
                      <w:color w:val="FF0000"/>
                    </w:rPr>
                    <w:t>仪器编号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eastAsia="zh-CN"/>
                    </w:rPr>
                  </w:pPr>
                  <w:r>
                    <w:rPr>
                      <w:rFonts w:hint="default" w:ascii="Times New Roman" w:hAnsi="Times New Roman" w:eastAsia="宋体" w:cs="Times New Roman"/>
                      <w:kern w:val="0"/>
                      <w:sz w:val="21"/>
                      <w:szCs w:val="21"/>
                    </w:rPr>
                    <w:t>水（含大气降水）和废水</w:t>
                  </w:r>
                </w:p>
              </w:tc>
              <w:tc>
                <w:tcPr>
                  <w:tcW w:w="1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lang w:val="en-US" w:eastAsia="zh-CN"/>
                    </w:rPr>
                    <w:t>pH值</w:t>
                  </w:r>
                </w:p>
              </w:tc>
              <w:tc>
                <w:tcPr>
                  <w:tcW w:w="25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pH计</w:t>
                  </w:r>
                </w:p>
              </w:tc>
              <w:tc>
                <w:tcPr>
                  <w:tcW w:w="17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color w:val="000000"/>
                      <w:sz w:val="21"/>
                      <w:szCs w:val="21"/>
                    </w:rPr>
                    <w:t>PHSJ-3F</w:t>
                  </w:r>
                </w:p>
              </w:tc>
              <w:tc>
                <w:tcPr>
                  <w:tcW w:w="17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LS-020-01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p>
              </w:tc>
              <w:tc>
                <w:tcPr>
                  <w:tcW w:w="191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color w:val="auto"/>
                      <w:sz w:val="21"/>
                      <w:szCs w:val="21"/>
                      <w:lang w:val="en-US" w:eastAsia="zh-CN"/>
                    </w:rPr>
                    <w:t>氨氮</w:t>
                  </w:r>
                </w:p>
              </w:tc>
              <w:tc>
                <w:tcPr>
                  <w:tcW w:w="25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1"/>
                      <w:szCs w:val="21"/>
                      <w:lang w:val="en-US" w:eastAsia="zh-CN"/>
                    </w:rPr>
                  </w:pPr>
                  <w:r>
                    <w:rPr>
                      <w:rFonts w:hint="default" w:ascii="Times New Roman" w:hAnsi="Times New Roman" w:eastAsia="宋体" w:cs="Times New Roman"/>
                      <w:color w:val="000000"/>
                      <w:kern w:val="0"/>
                      <w:sz w:val="21"/>
                      <w:szCs w:val="21"/>
                    </w:rPr>
                    <w:t>紫外</w:t>
                  </w:r>
                  <w:r>
                    <w:rPr>
                      <w:rFonts w:hint="default" w:ascii="Times New Roman" w:hAnsi="Times New Roman" w:eastAsia="宋体" w:cs="Times New Roman"/>
                      <w:color w:val="000000"/>
                      <w:kern w:val="0"/>
                      <w:sz w:val="21"/>
                      <w:szCs w:val="21"/>
                      <w:lang w:eastAsia="zh-CN"/>
                    </w:rPr>
                    <w:t>可见光</w:t>
                  </w:r>
                  <w:r>
                    <w:rPr>
                      <w:rFonts w:hint="default" w:ascii="Times New Roman" w:hAnsi="Times New Roman" w:eastAsia="宋体" w:cs="Times New Roman"/>
                      <w:color w:val="000000"/>
                      <w:kern w:val="0"/>
                      <w:sz w:val="21"/>
                      <w:szCs w:val="21"/>
                    </w:rPr>
                    <w:t>分光光度计</w:t>
                  </w:r>
                </w:p>
              </w:tc>
              <w:tc>
                <w:tcPr>
                  <w:tcW w:w="17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color w:val="auto"/>
                      <w:sz w:val="21"/>
                      <w:szCs w:val="21"/>
                    </w:rPr>
                    <w:t>SP-756</w:t>
                  </w:r>
                  <w:r>
                    <w:rPr>
                      <w:rFonts w:hint="default" w:ascii="Times New Roman" w:hAnsi="Times New Roman" w:eastAsia="宋体" w:cs="Times New Roman"/>
                      <w:color w:val="auto"/>
                      <w:sz w:val="21"/>
                      <w:szCs w:val="21"/>
                      <w:lang w:val="en-US" w:eastAsia="zh-CN"/>
                    </w:rPr>
                    <w:t>P</w:t>
                  </w:r>
                </w:p>
              </w:tc>
              <w:tc>
                <w:tcPr>
                  <w:tcW w:w="17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eastAsia" w:cs="Times New Roman"/>
                      <w:color w:val="FF0000"/>
                      <w:sz w:val="21"/>
                      <w:szCs w:val="21"/>
                      <w:lang w:val="en-US" w:eastAsia="zh-CN"/>
                    </w:rPr>
                    <w:t>LS-008-01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p>
              </w:tc>
              <w:tc>
                <w:tcPr>
                  <w:tcW w:w="191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color w:val="auto"/>
                      <w:sz w:val="21"/>
                      <w:szCs w:val="21"/>
                      <w:lang w:val="en-US" w:eastAsia="zh-CN"/>
                    </w:rPr>
                    <w:t>化学需氧量</w:t>
                  </w:r>
                </w:p>
              </w:tc>
              <w:tc>
                <w:tcPr>
                  <w:tcW w:w="25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color w:val="000000"/>
                      <w:kern w:val="0"/>
                      <w:sz w:val="21"/>
                      <w:szCs w:val="21"/>
                    </w:rPr>
                    <w:t>COD</w:t>
                  </w:r>
                  <w:r>
                    <w:rPr>
                      <w:rStyle w:val="61"/>
                      <w:rFonts w:hint="default" w:ascii="Times New Roman" w:hAnsi="Times New Roman" w:eastAsia="宋体" w:cs="Times New Roman"/>
                      <w:sz w:val="21"/>
                      <w:szCs w:val="21"/>
                    </w:rPr>
                    <w:t>消解器</w:t>
                  </w:r>
                </w:p>
              </w:tc>
              <w:tc>
                <w:tcPr>
                  <w:tcW w:w="17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color w:val="000000"/>
                      <w:kern w:val="0"/>
                      <w:sz w:val="21"/>
                      <w:szCs w:val="21"/>
                    </w:rPr>
                    <w:t>JC-102C</w:t>
                  </w:r>
                </w:p>
              </w:tc>
              <w:tc>
                <w:tcPr>
                  <w:tcW w:w="1735" w:type="dxa"/>
                  <w:tcBorders>
                    <w:tl2br w:val="nil"/>
                    <w:tr2bl w:val="nil"/>
                  </w:tcBorders>
                  <w:vAlign w:val="center"/>
                </w:tcPr>
                <w:p>
                  <w:pPr>
                    <w:pStyle w:val="41"/>
                    <w:ind w:firstLine="0" w:firstLineChars="0"/>
                    <w:rPr>
                      <w:rFonts w:hint="default" w:ascii="Times New Roman" w:hAnsi="Times New Roman" w:eastAsia="宋体" w:cs="Times New Roman"/>
                      <w:color w:val="FF0000"/>
                      <w:kern w:val="0"/>
                      <w:sz w:val="21"/>
                      <w:szCs w:val="21"/>
                    </w:rPr>
                  </w:pPr>
                  <w:r>
                    <w:rPr>
                      <w:rFonts w:hint="eastAsia" w:cs="Times New Roman"/>
                      <w:color w:val="FF0000"/>
                      <w:sz w:val="21"/>
                      <w:szCs w:val="21"/>
                      <w:lang w:val="en-US" w:eastAsia="zh-CN"/>
                    </w:rPr>
                    <w:t>LS-029-01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p>
              </w:tc>
              <w:tc>
                <w:tcPr>
                  <w:tcW w:w="191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auto"/>
                      <w:sz w:val="21"/>
                      <w:szCs w:val="21"/>
                      <w:lang w:val="en-US" w:eastAsia="zh-CN"/>
                    </w:rPr>
                    <w:t>生化需氧量</w:t>
                  </w:r>
                </w:p>
              </w:tc>
              <w:tc>
                <w:tcPr>
                  <w:tcW w:w="25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0"/>
                      <w:sz w:val="21"/>
                      <w:szCs w:val="21"/>
                      <w:lang w:eastAsia="zh-CN"/>
                    </w:rPr>
                  </w:pPr>
                  <w:r>
                    <w:rPr>
                      <w:rFonts w:hint="default" w:ascii="Times New Roman" w:hAnsi="Times New Roman" w:eastAsia="宋体" w:cs="Times New Roman"/>
                      <w:color w:val="auto"/>
                      <w:kern w:val="0"/>
                      <w:sz w:val="21"/>
                      <w:szCs w:val="21"/>
                      <w:lang w:val="en-US" w:eastAsia="zh-CN"/>
                    </w:rPr>
                    <w:t>生化培养箱</w:t>
                  </w:r>
                </w:p>
              </w:tc>
              <w:tc>
                <w:tcPr>
                  <w:tcW w:w="17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color w:val="auto"/>
                      <w:kern w:val="0"/>
                      <w:sz w:val="21"/>
                      <w:szCs w:val="21"/>
                      <w:lang w:bidi="ar"/>
                    </w:rPr>
                    <w:t>SPX-150BⅢ</w:t>
                  </w:r>
                </w:p>
              </w:tc>
              <w:tc>
                <w:tcPr>
                  <w:tcW w:w="17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kern w:val="0"/>
                      <w:sz w:val="21"/>
                      <w:szCs w:val="21"/>
                      <w:lang w:bidi="ar"/>
                    </w:rPr>
                  </w:pPr>
                  <w:r>
                    <w:rPr>
                      <w:rFonts w:hint="eastAsia" w:cs="Times New Roman"/>
                      <w:color w:val="FF0000"/>
                      <w:sz w:val="21"/>
                      <w:szCs w:val="21"/>
                      <w:lang w:val="en-US" w:eastAsia="zh-CN"/>
                    </w:rPr>
                    <w:t>LS-028-01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eastAsia="zh-CN"/>
                    </w:rPr>
                  </w:pPr>
                </w:p>
              </w:tc>
              <w:tc>
                <w:tcPr>
                  <w:tcW w:w="1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rPr>
                  </w:pPr>
                  <w:r>
                    <w:rPr>
                      <w:rFonts w:hint="default" w:ascii="Times New Roman" w:hAnsi="Times New Roman" w:eastAsia="宋体" w:cs="Times New Roman"/>
                      <w:color w:val="auto"/>
                      <w:sz w:val="21"/>
                      <w:szCs w:val="21"/>
                      <w:lang w:val="en-US" w:eastAsia="zh-CN"/>
                    </w:rPr>
                    <w:t>悬浮物</w:t>
                  </w:r>
                </w:p>
              </w:tc>
              <w:tc>
                <w:tcPr>
                  <w:tcW w:w="25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color w:val="000000"/>
                      <w:kern w:val="0"/>
                      <w:sz w:val="21"/>
                      <w:szCs w:val="21"/>
                      <w:lang w:val="en-US" w:eastAsia="zh-CN"/>
                    </w:rPr>
                    <w:t>电子天平</w:t>
                  </w:r>
                </w:p>
              </w:tc>
              <w:tc>
                <w:tcPr>
                  <w:tcW w:w="17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color w:val="000000"/>
                      <w:sz w:val="21"/>
                      <w:szCs w:val="21"/>
                      <w:highlight w:val="none"/>
                    </w:rPr>
                    <w:t>FA1204B</w:t>
                  </w:r>
                </w:p>
              </w:tc>
              <w:tc>
                <w:tcPr>
                  <w:tcW w:w="17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highlight w:val="none"/>
                    </w:rPr>
                  </w:pPr>
                  <w:r>
                    <w:rPr>
                      <w:rFonts w:hint="eastAsia" w:cs="Times New Roman"/>
                      <w:color w:val="FF0000"/>
                      <w:sz w:val="21"/>
                      <w:szCs w:val="21"/>
                      <w:lang w:val="en-US" w:eastAsia="zh-CN"/>
                    </w:rPr>
                    <w:t>LS-026-01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eastAsia="zh-CN"/>
                    </w:rPr>
                  </w:pPr>
                </w:p>
              </w:tc>
              <w:tc>
                <w:tcPr>
                  <w:tcW w:w="1916" w:type="dxa"/>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b/>
                      <w:bCs/>
                      <w:sz w:val="21"/>
                      <w:szCs w:val="21"/>
                      <w:lang w:eastAsia="zh-CN"/>
                    </w:rPr>
                  </w:pPr>
                  <w:r>
                    <w:rPr>
                      <w:rFonts w:hint="eastAsia" w:cs="Times New Roman"/>
                      <w:color w:val="000000"/>
                      <w:kern w:val="0"/>
                      <w:sz w:val="21"/>
                      <w:szCs w:val="21"/>
                      <w:lang w:eastAsia="zh-CN"/>
                    </w:rPr>
                    <w:t>石油类</w:t>
                  </w:r>
                </w:p>
              </w:tc>
              <w:tc>
                <w:tcPr>
                  <w:tcW w:w="25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rPr>
                  </w:pPr>
                  <w:r>
                    <w:rPr>
                      <w:rFonts w:hint="default" w:ascii="Times New Roman" w:hAnsi="Times New Roman" w:eastAsia="宋体" w:cs="Times New Roman"/>
                      <w:color w:val="000000"/>
                      <w:kern w:val="0"/>
                      <w:sz w:val="21"/>
                      <w:szCs w:val="21"/>
                    </w:rPr>
                    <w:t>红外测油仪</w:t>
                  </w:r>
                </w:p>
              </w:tc>
              <w:tc>
                <w:tcPr>
                  <w:tcW w:w="17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rPr>
                  </w:pPr>
                  <w:r>
                    <w:rPr>
                      <w:rFonts w:hint="default" w:ascii="Times New Roman" w:hAnsi="Times New Roman" w:eastAsia="宋体" w:cs="Times New Roman"/>
                      <w:color w:val="000000"/>
                      <w:kern w:val="0"/>
                      <w:sz w:val="21"/>
                      <w:szCs w:val="21"/>
                    </w:rPr>
                    <w:t>JLBG-125U</w:t>
                  </w:r>
                </w:p>
              </w:tc>
              <w:tc>
                <w:tcPr>
                  <w:tcW w:w="17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FF0000"/>
                      <w:kern w:val="0"/>
                      <w:sz w:val="21"/>
                      <w:szCs w:val="21"/>
                    </w:rPr>
                  </w:pPr>
                  <w:r>
                    <w:rPr>
                      <w:rFonts w:hint="eastAsia" w:cs="Times New Roman"/>
                      <w:color w:val="FF0000"/>
                      <w:sz w:val="21"/>
                      <w:szCs w:val="21"/>
                      <w:lang w:val="en-US" w:eastAsia="zh-CN"/>
                    </w:rPr>
                    <w:t>LS-009-01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val="0"/>
                      <w:bCs w:val="0"/>
                      <w:sz w:val="21"/>
                      <w:szCs w:val="21"/>
                      <w:lang w:val="en-US" w:eastAsia="zh-CN"/>
                    </w:rPr>
                    <w:t>环境空气和废气</w:t>
                  </w:r>
                </w:p>
              </w:tc>
              <w:tc>
                <w:tcPr>
                  <w:tcW w:w="191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lang w:val="en-US" w:eastAsia="zh-CN"/>
                    </w:rPr>
                    <w:t>颗粒物</w:t>
                  </w:r>
                </w:p>
              </w:tc>
              <w:tc>
                <w:tcPr>
                  <w:tcW w:w="25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电子天平</w:t>
                  </w:r>
                </w:p>
              </w:tc>
              <w:tc>
                <w:tcPr>
                  <w:tcW w:w="17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rPr>
                    <w:t>FA1204B</w:t>
                  </w:r>
                </w:p>
              </w:tc>
              <w:tc>
                <w:tcPr>
                  <w:tcW w:w="17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highlight w:val="none"/>
                    </w:rPr>
                  </w:pPr>
                  <w:r>
                    <w:rPr>
                      <w:rFonts w:hint="eastAsia" w:cs="Times New Roman"/>
                      <w:color w:val="FF0000"/>
                      <w:sz w:val="21"/>
                      <w:szCs w:val="21"/>
                      <w:lang w:val="en-US" w:eastAsia="zh-CN"/>
                    </w:rPr>
                    <w:t>LS-026-01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p>
              </w:tc>
              <w:tc>
                <w:tcPr>
                  <w:tcW w:w="191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宋体" w:hAnsi="宋体" w:eastAsia="宋体" w:cs="宋体"/>
                      <w:color w:val="auto"/>
                      <w:kern w:val="0"/>
                      <w:sz w:val="21"/>
                      <w:szCs w:val="21"/>
                    </w:rPr>
                    <w:t>饮食业油烟</w:t>
                  </w:r>
                </w:p>
              </w:tc>
              <w:tc>
                <w:tcPr>
                  <w:tcW w:w="25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红外测油仪</w:t>
                  </w:r>
                </w:p>
              </w:tc>
              <w:tc>
                <w:tcPr>
                  <w:tcW w:w="17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rPr>
                    <w:t>JLBG-125U</w:t>
                  </w:r>
                </w:p>
              </w:tc>
              <w:tc>
                <w:tcPr>
                  <w:tcW w:w="17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FF0000"/>
                      <w:kern w:val="0"/>
                      <w:sz w:val="21"/>
                      <w:szCs w:val="21"/>
                    </w:rPr>
                  </w:pPr>
                  <w:r>
                    <w:rPr>
                      <w:rFonts w:hint="eastAsia" w:cs="Times New Roman"/>
                      <w:color w:val="FF0000"/>
                      <w:sz w:val="21"/>
                      <w:szCs w:val="21"/>
                      <w:lang w:val="en-US" w:eastAsia="zh-CN"/>
                    </w:rPr>
                    <w:t>LS-009-01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eastAsia="zh-CN"/>
                    </w:rPr>
                  </w:pPr>
                </w:p>
              </w:tc>
              <w:tc>
                <w:tcPr>
                  <w:tcW w:w="1916" w:type="dxa"/>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lang w:val="en-US" w:eastAsia="zh-CN"/>
                    </w:rPr>
                    <w:t>二氧化硫</w:t>
                  </w:r>
                </w:p>
              </w:tc>
              <w:tc>
                <w:tcPr>
                  <w:tcW w:w="25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自动烟尘（气）测试仪</w:t>
                  </w:r>
                </w:p>
              </w:tc>
              <w:tc>
                <w:tcPr>
                  <w:tcW w:w="17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rPr>
                    <w:t>新09</w:t>
                  </w:r>
                  <w:r>
                    <w:rPr>
                      <w:rStyle w:val="62"/>
                      <w:rFonts w:hint="default" w:ascii="Times New Roman" w:hAnsi="Times New Roman" w:cs="Times New Roman"/>
                      <w:sz w:val="21"/>
                      <w:szCs w:val="21"/>
                    </w:rPr>
                    <w:t>代</w:t>
                  </w:r>
                  <w:r>
                    <w:rPr>
                      <w:rFonts w:hint="default" w:ascii="Times New Roman" w:hAnsi="Times New Roman" w:eastAsia="宋体" w:cs="Times New Roman"/>
                      <w:color w:val="000000"/>
                      <w:kern w:val="0"/>
                      <w:sz w:val="21"/>
                      <w:szCs w:val="21"/>
                    </w:rPr>
                    <w:t>3012H-51</w:t>
                  </w:r>
                </w:p>
              </w:tc>
              <w:tc>
                <w:tcPr>
                  <w:tcW w:w="17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FF0000"/>
                      <w:kern w:val="0"/>
                      <w:sz w:val="21"/>
                      <w:szCs w:val="21"/>
                    </w:rPr>
                  </w:pPr>
                  <w:r>
                    <w:rPr>
                      <w:rFonts w:hint="eastAsia" w:cs="Times New Roman"/>
                      <w:color w:val="FF0000"/>
                      <w:sz w:val="21"/>
                      <w:szCs w:val="21"/>
                      <w:lang w:val="en-US" w:eastAsia="zh-CN"/>
                    </w:rPr>
                    <w:t>LS-012-01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eastAsia="zh-CN"/>
                    </w:rPr>
                  </w:pPr>
                </w:p>
              </w:tc>
              <w:tc>
                <w:tcPr>
                  <w:tcW w:w="1916" w:type="dxa"/>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000000"/>
                      <w:kern w:val="0"/>
                      <w:sz w:val="21"/>
                      <w:szCs w:val="21"/>
                      <w:lang w:eastAsia="zh-CN"/>
                    </w:rPr>
                    <w:t>氮氧化物</w:t>
                  </w:r>
                </w:p>
              </w:tc>
              <w:tc>
                <w:tcPr>
                  <w:tcW w:w="25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自动烟尘（气）测试仪</w:t>
                  </w:r>
                </w:p>
              </w:tc>
              <w:tc>
                <w:tcPr>
                  <w:tcW w:w="17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rPr>
                    <w:t>新09</w:t>
                  </w:r>
                  <w:r>
                    <w:rPr>
                      <w:rStyle w:val="62"/>
                      <w:rFonts w:hint="default" w:ascii="Times New Roman" w:hAnsi="Times New Roman" w:cs="Times New Roman"/>
                      <w:sz w:val="21"/>
                      <w:szCs w:val="21"/>
                    </w:rPr>
                    <w:t>代</w:t>
                  </w:r>
                  <w:r>
                    <w:rPr>
                      <w:rFonts w:hint="default" w:ascii="Times New Roman" w:hAnsi="Times New Roman" w:eastAsia="宋体" w:cs="Times New Roman"/>
                      <w:color w:val="000000"/>
                      <w:kern w:val="0"/>
                      <w:sz w:val="21"/>
                      <w:szCs w:val="21"/>
                    </w:rPr>
                    <w:t>3012H-51</w:t>
                  </w:r>
                </w:p>
              </w:tc>
              <w:tc>
                <w:tcPr>
                  <w:tcW w:w="17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FF0000"/>
                      <w:kern w:val="0"/>
                      <w:sz w:val="21"/>
                      <w:szCs w:val="21"/>
                    </w:rPr>
                  </w:pPr>
                  <w:r>
                    <w:rPr>
                      <w:rFonts w:hint="eastAsia" w:cs="Times New Roman"/>
                      <w:color w:val="FF0000"/>
                      <w:sz w:val="21"/>
                      <w:szCs w:val="21"/>
                      <w:lang w:val="en-US" w:eastAsia="zh-CN"/>
                    </w:rPr>
                    <w:t>LS-012-01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eastAsia="zh-CN"/>
                    </w:rPr>
                  </w:pPr>
                </w:p>
              </w:tc>
              <w:tc>
                <w:tcPr>
                  <w:tcW w:w="1916" w:type="dxa"/>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lang w:eastAsia="zh-CN"/>
                    </w:rPr>
                    <w:t>硫化氢</w:t>
                  </w:r>
                </w:p>
              </w:tc>
              <w:tc>
                <w:tcPr>
                  <w:tcW w:w="25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紫外</w:t>
                  </w:r>
                  <w:r>
                    <w:rPr>
                      <w:rFonts w:hint="default" w:ascii="Times New Roman" w:hAnsi="Times New Roman" w:eastAsia="宋体" w:cs="Times New Roman"/>
                      <w:color w:val="000000"/>
                      <w:kern w:val="0"/>
                      <w:sz w:val="21"/>
                      <w:szCs w:val="21"/>
                      <w:lang w:eastAsia="zh-CN"/>
                    </w:rPr>
                    <w:t>可见</w:t>
                  </w:r>
                  <w:r>
                    <w:rPr>
                      <w:rFonts w:hint="default" w:ascii="Times New Roman" w:hAnsi="Times New Roman" w:eastAsia="宋体" w:cs="Times New Roman"/>
                      <w:color w:val="000000"/>
                      <w:kern w:val="0"/>
                      <w:sz w:val="21"/>
                      <w:szCs w:val="21"/>
                    </w:rPr>
                    <w:t>分光光度计</w:t>
                  </w:r>
                </w:p>
              </w:tc>
              <w:tc>
                <w:tcPr>
                  <w:tcW w:w="17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auto"/>
                      <w:sz w:val="21"/>
                      <w:szCs w:val="21"/>
                    </w:rPr>
                    <w:t>SP-756</w:t>
                  </w:r>
                  <w:r>
                    <w:rPr>
                      <w:rFonts w:hint="default" w:ascii="Times New Roman" w:hAnsi="Times New Roman" w:eastAsia="宋体" w:cs="Times New Roman"/>
                      <w:color w:val="auto"/>
                      <w:sz w:val="21"/>
                      <w:szCs w:val="21"/>
                      <w:lang w:val="en-US" w:eastAsia="zh-CN"/>
                    </w:rPr>
                    <w:t>P</w:t>
                  </w:r>
                </w:p>
              </w:tc>
              <w:tc>
                <w:tcPr>
                  <w:tcW w:w="17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eastAsia" w:cs="Times New Roman"/>
                      <w:color w:val="FF0000"/>
                      <w:sz w:val="21"/>
                      <w:szCs w:val="21"/>
                      <w:lang w:val="en-US" w:eastAsia="zh-CN"/>
                    </w:rPr>
                    <w:t>LS-008-01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eastAsia="zh-CN"/>
                    </w:rPr>
                  </w:pPr>
                </w:p>
              </w:tc>
              <w:tc>
                <w:tcPr>
                  <w:tcW w:w="1916" w:type="dxa"/>
                  <w:tcBorders>
                    <w:tl2br w:val="nil"/>
                    <w:tr2bl w:val="nil"/>
                  </w:tcBorders>
                  <w:vAlign w:val="center"/>
                </w:tcPr>
                <w:p>
                  <w:pPr>
                    <w:keepNext w:val="0"/>
                    <w:keepLines w:val="0"/>
                    <w:pageBreakBefore w:val="0"/>
                    <w:widowControl/>
                    <w:tabs>
                      <w:tab w:val="left" w:pos="327"/>
                    </w:tabs>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lang w:eastAsia="zh-CN"/>
                    </w:rPr>
                    <w:t>氨</w:t>
                  </w:r>
                </w:p>
              </w:tc>
              <w:tc>
                <w:tcPr>
                  <w:tcW w:w="25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紫外</w:t>
                  </w:r>
                  <w:r>
                    <w:rPr>
                      <w:rFonts w:hint="default" w:ascii="Times New Roman" w:hAnsi="Times New Roman" w:eastAsia="宋体" w:cs="Times New Roman"/>
                      <w:color w:val="000000"/>
                      <w:kern w:val="0"/>
                      <w:sz w:val="21"/>
                      <w:szCs w:val="21"/>
                      <w:lang w:eastAsia="zh-CN"/>
                    </w:rPr>
                    <w:t>可见</w:t>
                  </w:r>
                  <w:r>
                    <w:rPr>
                      <w:rFonts w:hint="default" w:ascii="Times New Roman" w:hAnsi="Times New Roman" w:eastAsia="宋体" w:cs="Times New Roman"/>
                      <w:color w:val="000000"/>
                      <w:kern w:val="0"/>
                      <w:sz w:val="21"/>
                      <w:szCs w:val="21"/>
                    </w:rPr>
                    <w:t>分光光度计</w:t>
                  </w:r>
                </w:p>
              </w:tc>
              <w:tc>
                <w:tcPr>
                  <w:tcW w:w="17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auto"/>
                      <w:sz w:val="21"/>
                      <w:szCs w:val="21"/>
                    </w:rPr>
                    <w:t>SP-756</w:t>
                  </w:r>
                  <w:r>
                    <w:rPr>
                      <w:rFonts w:hint="default" w:ascii="Times New Roman" w:hAnsi="Times New Roman" w:eastAsia="宋体" w:cs="Times New Roman"/>
                      <w:color w:val="auto"/>
                      <w:sz w:val="21"/>
                      <w:szCs w:val="21"/>
                      <w:lang w:val="en-US" w:eastAsia="zh-CN"/>
                    </w:rPr>
                    <w:t>P</w:t>
                  </w:r>
                </w:p>
              </w:tc>
              <w:tc>
                <w:tcPr>
                  <w:tcW w:w="17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eastAsia" w:cs="Times New Roman"/>
                      <w:color w:val="FF0000"/>
                      <w:sz w:val="21"/>
                      <w:szCs w:val="21"/>
                      <w:lang w:val="en-US" w:eastAsia="zh-CN"/>
                    </w:rPr>
                    <w:t>LS-008-01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eastAsia="zh-CN"/>
                    </w:rPr>
                  </w:pPr>
                  <w:r>
                    <w:rPr>
                      <w:rFonts w:hint="default" w:ascii="Times New Roman" w:hAnsi="Times New Roman" w:eastAsia="宋体" w:cs="Times New Roman"/>
                      <w:color w:val="000000"/>
                      <w:sz w:val="21"/>
                      <w:szCs w:val="21"/>
                    </w:rPr>
                    <w:t>噪声和振动</w:t>
                  </w:r>
                </w:p>
              </w:tc>
              <w:tc>
                <w:tcPr>
                  <w:tcW w:w="1916" w:type="dxa"/>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color w:val="000000"/>
                      <w:kern w:val="0"/>
                      <w:sz w:val="21"/>
                      <w:szCs w:val="21"/>
                    </w:rPr>
                    <w:t>厂界环境噪声</w:t>
                  </w:r>
                </w:p>
              </w:tc>
              <w:tc>
                <w:tcPr>
                  <w:tcW w:w="25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声级计</w:t>
                  </w:r>
                </w:p>
              </w:tc>
              <w:tc>
                <w:tcPr>
                  <w:tcW w:w="17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val="0"/>
                      <w:bCs w:val="0"/>
                      <w:color w:val="000000"/>
                      <w:kern w:val="0"/>
                      <w:sz w:val="21"/>
                      <w:szCs w:val="21"/>
                    </w:rPr>
                    <w:t>AWA6228</w:t>
                  </w:r>
                  <w:r>
                    <w:rPr>
                      <w:rFonts w:hint="default" w:ascii="Times New Roman" w:hAnsi="Times New Roman" w:eastAsia="宋体" w:cs="Times New Roman"/>
                      <w:b w:val="0"/>
                      <w:bCs w:val="0"/>
                      <w:color w:val="000000"/>
                      <w:kern w:val="0"/>
                      <w:sz w:val="21"/>
                      <w:szCs w:val="21"/>
                      <w:lang w:val="en-US" w:eastAsia="zh-CN"/>
                    </w:rPr>
                    <w:t>+</w:t>
                  </w:r>
                </w:p>
              </w:tc>
              <w:tc>
                <w:tcPr>
                  <w:tcW w:w="17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FF0000"/>
                      <w:kern w:val="0"/>
                      <w:sz w:val="21"/>
                      <w:szCs w:val="21"/>
                    </w:rPr>
                  </w:pPr>
                  <w:r>
                    <w:rPr>
                      <w:rFonts w:hint="eastAsia" w:cs="Times New Roman"/>
                      <w:color w:val="FF0000"/>
                      <w:sz w:val="21"/>
                      <w:szCs w:val="21"/>
                      <w:lang w:val="en-US" w:eastAsia="zh-CN"/>
                    </w:rPr>
                    <w:t>LS-017-01</w:t>
                  </w:r>
                </w:p>
              </w:tc>
            </w:tr>
          </w:tbl>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textAlignment w:val="auto"/>
              <w:outlineLvl w:val="9"/>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、监测结果</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outlineLvl w:val="9"/>
              <w:rPr>
                <w:rFonts w:hint="default" w:ascii="Times New Roman" w:hAnsi="Times New Roman" w:cs="Times New Roman"/>
                <w:b/>
                <w:bCs/>
                <w:sz w:val="24"/>
                <w:szCs w:val="24"/>
                <w:lang w:eastAsia="zh-CN"/>
              </w:rPr>
            </w:pP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.1</w:t>
            </w:r>
            <w:r>
              <w:rPr>
                <w:rFonts w:hint="default" w:ascii="Times New Roman" w:hAnsi="Times New Roman" w:cs="Times New Roman"/>
                <w:b/>
                <w:bCs/>
                <w:sz w:val="24"/>
                <w:szCs w:val="24"/>
                <w:lang w:eastAsia="zh-CN"/>
              </w:rPr>
              <w:t>废水监测结果</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eastAsia="zh-CN"/>
              </w:rPr>
              <w:t>表</w:t>
            </w:r>
            <w:r>
              <w:rPr>
                <w:rFonts w:hint="eastAsia" w:asciiTheme="minorEastAsia" w:hAnsiTheme="minorEastAsia" w:cstheme="minorEastAsia"/>
                <w:b/>
                <w:bCs/>
                <w:sz w:val="21"/>
                <w:szCs w:val="21"/>
                <w:lang w:val="en-US" w:eastAsia="zh-CN"/>
              </w:rPr>
              <w:t>7-4 污水站进口监测结果一览表</w:t>
            </w:r>
          </w:p>
          <w:tbl>
            <w:tblPr>
              <w:tblStyle w:val="21"/>
              <w:tblW w:w="9160" w:type="dxa"/>
              <w:jc w:val="center"/>
              <w:tblInd w:w="-9054"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893"/>
              <w:gridCol w:w="934"/>
              <w:gridCol w:w="939"/>
              <w:gridCol w:w="852"/>
              <w:gridCol w:w="893"/>
              <w:gridCol w:w="893"/>
              <w:gridCol w:w="892"/>
              <w:gridCol w:w="91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4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bCs/>
                      <w:sz w:val="21"/>
                      <w:szCs w:val="21"/>
                      <w:vertAlign w:val="baseline"/>
                      <w:lang w:eastAsia="zh-CN"/>
                    </w:rPr>
                  </w:pPr>
                  <w:r>
                    <w:rPr>
                      <w:rFonts w:hint="default" w:ascii="Times New Roman" w:hAnsi="Times New Roman" w:eastAsia="宋体" w:cs="Times New Roman"/>
                      <w:b/>
                      <w:bCs/>
                      <w:sz w:val="21"/>
                      <w:szCs w:val="21"/>
                      <w:vertAlign w:val="baseline"/>
                      <w:lang w:eastAsia="zh-CN"/>
                    </w:rPr>
                    <w:t>分析项目</w:t>
                  </w:r>
                </w:p>
              </w:tc>
              <w:tc>
                <w:tcPr>
                  <w:tcW w:w="7212" w:type="dxa"/>
                  <w:gridSpan w:val="8"/>
                  <w:tcBorders>
                    <w:tl2br w:val="nil"/>
                    <w:tr2bl w:val="nil"/>
                  </w:tcBorders>
                  <w:vAlign w:val="center"/>
                </w:tcPr>
                <w:p>
                  <w:pPr>
                    <w:pStyle w:val="2"/>
                    <w:keepNext w:val="0"/>
                    <w:keepLines w:val="0"/>
                    <w:pageBreakBefore w:val="0"/>
                    <w:widowControl w:val="0"/>
                    <w:kinsoku/>
                    <w:wordWrap/>
                    <w:overflowPunct/>
                    <w:topLinePunct w:val="0"/>
                    <w:bidi w:val="0"/>
                    <w:snapToGrid/>
                    <w:jc w:val="center"/>
                    <w:textAlignment w:val="auto"/>
                    <w:outlineLvl w:val="9"/>
                    <w:rPr>
                      <w:rFonts w:hint="default" w:ascii="Times New Roman" w:hAnsi="Times New Roman" w:cs="Times New Roman"/>
                      <w:b/>
                      <w:bCs/>
                      <w:color w:val="000000"/>
                      <w:sz w:val="21"/>
                      <w:szCs w:val="21"/>
                      <w:lang w:eastAsia="zh-CN"/>
                    </w:rPr>
                  </w:pPr>
                  <w:r>
                    <w:rPr>
                      <w:rFonts w:hint="default" w:ascii="Times New Roman" w:hAnsi="Times New Roman" w:eastAsia="宋体" w:cs="Times New Roman"/>
                      <w:b/>
                      <w:bCs/>
                      <w:sz w:val="21"/>
                      <w:szCs w:val="21"/>
                      <w:vertAlign w:val="baseline"/>
                      <w:lang w:eastAsia="zh-CN"/>
                    </w:rPr>
                    <w:t>检测结果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4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bCs/>
                      <w:sz w:val="21"/>
                      <w:szCs w:val="21"/>
                      <w:vertAlign w:val="baseline"/>
                      <w:lang w:eastAsia="zh-CN"/>
                    </w:rPr>
                  </w:pPr>
                </w:p>
              </w:tc>
              <w:tc>
                <w:tcPr>
                  <w:tcW w:w="7212"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vertAlign w:val="baseline"/>
                      <w:lang w:eastAsia="zh-CN"/>
                    </w:rPr>
                  </w:pPr>
                  <w:r>
                    <w:rPr>
                      <w:rFonts w:hint="default" w:ascii="Times New Roman" w:hAnsi="Times New Roman" w:eastAsia="宋体" w:cs="Times New Roman"/>
                      <w:color w:val="000000"/>
                      <w:sz w:val="21"/>
                      <w:szCs w:val="21"/>
                      <w:lang w:val="en-US" w:eastAsia="zh-CN"/>
                    </w:rPr>
                    <w:t>污水站进口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4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bCs/>
                      <w:sz w:val="21"/>
                      <w:szCs w:val="21"/>
                      <w:vertAlign w:val="baseline"/>
                      <w:lang w:eastAsia="zh-CN"/>
                    </w:rPr>
                  </w:pPr>
                </w:p>
              </w:tc>
              <w:tc>
                <w:tcPr>
                  <w:tcW w:w="3618"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8月29日</w:t>
                  </w:r>
                </w:p>
              </w:tc>
              <w:tc>
                <w:tcPr>
                  <w:tcW w:w="3594"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eastAsia" w:cs="Times New Roman"/>
                      <w:b w:val="0"/>
                      <w:bCs w:val="0"/>
                      <w:sz w:val="21"/>
                      <w:szCs w:val="21"/>
                      <w:vertAlign w:val="baseline"/>
                      <w:lang w:val="en-US" w:eastAsia="zh-CN"/>
                    </w:rPr>
                    <w:t>8月30日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4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bCs/>
                      <w:sz w:val="21"/>
                      <w:szCs w:val="21"/>
                      <w:vertAlign w:val="baseline"/>
                      <w:lang w:eastAsia="zh-CN"/>
                    </w:rPr>
                  </w:pPr>
                </w:p>
              </w:tc>
              <w:tc>
                <w:tcPr>
                  <w:tcW w:w="893" w:type="dxa"/>
                  <w:tcBorders>
                    <w:tl2br w:val="nil"/>
                    <w:tr2bl w:val="nil"/>
                  </w:tcBorders>
                  <w:vAlign w:val="center"/>
                </w:tcPr>
                <w:p>
                  <w:pPr>
                    <w:pStyle w:val="2"/>
                    <w:jc w:val="center"/>
                    <w:rPr>
                      <w:rFonts w:hint="default" w:ascii="Times New Roman" w:hAnsi="Times New Roman" w:eastAsia="宋体" w:cs="Times New Roman"/>
                      <w:sz w:val="21"/>
                      <w:szCs w:val="21"/>
                      <w:lang w:eastAsia="zh-CN"/>
                    </w:rPr>
                  </w:pPr>
                  <w:r>
                    <w:rPr>
                      <w:rFonts w:hint="default" w:ascii="Times New Roman" w:hAnsi="Times New Roman" w:cs="Times New Roman"/>
                      <w:b w:val="0"/>
                      <w:bCs w:val="0"/>
                      <w:sz w:val="21"/>
                      <w:szCs w:val="21"/>
                      <w:vertAlign w:val="baseline"/>
                      <w:lang w:val="en-US" w:eastAsia="zh-CN"/>
                    </w:rPr>
                    <w:t>第一次</w:t>
                  </w:r>
                </w:p>
              </w:tc>
              <w:tc>
                <w:tcPr>
                  <w:tcW w:w="934" w:type="dxa"/>
                  <w:tcBorders>
                    <w:tl2br w:val="nil"/>
                    <w:tr2bl w:val="nil"/>
                  </w:tcBorders>
                  <w:vAlign w:val="center"/>
                </w:tcPr>
                <w:p>
                  <w:pPr>
                    <w:pStyle w:val="2"/>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sz w:val="21"/>
                      <w:szCs w:val="21"/>
                      <w:vertAlign w:val="baseline"/>
                      <w:lang w:val="en-US" w:eastAsia="zh-CN"/>
                    </w:rPr>
                    <w:t>第二次</w:t>
                  </w:r>
                </w:p>
              </w:tc>
              <w:tc>
                <w:tcPr>
                  <w:tcW w:w="939" w:type="dxa"/>
                  <w:tcBorders>
                    <w:tl2br w:val="nil"/>
                    <w:tr2bl w:val="nil"/>
                  </w:tcBorders>
                  <w:vAlign w:val="center"/>
                </w:tcPr>
                <w:p>
                  <w:pPr>
                    <w:pStyle w:val="2"/>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sz w:val="21"/>
                      <w:szCs w:val="21"/>
                      <w:vertAlign w:val="baseline"/>
                      <w:lang w:val="en-US" w:eastAsia="zh-CN"/>
                    </w:rPr>
                    <w:t>第三次</w:t>
                  </w:r>
                </w:p>
              </w:tc>
              <w:tc>
                <w:tcPr>
                  <w:tcW w:w="852" w:type="dxa"/>
                  <w:tcBorders>
                    <w:tl2br w:val="nil"/>
                    <w:tr2bl w:val="nil"/>
                  </w:tcBorders>
                  <w:vAlign w:val="center"/>
                </w:tcPr>
                <w:p>
                  <w:pPr>
                    <w:pStyle w:val="2"/>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sz w:val="21"/>
                      <w:szCs w:val="21"/>
                      <w:vertAlign w:val="baseline"/>
                      <w:lang w:val="en-US" w:eastAsia="zh-CN"/>
                    </w:rPr>
                    <w:t>第四次</w:t>
                  </w:r>
                </w:p>
              </w:tc>
              <w:tc>
                <w:tcPr>
                  <w:tcW w:w="893" w:type="dxa"/>
                  <w:tcBorders>
                    <w:tl2br w:val="nil"/>
                    <w:tr2bl w:val="nil"/>
                  </w:tcBorders>
                  <w:vAlign w:val="center"/>
                </w:tcPr>
                <w:p>
                  <w:pPr>
                    <w:pStyle w:val="2"/>
                    <w:jc w:val="center"/>
                    <w:rPr>
                      <w:rFonts w:hint="default" w:ascii="Times New Roman" w:hAnsi="Times New Roman" w:eastAsia="宋体" w:cs="Times New Roman"/>
                      <w:sz w:val="21"/>
                      <w:szCs w:val="21"/>
                      <w:lang w:eastAsia="zh-CN"/>
                    </w:rPr>
                  </w:pPr>
                  <w:r>
                    <w:rPr>
                      <w:rFonts w:hint="default" w:ascii="Times New Roman" w:hAnsi="Times New Roman" w:cs="Times New Roman"/>
                      <w:b w:val="0"/>
                      <w:bCs w:val="0"/>
                      <w:sz w:val="21"/>
                      <w:szCs w:val="21"/>
                      <w:vertAlign w:val="baseline"/>
                      <w:lang w:val="en-US" w:eastAsia="zh-CN"/>
                    </w:rPr>
                    <w:t>第一次</w:t>
                  </w:r>
                </w:p>
              </w:tc>
              <w:tc>
                <w:tcPr>
                  <w:tcW w:w="893" w:type="dxa"/>
                  <w:tcBorders>
                    <w:tl2br w:val="nil"/>
                    <w:tr2bl w:val="nil"/>
                  </w:tcBorders>
                  <w:vAlign w:val="center"/>
                </w:tcPr>
                <w:p>
                  <w:pPr>
                    <w:pStyle w:val="2"/>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sz w:val="21"/>
                      <w:szCs w:val="21"/>
                      <w:vertAlign w:val="baseline"/>
                      <w:lang w:val="en-US" w:eastAsia="zh-CN"/>
                    </w:rPr>
                    <w:t>第二次</w:t>
                  </w:r>
                </w:p>
              </w:tc>
              <w:tc>
                <w:tcPr>
                  <w:tcW w:w="892" w:type="dxa"/>
                  <w:tcBorders>
                    <w:tl2br w:val="nil"/>
                    <w:tr2bl w:val="nil"/>
                  </w:tcBorders>
                  <w:vAlign w:val="center"/>
                </w:tcPr>
                <w:p>
                  <w:pPr>
                    <w:pStyle w:val="2"/>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sz w:val="21"/>
                      <w:szCs w:val="21"/>
                      <w:vertAlign w:val="baseline"/>
                      <w:lang w:val="en-US" w:eastAsia="zh-CN"/>
                    </w:rPr>
                    <w:t>第三次</w:t>
                  </w:r>
                </w:p>
              </w:tc>
              <w:tc>
                <w:tcPr>
                  <w:tcW w:w="916" w:type="dxa"/>
                  <w:tcBorders>
                    <w:tl2br w:val="nil"/>
                    <w:tr2bl w:val="nil"/>
                  </w:tcBorders>
                  <w:vAlign w:val="center"/>
                </w:tcPr>
                <w:p>
                  <w:pPr>
                    <w:pStyle w:val="2"/>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sz w:val="21"/>
                      <w:szCs w:val="21"/>
                      <w:vertAlign w:val="baseline"/>
                      <w:lang w:val="en-US" w:eastAsia="zh-CN"/>
                    </w:rPr>
                    <w:t>第四次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48" w:type="dxa"/>
                  <w:tcBorders>
                    <w:tl2br w:val="nil"/>
                    <w:tr2bl w:val="nil"/>
                  </w:tcBorders>
                  <w:vAlign w:val="center"/>
                </w:tcPr>
                <w:p>
                  <w:pPr>
                    <w:pStyle w:val="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auto"/>
                      <w:sz w:val="21"/>
                      <w:szCs w:val="21"/>
                      <w:u w:val="none"/>
                      <w:lang w:val="en-US" w:eastAsia="zh-CN"/>
                    </w:rPr>
                    <w:t>pH值</w:t>
                  </w:r>
                  <w:r>
                    <w:rPr>
                      <w:rFonts w:hint="default" w:ascii="Times New Roman" w:hAnsi="Times New Roman" w:cs="Times New Roman"/>
                      <w:i w:val="0"/>
                      <w:color w:val="auto"/>
                      <w:sz w:val="21"/>
                      <w:szCs w:val="21"/>
                      <w:u w:val="none"/>
                      <w:lang w:val="en-US" w:eastAsia="zh-CN"/>
                    </w:rPr>
                    <w:t>（无量纲）</w:t>
                  </w:r>
                </w:p>
              </w:tc>
              <w:tc>
                <w:tcPr>
                  <w:tcW w:w="8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10.20</w:t>
                  </w:r>
                </w:p>
              </w:tc>
              <w:tc>
                <w:tcPr>
                  <w:tcW w:w="9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eastAsia="宋体"/>
                      <w:color w:val="000000"/>
                      <w:sz w:val="21"/>
                      <w:szCs w:val="21"/>
                      <w:lang w:val="en-US" w:eastAsia="zh-CN"/>
                    </w:rPr>
                    <w:t>10.17</w:t>
                  </w:r>
                </w:p>
              </w:tc>
              <w:tc>
                <w:tcPr>
                  <w:tcW w:w="9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eastAsia="宋体"/>
                      <w:color w:val="000000"/>
                      <w:sz w:val="21"/>
                      <w:szCs w:val="21"/>
                      <w:lang w:val="en-US" w:eastAsia="zh-CN"/>
                    </w:rPr>
                    <w:t>10.19</w:t>
                  </w:r>
                </w:p>
              </w:tc>
              <w:tc>
                <w:tcPr>
                  <w:tcW w:w="8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10.25</w:t>
                  </w:r>
                </w:p>
              </w:tc>
              <w:tc>
                <w:tcPr>
                  <w:tcW w:w="8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eastAsia="宋体"/>
                      <w:color w:val="000000"/>
                      <w:sz w:val="21"/>
                      <w:szCs w:val="21"/>
                      <w:lang w:val="en-US" w:eastAsia="zh-CN"/>
                    </w:rPr>
                    <w:t>10.17</w:t>
                  </w:r>
                </w:p>
              </w:tc>
              <w:tc>
                <w:tcPr>
                  <w:tcW w:w="8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10.21</w:t>
                  </w:r>
                </w:p>
              </w:tc>
              <w:tc>
                <w:tcPr>
                  <w:tcW w:w="8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eastAsia="宋体"/>
                      <w:color w:val="000000"/>
                      <w:sz w:val="21"/>
                      <w:szCs w:val="21"/>
                      <w:lang w:val="en-US" w:eastAsia="zh-CN"/>
                    </w:rPr>
                    <w:t>10.19</w:t>
                  </w:r>
                </w:p>
              </w:tc>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eastAsia="宋体"/>
                      <w:color w:val="000000"/>
                      <w:sz w:val="21"/>
                      <w:szCs w:val="21"/>
                      <w:lang w:val="en-US" w:eastAsia="zh-CN"/>
                    </w:rPr>
                    <w:t>10.21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 w:val="21"/>
                      <w:szCs w:val="21"/>
                    </w:rPr>
                  </w:pPr>
                  <w:r>
                    <w:rPr>
                      <w:rFonts w:hint="default" w:ascii="Times New Roman" w:hAnsi="Times New Roman" w:cs="Times New Roman"/>
                      <w:sz w:val="21"/>
                      <w:szCs w:val="21"/>
                      <w:lang w:eastAsia="zh-CN"/>
                    </w:rPr>
                    <w:t>化学需氧量</w:t>
                  </w:r>
                  <w:r>
                    <w:rPr>
                      <w:rFonts w:hint="default" w:ascii="Times New Roman" w:hAnsi="Times New Roman" w:eastAsia="宋体" w:cs="Times New Roman"/>
                      <w:color w:val="000000"/>
                      <w:kern w:val="0"/>
                      <w:sz w:val="21"/>
                      <w:szCs w:val="21"/>
                      <w:lang w:eastAsia="zh-CN"/>
                    </w:rPr>
                    <w:t>（</w:t>
                  </w:r>
                  <w:r>
                    <w:rPr>
                      <w:rFonts w:hint="default" w:ascii="Times New Roman" w:hAnsi="Times New Roman" w:cs="Times New Roman"/>
                      <w:color w:val="000000"/>
                      <w:sz w:val="21"/>
                      <w:szCs w:val="21"/>
                    </w:rPr>
                    <w:t>mg/L</w:t>
                  </w:r>
                  <w:r>
                    <w:rPr>
                      <w:rFonts w:hint="default" w:ascii="Times New Roman" w:hAnsi="Times New Roman" w:eastAsia="宋体" w:cs="Times New Roman"/>
                      <w:color w:val="000000"/>
                      <w:kern w:val="0"/>
                      <w:sz w:val="21"/>
                      <w:szCs w:val="21"/>
                      <w:lang w:eastAsia="zh-CN"/>
                    </w:rPr>
                    <w:t>）</w:t>
                  </w:r>
                </w:p>
              </w:tc>
              <w:tc>
                <w:tcPr>
                  <w:tcW w:w="8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129</w:t>
                  </w:r>
                </w:p>
              </w:tc>
              <w:tc>
                <w:tcPr>
                  <w:tcW w:w="9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eastAsia="宋体"/>
                      <w:color w:val="000000"/>
                      <w:sz w:val="21"/>
                      <w:szCs w:val="21"/>
                      <w:lang w:val="en-US" w:eastAsia="zh-CN"/>
                    </w:rPr>
                    <w:t>132</w:t>
                  </w:r>
                </w:p>
              </w:tc>
              <w:tc>
                <w:tcPr>
                  <w:tcW w:w="9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eastAsia="宋体"/>
                      <w:color w:val="000000"/>
                      <w:sz w:val="21"/>
                      <w:szCs w:val="21"/>
                      <w:lang w:val="en-US" w:eastAsia="zh-CN"/>
                    </w:rPr>
                    <w:t>137</w:t>
                  </w:r>
                </w:p>
              </w:tc>
              <w:tc>
                <w:tcPr>
                  <w:tcW w:w="8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139</w:t>
                  </w:r>
                </w:p>
              </w:tc>
              <w:tc>
                <w:tcPr>
                  <w:tcW w:w="8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eastAsia="宋体"/>
                      <w:color w:val="000000"/>
                      <w:sz w:val="21"/>
                      <w:szCs w:val="21"/>
                      <w:lang w:val="en-US" w:eastAsia="zh-CN"/>
                    </w:rPr>
                    <w:t>135</w:t>
                  </w:r>
                </w:p>
              </w:tc>
              <w:tc>
                <w:tcPr>
                  <w:tcW w:w="8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140</w:t>
                  </w:r>
                </w:p>
              </w:tc>
              <w:tc>
                <w:tcPr>
                  <w:tcW w:w="8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eastAsia="宋体"/>
                      <w:color w:val="000000"/>
                      <w:sz w:val="21"/>
                      <w:szCs w:val="21"/>
                      <w:lang w:val="en-US" w:eastAsia="zh-CN"/>
                    </w:rPr>
                    <w:t>138</w:t>
                  </w:r>
                </w:p>
              </w:tc>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eastAsia="宋体"/>
                      <w:color w:val="000000"/>
                      <w:sz w:val="21"/>
                      <w:szCs w:val="21"/>
                      <w:lang w:val="en-US" w:eastAsia="zh-CN"/>
                    </w:rPr>
                    <w:t>141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 w:val="21"/>
                      <w:szCs w:val="21"/>
                    </w:rPr>
                  </w:pPr>
                  <w:r>
                    <w:rPr>
                      <w:rFonts w:hint="default" w:ascii="Times New Roman" w:hAnsi="Times New Roman" w:cs="Times New Roman"/>
                      <w:sz w:val="21"/>
                      <w:szCs w:val="21"/>
                    </w:rPr>
                    <w:t>生化需氧量</w:t>
                  </w:r>
                  <w:r>
                    <w:rPr>
                      <w:rFonts w:hint="default" w:ascii="Times New Roman" w:hAnsi="Times New Roman" w:eastAsia="宋体" w:cs="Times New Roman"/>
                      <w:color w:val="000000"/>
                      <w:kern w:val="0"/>
                      <w:sz w:val="21"/>
                      <w:szCs w:val="21"/>
                      <w:lang w:eastAsia="zh-CN"/>
                    </w:rPr>
                    <w:t>（</w:t>
                  </w:r>
                  <w:r>
                    <w:rPr>
                      <w:rFonts w:hint="default" w:ascii="Times New Roman" w:hAnsi="Times New Roman" w:cs="Times New Roman"/>
                      <w:color w:val="000000"/>
                      <w:sz w:val="21"/>
                      <w:szCs w:val="21"/>
                    </w:rPr>
                    <w:t>mg/L</w:t>
                  </w:r>
                  <w:r>
                    <w:rPr>
                      <w:rFonts w:hint="default" w:ascii="Times New Roman" w:hAnsi="Times New Roman" w:eastAsia="宋体" w:cs="Times New Roman"/>
                      <w:color w:val="000000"/>
                      <w:kern w:val="0"/>
                      <w:sz w:val="21"/>
                      <w:szCs w:val="21"/>
                      <w:lang w:eastAsia="zh-CN"/>
                    </w:rPr>
                    <w:t>）</w:t>
                  </w:r>
                </w:p>
              </w:tc>
              <w:tc>
                <w:tcPr>
                  <w:tcW w:w="8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37.1</w:t>
                  </w:r>
                </w:p>
              </w:tc>
              <w:tc>
                <w:tcPr>
                  <w:tcW w:w="9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eastAsia="宋体"/>
                      <w:color w:val="000000"/>
                      <w:sz w:val="21"/>
                      <w:szCs w:val="21"/>
                      <w:lang w:val="en-US" w:eastAsia="zh-CN"/>
                    </w:rPr>
                    <w:t>36.4</w:t>
                  </w:r>
                </w:p>
              </w:tc>
              <w:tc>
                <w:tcPr>
                  <w:tcW w:w="9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eastAsia="宋体"/>
                      <w:color w:val="000000"/>
                      <w:sz w:val="21"/>
                      <w:szCs w:val="21"/>
                      <w:lang w:val="en-US" w:eastAsia="zh-CN"/>
                    </w:rPr>
                    <w:t>40.1</w:t>
                  </w:r>
                </w:p>
              </w:tc>
              <w:tc>
                <w:tcPr>
                  <w:tcW w:w="8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43.3</w:t>
                  </w:r>
                </w:p>
              </w:tc>
              <w:tc>
                <w:tcPr>
                  <w:tcW w:w="8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eastAsia="宋体"/>
                      <w:color w:val="000000"/>
                      <w:sz w:val="21"/>
                      <w:szCs w:val="21"/>
                      <w:lang w:val="en-US" w:eastAsia="zh-CN"/>
                    </w:rPr>
                    <w:t>39.8</w:t>
                  </w:r>
                </w:p>
              </w:tc>
              <w:tc>
                <w:tcPr>
                  <w:tcW w:w="8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43.1</w:t>
                  </w:r>
                </w:p>
              </w:tc>
              <w:tc>
                <w:tcPr>
                  <w:tcW w:w="8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eastAsia="宋体"/>
                      <w:color w:val="000000"/>
                      <w:sz w:val="21"/>
                      <w:szCs w:val="21"/>
                      <w:lang w:val="en-US" w:eastAsia="zh-CN"/>
                    </w:rPr>
                    <w:t>42.4</w:t>
                  </w:r>
                </w:p>
              </w:tc>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eastAsia="宋体"/>
                      <w:color w:val="000000"/>
                      <w:sz w:val="21"/>
                      <w:szCs w:val="21"/>
                      <w:lang w:val="en-US" w:eastAsia="zh-CN"/>
                    </w:rPr>
                    <w:t>43.8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color w:val="000000"/>
                      <w:kern w:val="0"/>
                      <w:sz w:val="21"/>
                      <w:szCs w:val="21"/>
                    </w:rPr>
                    <w:t>悬浮物</w:t>
                  </w:r>
                  <w:r>
                    <w:rPr>
                      <w:rFonts w:hint="default" w:ascii="Times New Roman" w:hAnsi="Times New Roman" w:eastAsia="宋体" w:cs="Times New Roman"/>
                      <w:color w:val="000000"/>
                      <w:kern w:val="0"/>
                      <w:sz w:val="21"/>
                      <w:szCs w:val="21"/>
                      <w:lang w:eastAsia="zh-CN"/>
                    </w:rPr>
                    <w:t>（</w:t>
                  </w:r>
                  <w:r>
                    <w:rPr>
                      <w:rFonts w:hint="default" w:ascii="Times New Roman" w:hAnsi="Times New Roman" w:cs="Times New Roman"/>
                      <w:color w:val="000000"/>
                      <w:sz w:val="21"/>
                      <w:szCs w:val="21"/>
                    </w:rPr>
                    <w:t>mg/L</w:t>
                  </w:r>
                  <w:r>
                    <w:rPr>
                      <w:rFonts w:hint="default" w:ascii="Times New Roman" w:hAnsi="Times New Roman" w:eastAsia="宋体" w:cs="Times New Roman"/>
                      <w:color w:val="000000"/>
                      <w:kern w:val="0"/>
                      <w:sz w:val="21"/>
                      <w:szCs w:val="21"/>
                      <w:lang w:eastAsia="zh-CN"/>
                    </w:rPr>
                    <w:t>）</w:t>
                  </w:r>
                </w:p>
              </w:tc>
              <w:tc>
                <w:tcPr>
                  <w:tcW w:w="8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28</w:t>
                  </w:r>
                </w:p>
              </w:tc>
              <w:tc>
                <w:tcPr>
                  <w:tcW w:w="9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eastAsia="宋体"/>
                      <w:color w:val="000000"/>
                      <w:sz w:val="21"/>
                      <w:szCs w:val="21"/>
                      <w:lang w:val="en-US" w:eastAsia="zh-CN"/>
                    </w:rPr>
                    <w:t>26</w:t>
                  </w:r>
                </w:p>
              </w:tc>
              <w:tc>
                <w:tcPr>
                  <w:tcW w:w="9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eastAsia="宋体"/>
                      <w:color w:val="000000"/>
                      <w:sz w:val="21"/>
                      <w:szCs w:val="21"/>
                      <w:lang w:val="en-US" w:eastAsia="zh-CN"/>
                    </w:rPr>
                    <w:t>29</w:t>
                  </w:r>
                </w:p>
              </w:tc>
              <w:tc>
                <w:tcPr>
                  <w:tcW w:w="8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24</w:t>
                  </w:r>
                </w:p>
              </w:tc>
              <w:tc>
                <w:tcPr>
                  <w:tcW w:w="8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eastAsia="宋体"/>
                      <w:color w:val="000000"/>
                      <w:sz w:val="21"/>
                      <w:szCs w:val="21"/>
                      <w:lang w:val="en-US" w:eastAsia="zh-CN"/>
                    </w:rPr>
                    <w:t>23</w:t>
                  </w:r>
                </w:p>
              </w:tc>
              <w:tc>
                <w:tcPr>
                  <w:tcW w:w="8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25</w:t>
                  </w:r>
                </w:p>
              </w:tc>
              <w:tc>
                <w:tcPr>
                  <w:tcW w:w="8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eastAsia="宋体"/>
                      <w:color w:val="000000"/>
                      <w:sz w:val="21"/>
                      <w:szCs w:val="21"/>
                      <w:lang w:val="en-US" w:eastAsia="zh-CN"/>
                    </w:rPr>
                    <w:t>21</w:t>
                  </w:r>
                </w:p>
              </w:tc>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eastAsia="宋体"/>
                      <w:color w:val="000000"/>
                      <w:sz w:val="21"/>
                      <w:szCs w:val="21"/>
                      <w:lang w:val="en-US" w:eastAsia="zh-CN"/>
                    </w:rPr>
                    <w:t>22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color w:val="000000"/>
                      <w:kern w:val="0"/>
                      <w:sz w:val="21"/>
                      <w:szCs w:val="21"/>
                      <w:lang w:eastAsia="zh-CN"/>
                    </w:rPr>
                    <w:t>氨氮（</w:t>
                  </w:r>
                  <w:r>
                    <w:rPr>
                      <w:rFonts w:hint="default" w:ascii="Times New Roman" w:hAnsi="Times New Roman" w:cs="Times New Roman"/>
                      <w:color w:val="000000"/>
                      <w:sz w:val="21"/>
                      <w:szCs w:val="21"/>
                    </w:rPr>
                    <w:t>mg/L</w:t>
                  </w:r>
                  <w:r>
                    <w:rPr>
                      <w:rFonts w:hint="default" w:ascii="Times New Roman" w:hAnsi="Times New Roman" w:eastAsia="宋体" w:cs="Times New Roman"/>
                      <w:color w:val="000000"/>
                      <w:kern w:val="0"/>
                      <w:sz w:val="21"/>
                      <w:szCs w:val="21"/>
                      <w:lang w:eastAsia="zh-CN"/>
                    </w:rPr>
                    <w:t>）</w:t>
                  </w:r>
                </w:p>
              </w:tc>
              <w:tc>
                <w:tcPr>
                  <w:tcW w:w="8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2.157</w:t>
                  </w:r>
                </w:p>
              </w:tc>
              <w:tc>
                <w:tcPr>
                  <w:tcW w:w="9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eastAsia="宋体"/>
                      <w:color w:val="000000"/>
                      <w:sz w:val="21"/>
                      <w:szCs w:val="21"/>
                      <w:lang w:val="en-US" w:eastAsia="zh-CN"/>
                    </w:rPr>
                    <w:t>2.470</w:t>
                  </w:r>
                </w:p>
              </w:tc>
              <w:tc>
                <w:tcPr>
                  <w:tcW w:w="9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eastAsia="宋体"/>
                      <w:color w:val="000000"/>
                      <w:sz w:val="21"/>
                      <w:szCs w:val="21"/>
                      <w:lang w:val="en-US" w:eastAsia="zh-CN"/>
                    </w:rPr>
                    <w:t>2.480</w:t>
                  </w:r>
                </w:p>
              </w:tc>
              <w:tc>
                <w:tcPr>
                  <w:tcW w:w="8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2.464</w:t>
                  </w:r>
                </w:p>
              </w:tc>
              <w:tc>
                <w:tcPr>
                  <w:tcW w:w="8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eastAsia="宋体"/>
                      <w:color w:val="000000"/>
                      <w:sz w:val="21"/>
                      <w:szCs w:val="21"/>
                      <w:lang w:val="en-US" w:eastAsia="zh-CN"/>
                    </w:rPr>
                    <w:t>2.160</w:t>
                  </w:r>
                </w:p>
              </w:tc>
              <w:tc>
                <w:tcPr>
                  <w:tcW w:w="8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2.480</w:t>
                  </w:r>
                </w:p>
              </w:tc>
              <w:tc>
                <w:tcPr>
                  <w:tcW w:w="8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eastAsia="宋体"/>
                      <w:color w:val="000000"/>
                      <w:sz w:val="21"/>
                      <w:szCs w:val="21"/>
                      <w:lang w:val="en-US" w:eastAsia="zh-CN"/>
                    </w:rPr>
                    <w:t>2.492</w:t>
                  </w:r>
                </w:p>
              </w:tc>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eastAsia="宋体"/>
                      <w:color w:val="000000"/>
                      <w:sz w:val="21"/>
                      <w:szCs w:val="21"/>
                      <w:lang w:val="en-US" w:eastAsia="zh-CN"/>
                    </w:rPr>
                    <w:t>2.476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cs="Times New Roman"/>
                      <w:sz w:val="21"/>
                      <w:szCs w:val="21"/>
                      <w:lang w:eastAsia="zh-CN"/>
                    </w:rPr>
                    <w:t>石</w:t>
                  </w:r>
                  <w:r>
                    <w:rPr>
                      <w:rFonts w:hint="default" w:ascii="Times New Roman" w:hAnsi="Times New Roman" w:cs="Times New Roman"/>
                      <w:sz w:val="21"/>
                      <w:szCs w:val="21"/>
                      <w:lang w:eastAsia="zh-CN"/>
                    </w:rPr>
                    <w:t>油类</w:t>
                  </w:r>
                  <w:r>
                    <w:rPr>
                      <w:rFonts w:hint="default" w:ascii="Times New Roman" w:hAnsi="Times New Roman" w:eastAsia="宋体" w:cs="Times New Roman"/>
                      <w:color w:val="000000"/>
                      <w:kern w:val="0"/>
                      <w:sz w:val="21"/>
                      <w:szCs w:val="21"/>
                      <w:lang w:eastAsia="zh-CN"/>
                    </w:rPr>
                    <w:t>（</w:t>
                  </w:r>
                  <w:r>
                    <w:rPr>
                      <w:rFonts w:hint="default" w:ascii="Times New Roman" w:hAnsi="Times New Roman" w:cs="Times New Roman"/>
                      <w:color w:val="000000"/>
                      <w:sz w:val="21"/>
                      <w:szCs w:val="21"/>
                    </w:rPr>
                    <w:t>mg/L</w:t>
                  </w:r>
                  <w:r>
                    <w:rPr>
                      <w:rFonts w:hint="default" w:ascii="Times New Roman" w:hAnsi="Times New Roman" w:eastAsia="宋体" w:cs="Times New Roman"/>
                      <w:color w:val="000000"/>
                      <w:kern w:val="0"/>
                      <w:sz w:val="21"/>
                      <w:szCs w:val="21"/>
                      <w:lang w:eastAsia="zh-CN"/>
                    </w:rPr>
                    <w:t>）</w:t>
                  </w:r>
                </w:p>
              </w:tc>
              <w:tc>
                <w:tcPr>
                  <w:tcW w:w="8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1.89</w:t>
                  </w:r>
                </w:p>
              </w:tc>
              <w:tc>
                <w:tcPr>
                  <w:tcW w:w="9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eastAsia="宋体"/>
                      <w:color w:val="000000"/>
                      <w:sz w:val="21"/>
                      <w:szCs w:val="21"/>
                      <w:lang w:val="en-US" w:eastAsia="zh-CN"/>
                    </w:rPr>
                    <w:t>1.77</w:t>
                  </w:r>
                </w:p>
              </w:tc>
              <w:tc>
                <w:tcPr>
                  <w:tcW w:w="9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eastAsia="宋体"/>
                      <w:color w:val="000000"/>
                      <w:sz w:val="21"/>
                      <w:szCs w:val="21"/>
                      <w:lang w:val="en-US" w:eastAsia="zh-CN"/>
                    </w:rPr>
                    <w:t>1.80</w:t>
                  </w:r>
                </w:p>
              </w:tc>
              <w:tc>
                <w:tcPr>
                  <w:tcW w:w="8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1.77</w:t>
                  </w:r>
                </w:p>
              </w:tc>
              <w:tc>
                <w:tcPr>
                  <w:tcW w:w="8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eastAsia="宋体"/>
                      <w:color w:val="000000"/>
                      <w:sz w:val="21"/>
                      <w:szCs w:val="21"/>
                      <w:lang w:val="en-US" w:eastAsia="zh-CN"/>
                    </w:rPr>
                    <w:t>1.77</w:t>
                  </w:r>
                </w:p>
              </w:tc>
              <w:tc>
                <w:tcPr>
                  <w:tcW w:w="8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1.78</w:t>
                  </w:r>
                </w:p>
              </w:tc>
              <w:tc>
                <w:tcPr>
                  <w:tcW w:w="8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eastAsia="宋体"/>
                      <w:color w:val="000000"/>
                      <w:sz w:val="21"/>
                      <w:szCs w:val="21"/>
                      <w:lang w:val="en-US" w:eastAsia="zh-CN"/>
                    </w:rPr>
                    <w:t>1.75</w:t>
                  </w:r>
                </w:p>
              </w:tc>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eastAsia="宋体"/>
                      <w:color w:val="000000"/>
                      <w:sz w:val="21"/>
                      <w:szCs w:val="21"/>
                      <w:lang w:val="en-US" w:eastAsia="zh-CN"/>
                    </w:rPr>
                    <w:t>1.74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样品性状</w:t>
                  </w:r>
                </w:p>
              </w:tc>
              <w:tc>
                <w:tcPr>
                  <w:tcW w:w="7212"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无色、无味、微浊</w:t>
                  </w:r>
                </w:p>
              </w:tc>
            </w:tr>
          </w:tbl>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b/>
                <w:bCs/>
              </w:rPr>
            </w:pPr>
            <w:r>
              <w:rPr>
                <w:rFonts w:hint="eastAsia" w:asciiTheme="minorEastAsia" w:hAnsiTheme="minorEastAsia" w:cstheme="minorEastAsia"/>
                <w:b/>
                <w:bCs/>
                <w:sz w:val="21"/>
                <w:szCs w:val="21"/>
                <w:lang w:eastAsia="zh-CN"/>
              </w:rPr>
              <w:t>表</w:t>
            </w:r>
            <w:r>
              <w:rPr>
                <w:rFonts w:hint="eastAsia" w:asciiTheme="minorEastAsia" w:hAnsiTheme="minorEastAsia" w:cstheme="minorEastAsia"/>
                <w:b/>
                <w:bCs/>
                <w:sz w:val="21"/>
                <w:szCs w:val="21"/>
                <w:lang w:val="en-US" w:eastAsia="zh-CN"/>
              </w:rPr>
              <w:t>7-5 污水站出口监测结果一览表</w:t>
            </w:r>
          </w:p>
          <w:tbl>
            <w:tblPr>
              <w:tblStyle w:val="21"/>
              <w:tblW w:w="9460" w:type="dxa"/>
              <w:jc w:val="center"/>
              <w:tblInd w:w="-9054"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713"/>
              <w:gridCol w:w="741"/>
              <w:gridCol w:w="841"/>
              <w:gridCol w:w="735"/>
              <w:gridCol w:w="781"/>
              <w:gridCol w:w="743"/>
              <w:gridCol w:w="750"/>
              <w:gridCol w:w="785"/>
              <w:gridCol w:w="797"/>
              <w:gridCol w:w="909"/>
              <w:gridCol w:w="665"/>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82" w:hRule="atLeast"/>
                <w:jc w:val="center"/>
              </w:trPr>
              <w:tc>
                <w:tcPr>
                  <w:tcW w:w="171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bCs/>
                      <w:sz w:val="21"/>
                      <w:szCs w:val="21"/>
                      <w:vertAlign w:val="baseline"/>
                      <w:lang w:eastAsia="zh-CN"/>
                    </w:rPr>
                  </w:pPr>
                  <w:r>
                    <w:rPr>
                      <w:rFonts w:hint="default" w:ascii="Times New Roman" w:hAnsi="Times New Roman" w:eastAsia="宋体" w:cs="Times New Roman"/>
                      <w:b/>
                      <w:bCs/>
                      <w:sz w:val="21"/>
                      <w:szCs w:val="21"/>
                      <w:vertAlign w:val="baseline"/>
                      <w:lang w:eastAsia="zh-CN"/>
                    </w:rPr>
                    <w:t>分析项目</w:t>
                  </w:r>
                </w:p>
              </w:tc>
              <w:tc>
                <w:tcPr>
                  <w:tcW w:w="7747" w:type="dxa"/>
                  <w:gridSpan w:val="10"/>
                  <w:tcBorders>
                    <w:tl2br w:val="nil"/>
                    <w:tr2bl w:val="nil"/>
                  </w:tcBorders>
                  <w:vAlign w:val="center"/>
                </w:tcPr>
                <w:p>
                  <w:pPr>
                    <w:pStyle w:val="2"/>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bCs/>
                      <w:sz w:val="21"/>
                      <w:szCs w:val="21"/>
                      <w:vertAlign w:val="baseline"/>
                      <w:lang w:eastAsia="zh-CN"/>
                    </w:rPr>
                  </w:pPr>
                  <w:r>
                    <w:rPr>
                      <w:rFonts w:hint="default" w:ascii="Times New Roman" w:hAnsi="Times New Roman" w:eastAsia="宋体" w:cs="Times New Roman"/>
                      <w:b/>
                      <w:bCs/>
                      <w:sz w:val="21"/>
                      <w:szCs w:val="21"/>
                      <w:vertAlign w:val="baseline"/>
                      <w:lang w:eastAsia="zh-CN"/>
                    </w:rPr>
                    <w:t>检测结果</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82" w:hRule="atLeast"/>
                <w:jc w:val="center"/>
              </w:trPr>
              <w:tc>
                <w:tcPr>
                  <w:tcW w:w="171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bCs/>
                      <w:sz w:val="21"/>
                      <w:szCs w:val="21"/>
                      <w:vertAlign w:val="baseline"/>
                      <w:lang w:eastAsia="zh-CN"/>
                    </w:rPr>
                  </w:pPr>
                </w:p>
              </w:tc>
              <w:tc>
                <w:tcPr>
                  <w:tcW w:w="7747" w:type="dxa"/>
                  <w:gridSpan w:val="10"/>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污水总排放口</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82" w:hRule="atLeast"/>
                <w:jc w:val="center"/>
              </w:trPr>
              <w:tc>
                <w:tcPr>
                  <w:tcW w:w="171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bCs/>
                      <w:sz w:val="21"/>
                      <w:szCs w:val="21"/>
                      <w:vertAlign w:val="baseline"/>
                      <w:lang w:eastAsia="zh-CN"/>
                    </w:rPr>
                  </w:pPr>
                </w:p>
              </w:tc>
              <w:tc>
                <w:tcPr>
                  <w:tcW w:w="3098"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8月29日</w:t>
                  </w:r>
                </w:p>
              </w:tc>
              <w:tc>
                <w:tcPr>
                  <w:tcW w:w="307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8月30日</w:t>
                  </w:r>
                </w:p>
              </w:tc>
              <w:tc>
                <w:tcPr>
                  <w:tcW w:w="90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eastAsia"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限值</w:t>
                  </w:r>
                </w:p>
              </w:tc>
              <w:tc>
                <w:tcPr>
                  <w:tcW w:w="66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是否达标</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652" w:hRule="atLeast"/>
                <w:jc w:val="center"/>
              </w:trPr>
              <w:tc>
                <w:tcPr>
                  <w:tcW w:w="171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bCs/>
                      <w:sz w:val="21"/>
                      <w:szCs w:val="21"/>
                      <w:vertAlign w:val="baseline"/>
                      <w:lang w:eastAsia="zh-CN"/>
                    </w:rPr>
                  </w:pPr>
                </w:p>
              </w:tc>
              <w:tc>
                <w:tcPr>
                  <w:tcW w:w="741" w:type="dxa"/>
                  <w:tcBorders>
                    <w:tl2br w:val="nil"/>
                    <w:tr2bl w:val="nil"/>
                  </w:tcBorders>
                  <w:vAlign w:val="center"/>
                </w:tcPr>
                <w:p>
                  <w:pPr>
                    <w:pStyle w:val="2"/>
                    <w:keepNext w:val="0"/>
                    <w:keepLines w:val="0"/>
                    <w:pageBreakBefore w:val="0"/>
                    <w:widowControl w:val="0"/>
                    <w:kinsoku/>
                    <w:wordWrap/>
                    <w:overflowPunct/>
                    <w:topLinePunct w:val="0"/>
                    <w:bidi w:val="0"/>
                    <w:snapToGrid/>
                    <w:ind w:right="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b w:val="0"/>
                      <w:bCs w:val="0"/>
                      <w:sz w:val="21"/>
                      <w:szCs w:val="21"/>
                      <w:vertAlign w:val="baseline"/>
                      <w:lang w:val="en-US" w:eastAsia="zh-CN"/>
                    </w:rPr>
                    <w:t>第一次</w:t>
                  </w:r>
                </w:p>
              </w:tc>
              <w:tc>
                <w:tcPr>
                  <w:tcW w:w="841" w:type="dxa"/>
                  <w:tcBorders>
                    <w:tl2br w:val="nil"/>
                    <w:tr2bl w:val="nil"/>
                  </w:tcBorders>
                  <w:vAlign w:val="center"/>
                </w:tcPr>
                <w:p>
                  <w:pPr>
                    <w:pStyle w:val="2"/>
                    <w:keepNext w:val="0"/>
                    <w:keepLines w:val="0"/>
                    <w:pageBreakBefore w:val="0"/>
                    <w:widowControl w:val="0"/>
                    <w:kinsoku/>
                    <w:wordWrap/>
                    <w:overflowPunct/>
                    <w:topLinePunct w:val="0"/>
                    <w:bidi w:val="0"/>
                    <w:snapToGrid/>
                    <w:ind w:right="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sz w:val="21"/>
                      <w:szCs w:val="21"/>
                      <w:vertAlign w:val="baseline"/>
                      <w:lang w:val="en-US" w:eastAsia="zh-CN"/>
                    </w:rPr>
                    <w:t>第二次</w:t>
                  </w:r>
                </w:p>
              </w:tc>
              <w:tc>
                <w:tcPr>
                  <w:tcW w:w="735" w:type="dxa"/>
                  <w:tcBorders>
                    <w:tl2br w:val="nil"/>
                    <w:tr2bl w:val="nil"/>
                  </w:tcBorders>
                  <w:vAlign w:val="center"/>
                </w:tcPr>
                <w:p>
                  <w:pPr>
                    <w:pStyle w:val="2"/>
                    <w:keepNext w:val="0"/>
                    <w:keepLines w:val="0"/>
                    <w:pageBreakBefore w:val="0"/>
                    <w:widowControl w:val="0"/>
                    <w:kinsoku/>
                    <w:wordWrap/>
                    <w:overflowPunct/>
                    <w:topLinePunct w:val="0"/>
                    <w:bidi w:val="0"/>
                    <w:snapToGrid/>
                    <w:ind w:right="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sz w:val="21"/>
                      <w:szCs w:val="21"/>
                      <w:vertAlign w:val="baseline"/>
                      <w:lang w:val="en-US" w:eastAsia="zh-CN"/>
                    </w:rPr>
                    <w:t>第三次</w:t>
                  </w:r>
                </w:p>
              </w:tc>
              <w:tc>
                <w:tcPr>
                  <w:tcW w:w="781" w:type="dxa"/>
                  <w:tcBorders>
                    <w:tl2br w:val="nil"/>
                    <w:tr2bl w:val="nil"/>
                  </w:tcBorders>
                  <w:vAlign w:val="center"/>
                </w:tcPr>
                <w:p>
                  <w:pPr>
                    <w:pStyle w:val="2"/>
                    <w:keepNext w:val="0"/>
                    <w:keepLines w:val="0"/>
                    <w:pageBreakBefore w:val="0"/>
                    <w:widowControl w:val="0"/>
                    <w:kinsoku/>
                    <w:wordWrap/>
                    <w:overflowPunct/>
                    <w:topLinePunct w:val="0"/>
                    <w:bidi w:val="0"/>
                    <w:snapToGrid/>
                    <w:ind w:right="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sz w:val="21"/>
                      <w:szCs w:val="21"/>
                      <w:vertAlign w:val="baseline"/>
                      <w:lang w:val="en-US" w:eastAsia="zh-CN"/>
                    </w:rPr>
                    <w:t>第四次</w:t>
                  </w:r>
                </w:p>
              </w:tc>
              <w:tc>
                <w:tcPr>
                  <w:tcW w:w="743" w:type="dxa"/>
                  <w:tcBorders>
                    <w:tl2br w:val="nil"/>
                    <w:tr2bl w:val="nil"/>
                  </w:tcBorders>
                  <w:vAlign w:val="center"/>
                </w:tcPr>
                <w:p>
                  <w:pPr>
                    <w:pStyle w:val="2"/>
                    <w:keepNext w:val="0"/>
                    <w:keepLines w:val="0"/>
                    <w:pageBreakBefore w:val="0"/>
                    <w:widowControl w:val="0"/>
                    <w:kinsoku/>
                    <w:wordWrap/>
                    <w:overflowPunct/>
                    <w:topLinePunct w:val="0"/>
                    <w:bidi w:val="0"/>
                    <w:snapToGrid/>
                    <w:ind w:right="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b w:val="0"/>
                      <w:bCs w:val="0"/>
                      <w:sz w:val="21"/>
                      <w:szCs w:val="21"/>
                      <w:vertAlign w:val="baseline"/>
                      <w:lang w:val="en-US" w:eastAsia="zh-CN"/>
                    </w:rPr>
                    <w:t>第一次</w:t>
                  </w:r>
                </w:p>
              </w:tc>
              <w:tc>
                <w:tcPr>
                  <w:tcW w:w="750" w:type="dxa"/>
                  <w:tcBorders>
                    <w:tl2br w:val="nil"/>
                    <w:tr2bl w:val="nil"/>
                  </w:tcBorders>
                  <w:vAlign w:val="center"/>
                </w:tcPr>
                <w:p>
                  <w:pPr>
                    <w:pStyle w:val="2"/>
                    <w:keepNext w:val="0"/>
                    <w:keepLines w:val="0"/>
                    <w:pageBreakBefore w:val="0"/>
                    <w:widowControl w:val="0"/>
                    <w:kinsoku/>
                    <w:wordWrap/>
                    <w:overflowPunct/>
                    <w:topLinePunct w:val="0"/>
                    <w:bidi w:val="0"/>
                    <w:snapToGrid/>
                    <w:ind w:right="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sz w:val="21"/>
                      <w:szCs w:val="21"/>
                      <w:vertAlign w:val="baseline"/>
                      <w:lang w:val="en-US" w:eastAsia="zh-CN"/>
                    </w:rPr>
                    <w:t>第二次</w:t>
                  </w:r>
                </w:p>
              </w:tc>
              <w:tc>
                <w:tcPr>
                  <w:tcW w:w="785" w:type="dxa"/>
                  <w:tcBorders>
                    <w:tl2br w:val="nil"/>
                    <w:tr2bl w:val="nil"/>
                  </w:tcBorders>
                  <w:vAlign w:val="center"/>
                </w:tcPr>
                <w:p>
                  <w:pPr>
                    <w:pStyle w:val="2"/>
                    <w:keepNext w:val="0"/>
                    <w:keepLines w:val="0"/>
                    <w:pageBreakBefore w:val="0"/>
                    <w:widowControl w:val="0"/>
                    <w:kinsoku/>
                    <w:wordWrap/>
                    <w:overflowPunct/>
                    <w:topLinePunct w:val="0"/>
                    <w:bidi w:val="0"/>
                    <w:snapToGrid/>
                    <w:ind w:right="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sz w:val="21"/>
                      <w:szCs w:val="21"/>
                      <w:vertAlign w:val="baseline"/>
                      <w:lang w:val="en-US" w:eastAsia="zh-CN"/>
                    </w:rPr>
                    <w:t>第三次</w:t>
                  </w:r>
                </w:p>
              </w:tc>
              <w:tc>
                <w:tcPr>
                  <w:tcW w:w="797" w:type="dxa"/>
                  <w:tcBorders>
                    <w:tl2br w:val="nil"/>
                    <w:tr2bl w:val="nil"/>
                  </w:tcBorders>
                  <w:vAlign w:val="center"/>
                </w:tcPr>
                <w:p>
                  <w:pPr>
                    <w:pStyle w:val="2"/>
                    <w:keepNext w:val="0"/>
                    <w:keepLines w:val="0"/>
                    <w:pageBreakBefore w:val="0"/>
                    <w:widowControl w:val="0"/>
                    <w:kinsoku/>
                    <w:wordWrap/>
                    <w:overflowPunct/>
                    <w:topLinePunct w:val="0"/>
                    <w:bidi w:val="0"/>
                    <w:snapToGrid/>
                    <w:ind w:right="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sz w:val="21"/>
                      <w:szCs w:val="21"/>
                      <w:vertAlign w:val="baseline"/>
                      <w:lang w:val="en-US" w:eastAsia="zh-CN"/>
                    </w:rPr>
                    <w:t>第四次</w:t>
                  </w:r>
                </w:p>
              </w:tc>
              <w:tc>
                <w:tcPr>
                  <w:tcW w:w="909" w:type="dxa"/>
                  <w:vMerge w:val="continue"/>
                  <w:tcBorders>
                    <w:tl2br w:val="nil"/>
                    <w:tr2bl w:val="nil"/>
                  </w:tcBorders>
                  <w:vAlign w:val="center"/>
                </w:tcPr>
                <w:p>
                  <w:pPr>
                    <w:pStyle w:val="2"/>
                    <w:keepNext w:val="0"/>
                    <w:keepLines w:val="0"/>
                    <w:pageBreakBefore w:val="0"/>
                    <w:widowControl w:val="0"/>
                    <w:kinsoku/>
                    <w:wordWrap/>
                    <w:overflowPunct/>
                    <w:topLinePunct w:val="0"/>
                    <w:bidi w:val="0"/>
                    <w:snapToGrid/>
                    <w:ind w:right="0"/>
                    <w:jc w:val="center"/>
                    <w:textAlignment w:val="auto"/>
                    <w:rPr>
                      <w:rFonts w:hint="default" w:ascii="Times New Roman" w:hAnsi="Times New Roman" w:eastAsia="宋体" w:cs="Times New Roman"/>
                      <w:b w:val="0"/>
                      <w:bCs w:val="0"/>
                      <w:sz w:val="21"/>
                      <w:szCs w:val="21"/>
                      <w:vertAlign w:val="baseline"/>
                      <w:lang w:val="en-US" w:eastAsia="zh-CN"/>
                    </w:rPr>
                  </w:pPr>
                </w:p>
              </w:tc>
              <w:tc>
                <w:tcPr>
                  <w:tcW w:w="665" w:type="dxa"/>
                  <w:vMerge w:val="continue"/>
                  <w:tcBorders>
                    <w:tl2br w:val="nil"/>
                    <w:tr2bl w:val="nil"/>
                  </w:tcBorders>
                  <w:vAlign w:val="center"/>
                </w:tcPr>
                <w:p>
                  <w:pPr>
                    <w:pStyle w:val="2"/>
                    <w:keepNext w:val="0"/>
                    <w:keepLines w:val="0"/>
                    <w:pageBreakBefore w:val="0"/>
                    <w:widowControl w:val="0"/>
                    <w:kinsoku/>
                    <w:wordWrap/>
                    <w:overflowPunct/>
                    <w:topLinePunct w:val="0"/>
                    <w:bidi w:val="0"/>
                    <w:snapToGrid/>
                    <w:ind w:right="0"/>
                    <w:jc w:val="center"/>
                    <w:textAlignment w:val="auto"/>
                    <w:rPr>
                      <w:rFonts w:hint="default" w:ascii="Times New Roman" w:hAnsi="Times New Roman" w:eastAsia="宋体" w:cs="Times New Roman"/>
                      <w:b w:val="0"/>
                      <w:bCs w:val="0"/>
                      <w:sz w:val="21"/>
                      <w:szCs w:val="21"/>
                      <w:vertAlign w:val="baseline"/>
                      <w:lang w:val="en-US" w:eastAsia="zh-CN"/>
                    </w:rPr>
                  </w:pP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82" w:hRule="atLeast"/>
                <w:jc w:val="center"/>
              </w:trPr>
              <w:tc>
                <w:tcPr>
                  <w:tcW w:w="1713" w:type="dxa"/>
                  <w:tcBorders>
                    <w:tl2br w:val="nil"/>
                    <w:tr2bl w:val="nil"/>
                  </w:tcBorders>
                  <w:vAlign w:val="center"/>
                </w:tcPr>
                <w:p>
                  <w:pPr>
                    <w:pStyle w:val="2"/>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auto"/>
                      <w:sz w:val="21"/>
                      <w:szCs w:val="21"/>
                      <w:u w:val="none"/>
                      <w:lang w:val="en-US" w:eastAsia="zh-CN"/>
                    </w:rPr>
                    <w:t>pH值</w:t>
                  </w:r>
                  <w:r>
                    <w:rPr>
                      <w:rFonts w:hint="default" w:ascii="Times New Roman" w:hAnsi="Times New Roman" w:cs="Times New Roman"/>
                      <w:i w:val="0"/>
                      <w:color w:val="auto"/>
                      <w:sz w:val="21"/>
                      <w:szCs w:val="21"/>
                      <w:u w:val="none"/>
                      <w:lang w:val="en-US" w:eastAsia="zh-CN"/>
                    </w:rPr>
                    <w:t>（无量纲）</w:t>
                  </w:r>
                </w:p>
              </w:tc>
              <w:tc>
                <w:tcPr>
                  <w:tcW w:w="7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7.48</w:t>
                  </w:r>
                </w:p>
              </w:tc>
              <w:tc>
                <w:tcPr>
                  <w:tcW w:w="8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7.41</w:t>
                  </w:r>
                </w:p>
              </w:tc>
              <w:tc>
                <w:tcPr>
                  <w:tcW w:w="7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7.45</w:t>
                  </w:r>
                </w:p>
              </w:tc>
              <w:tc>
                <w:tcPr>
                  <w:tcW w:w="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7.49</w:t>
                  </w:r>
                </w:p>
              </w:tc>
              <w:tc>
                <w:tcPr>
                  <w:tcW w:w="7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7.42</w:t>
                  </w:r>
                </w:p>
              </w:tc>
              <w:tc>
                <w:tcPr>
                  <w:tcW w:w="7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7.45</w:t>
                  </w:r>
                </w:p>
              </w:tc>
              <w:tc>
                <w:tcPr>
                  <w:tcW w:w="7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7.47</w:t>
                  </w:r>
                </w:p>
              </w:tc>
              <w:tc>
                <w:tcPr>
                  <w:tcW w:w="7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7.49</w:t>
                  </w:r>
                </w:p>
              </w:tc>
              <w:tc>
                <w:tcPr>
                  <w:tcW w:w="9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6.5-9.5</w:t>
                  </w:r>
                </w:p>
              </w:tc>
              <w:tc>
                <w:tcPr>
                  <w:tcW w:w="6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达标</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82" w:hRule="atLeast"/>
                <w:jc w:val="center"/>
              </w:trPr>
              <w:tc>
                <w:tcPr>
                  <w:tcW w:w="17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cs="Times New Roman"/>
                      <w:sz w:val="21"/>
                      <w:szCs w:val="21"/>
                      <w:lang w:eastAsia="zh-CN"/>
                    </w:rPr>
                    <w:t>化学需氧量</w:t>
                  </w:r>
                  <w:r>
                    <w:rPr>
                      <w:rFonts w:hint="default" w:ascii="Times New Roman" w:hAnsi="Times New Roman" w:eastAsia="宋体" w:cs="Times New Roman"/>
                      <w:color w:val="000000"/>
                      <w:kern w:val="0"/>
                      <w:sz w:val="21"/>
                      <w:szCs w:val="21"/>
                      <w:lang w:eastAsia="zh-CN"/>
                    </w:rPr>
                    <w:t>（</w:t>
                  </w:r>
                  <w:r>
                    <w:rPr>
                      <w:rFonts w:hint="default" w:ascii="Times New Roman" w:hAnsi="Times New Roman" w:cs="Times New Roman"/>
                      <w:color w:val="000000"/>
                      <w:sz w:val="21"/>
                      <w:szCs w:val="21"/>
                    </w:rPr>
                    <w:t>mg/L</w:t>
                  </w:r>
                  <w:r>
                    <w:rPr>
                      <w:rFonts w:hint="default" w:ascii="Times New Roman" w:hAnsi="Times New Roman" w:eastAsia="宋体" w:cs="Times New Roman"/>
                      <w:color w:val="000000"/>
                      <w:kern w:val="0"/>
                      <w:sz w:val="21"/>
                      <w:szCs w:val="21"/>
                      <w:lang w:eastAsia="zh-CN"/>
                    </w:rPr>
                    <w:t>）</w:t>
                  </w:r>
                </w:p>
              </w:tc>
              <w:tc>
                <w:tcPr>
                  <w:tcW w:w="7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34</w:t>
                  </w:r>
                </w:p>
              </w:tc>
              <w:tc>
                <w:tcPr>
                  <w:tcW w:w="8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32</w:t>
                  </w:r>
                </w:p>
              </w:tc>
              <w:tc>
                <w:tcPr>
                  <w:tcW w:w="7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39</w:t>
                  </w:r>
                </w:p>
              </w:tc>
              <w:tc>
                <w:tcPr>
                  <w:tcW w:w="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40</w:t>
                  </w:r>
                </w:p>
              </w:tc>
              <w:tc>
                <w:tcPr>
                  <w:tcW w:w="7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42</w:t>
                  </w:r>
                </w:p>
              </w:tc>
              <w:tc>
                <w:tcPr>
                  <w:tcW w:w="7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44</w:t>
                  </w:r>
                </w:p>
              </w:tc>
              <w:tc>
                <w:tcPr>
                  <w:tcW w:w="7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38</w:t>
                  </w:r>
                </w:p>
              </w:tc>
              <w:tc>
                <w:tcPr>
                  <w:tcW w:w="7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46</w:t>
                  </w:r>
                </w:p>
              </w:tc>
              <w:tc>
                <w:tcPr>
                  <w:tcW w:w="9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500</w:t>
                  </w:r>
                </w:p>
              </w:tc>
              <w:tc>
                <w:tcPr>
                  <w:tcW w:w="6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达标</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82" w:hRule="atLeast"/>
                <w:jc w:val="center"/>
              </w:trPr>
              <w:tc>
                <w:tcPr>
                  <w:tcW w:w="17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cs="Times New Roman"/>
                      <w:sz w:val="21"/>
                      <w:szCs w:val="21"/>
                    </w:rPr>
                    <w:t>生化需氧量</w:t>
                  </w:r>
                  <w:r>
                    <w:rPr>
                      <w:rFonts w:hint="default" w:ascii="Times New Roman" w:hAnsi="Times New Roman" w:eastAsia="宋体" w:cs="Times New Roman"/>
                      <w:color w:val="000000"/>
                      <w:kern w:val="0"/>
                      <w:sz w:val="21"/>
                      <w:szCs w:val="21"/>
                      <w:lang w:eastAsia="zh-CN"/>
                    </w:rPr>
                    <w:t>（</w:t>
                  </w:r>
                  <w:r>
                    <w:rPr>
                      <w:rFonts w:hint="default" w:ascii="Times New Roman" w:hAnsi="Times New Roman" w:cs="Times New Roman"/>
                      <w:color w:val="000000"/>
                      <w:sz w:val="21"/>
                      <w:szCs w:val="21"/>
                    </w:rPr>
                    <w:t>mg/L</w:t>
                  </w:r>
                  <w:r>
                    <w:rPr>
                      <w:rFonts w:hint="default" w:ascii="Times New Roman" w:hAnsi="Times New Roman" w:eastAsia="宋体" w:cs="Times New Roman"/>
                      <w:color w:val="000000"/>
                      <w:kern w:val="0"/>
                      <w:sz w:val="21"/>
                      <w:szCs w:val="21"/>
                      <w:lang w:eastAsia="zh-CN"/>
                    </w:rPr>
                    <w:t>）</w:t>
                  </w:r>
                </w:p>
              </w:tc>
              <w:tc>
                <w:tcPr>
                  <w:tcW w:w="7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8.1</w:t>
                  </w:r>
                </w:p>
              </w:tc>
              <w:tc>
                <w:tcPr>
                  <w:tcW w:w="8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8.9</w:t>
                  </w:r>
                </w:p>
              </w:tc>
              <w:tc>
                <w:tcPr>
                  <w:tcW w:w="7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10.7</w:t>
                  </w:r>
                </w:p>
              </w:tc>
              <w:tc>
                <w:tcPr>
                  <w:tcW w:w="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11.4</w:t>
                  </w:r>
                </w:p>
              </w:tc>
              <w:tc>
                <w:tcPr>
                  <w:tcW w:w="7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12.2</w:t>
                  </w:r>
                </w:p>
              </w:tc>
              <w:tc>
                <w:tcPr>
                  <w:tcW w:w="7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12.5</w:t>
                  </w:r>
                </w:p>
              </w:tc>
              <w:tc>
                <w:tcPr>
                  <w:tcW w:w="7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11.1</w:t>
                  </w:r>
                </w:p>
              </w:tc>
              <w:tc>
                <w:tcPr>
                  <w:tcW w:w="7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13.6</w:t>
                  </w:r>
                </w:p>
              </w:tc>
              <w:tc>
                <w:tcPr>
                  <w:tcW w:w="9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200</w:t>
                  </w:r>
                </w:p>
              </w:tc>
              <w:tc>
                <w:tcPr>
                  <w:tcW w:w="6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达标</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82" w:hRule="atLeast"/>
                <w:jc w:val="center"/>
              </w:trPr>
              <w:tc>
                <w:tcPr>
                  <w:tcW w:w="17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color w:val="000000"/>
                      <w:kern w:val="0"/>
                      <w:sz w:val="21"/>
                      <w:szCs w:val="21"/>
                    </w:rPr>
                    <w:t>悬浮物</w:t>
                  </w:r>
                  <w:r>
                    <w:rPr>
                      <w:rFonts w:hint="default" w:ascii="Times New Roman" w:hAnsi="Times New Roman" w:eastAsia="宋体" w:cs="Times New Roman"/>
                      <w:color w:val="000000"/>
                      <w:kern w:val="0"/>
                      <w:sz w:val="21"/>
                      <w:szCs w:val="21"/>
                      <w:lang w:eastAsia="zh-CN"/>
                    </w:rPr>
                    <w:t>（</w:t>
                  </w:r>
                  <w:r>
                    <w:rPr>
                      <w:rFonts w:hint="default" w:ascii="Times New Roman" w:hAnsi="Times New Roman" w:cs="Times New Roman"/>
                      <w:color w:val="000000"/>
                      <w:sz w:val="21"/>
                      <w:szCs w:val="21"/>
                    </w:rPr>
                    <w:t>mg/L</w:t>
                  </w:r>
                  <w:r>
                    <w:rPr>
                      <w:rFonts w:hint="default" w:ascii="Times New Roman" w:hAnsi="Times New Roman" w:eastAsia="宋体" w:cs="Times New Roman"/>
                      <w:color w:val="000000"/>
                      <w:kern w:val="0"/>
                      <w:sz w:val="21"/>
                      <w:szCs w:val="21"/>
                      <w:lang w:eastAsia="zh-CN"/>
                    </w:rPr>
                    <w:t>）</w:t>
                  </w:r>
                </w:p>
              </w:tc>
              <w:tc>
                <w:tcPr>
                  <w:tcW w:w="7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16</w:t>
                  </w:r>
                </w:p>
              </w:tc>
              <w:tc>
                <w:tcPr>
                  <w:tcW w:w="8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14</w:t>
                  </w:r>
                </w:p>
              </w:tc>
              <w:tc>
                <w:tcPr>
                  <w:tcW w:w="7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15</w:t>
                  </w:r>
                </w:p>
              </w:tc>
              <w:tc>
                <w:tcPr>
                  <w:tcW w:w="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13</w:t>
                  </w:r>
                </w:p>
              </w:tc>
              <w:tc>
                <w:tcPr>
                  <w:tcW w:w="7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17</w:t>
                  </w:r>
                </w:p>
              </w:tc>
              <w:tc>
                <w:tcPr>
                  <w:tcW w:w="7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12</w:t>
                  </w:r>
                </w:p>
              </w:tc>
              <w:tc>
                <w:tcPr>
                  <w:tcW w:w="7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14</w:t>
                  </w:r>
                </w:p>
              </w:tc>
              <w:tc>
                <w:tcPr>
                  <w:tcW w:w="7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15</w:t>
                  </w:r>
                </w:p>
              </w:tc>
              <w:tc>
                <w:tcPr>
                  <w:tcW w:w="9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400</w:t>
                  </w:r>
                </w:p>
              </w:tc>
              <w:tc>
                <w:tcPr>
                  <w:tcW w:w="6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达标</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651" w:hRule="atLeast"/>
                <w:jc w:val="center"/>
              </w:trPr>
              <w:tc>
                <w:tcPr>
                  <w:tcW w:w="17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color w:val="000000"/>
                      <w:kern w:val="0"/>
                      <w:sz w:val="21"/>
                      <w:szCs w:val="21"/>
                      <w:lang w:eastAsia="zh-CN"/>
                    </w:rPr>
                    <w:t>氨氮（</w:t>
                  </w:r>
                  <w:r>
                    <w:rPr>
                      <w:rFonts w:hint="default" w:ascii="Times New Roman" w:hAnsi="Times New Roman" w:cs="Times New Roman"/>
                      <w:color w:val="000000"/>
                      <w:sz w:val="21"/>
                      <w:szCs w:val="21"/>
                    </w:rPr>
                    <w:t>mg/L</w:t>
                  </w:r>
                  <w:r>
                    <w:rPr>
                      <w:rFonts w:hint="default" w:ascii="Times New Roman" w:hAnsi="Times New Roman" w:eastAsia="宋体" w:cs="Times New Roman"/>
                      <w:color w:val="000000"/>
                      <w:kern w:val="0"/>
                      <w:sz w:val="21"/>
                      <w:szCs w:val="21"/>
                      <w:lang w:eastAsia="zh-CN"/>
                    </w:rPr>
                    <w:t>）</w:t>
                  </w:r>
                </w:p>
              </w:tc>
              <w:tc>
                <w:tcPr>
                  <w:tcW w:w="7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1.410</w:t>
                  </w:r>
                </w:p>
              </w:tc>
              <w:tc>
                <w:tcPr>
                  <w:tcW w:w="8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1.461</w:t>
                  </w:r>
                </w:p>
              </w:tc>
              <w:tc>
                <w:tcPr>
                  <w:tcW w:w="7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1.466</w:t>
                  </w:r>
                </w:p>
              </w:tc>
              <w:tc>
                <w:tcPr>
                  <w:tcW w:w="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1.434</w:t>
                  </w:r>
                </w:p>
              </w:tc>
              <w:tc>
                <w:tcPr>
                  <w:tcW w:w="7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1.412</w:t>
                  </w:r>
                </w:p>
              </w:tc>
              <w:tc>
                <w:tcPr>
                  <w:tcW w:w="7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1.460</w:t>
                  </w:r>
                </w:p>
              </w:tc>
              <w:tc>
                <w:tcPr>
                  <w:tcW w:w="7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1.476</w:t>
                  </w:r>
                </w:p>
              </w:tc>
              <w:tc>
                <w:tcPr>
                  <w:tcW w:w="7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1.434</w:t>
                  </w:r>
                </w:p>
              </w:tc>
              <w:tc>
                <w:tcPr>
                  <w:tcW w:w="9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25</w:t>
                  </w:r>
                </w:p>
              </w:tc>
              <w:tc>
                <w:tcPr>
                  <w:tcW w:w="6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达标</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652" w:hRule="atLeast"/>
                <w:jc w:val="center"/>
              </w:trPr>
              <w:tc>
                <w:tcPr>
                  <w:tcW w:w="17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cs="Times New Roman"/>
                      <w:sz w:val="21"/>
                      <w:szCs w:val="21"/>
                      <w:lang w:eastAsia="zh-CN"/>
                    </w:rPr>
                    <w:t>石</w:t>
                  </w:r>
                  <w:r>
                    <w:rPr>
                      <w:rFonts w:hint="default" w:ascii="Times New Roman" w:hAnsi="Times New Roman" w:cs="Times New Roman"/>
                      <w:sz w:val="21"/>
                      <w:szCs w:val="21"/>
                      <w:lang w:eastAsia="zh-CN"/>
                    </w:rPr>
                    <w:t>油类</w:t>
                  </w:r>
                  <w:r>
                    <w:rPr>
                      <w:rFonts w:hint="default" w:ascii="Times New Roman" w:hAnsi="Times New Roman" w:eastAsia="宋体" w:cs="Times New Roman"/>
                      <w:color w:val="000000"/>
                      <w:kern w:val="0"/>
                      <w:sz w:val="21"/>
                      <w:szCs w:val="21"/>
                      <w:lang w:eastAsia="zh-CN"/>
                    </w:rPr>
                    <w:t>（</w:t>
                  </w:r>
                  <w:r>
                    <w:rPr>
                      <w:rFonts w:hint="default" w:ascii="Times New Roman" w:hAnsi="Times New Roman" w:cs="Times New Roman"/>
                      <w:color w:val="000000"/>
                      <w:sz w:val="21"/>
                      <w:szCs w:val="21"/>
                    </w:rPr>
                    <w:t>mg/L</w:t>
                  </w:r>
                  <w:r>
                    <w:rPr>
                      <w:rFonts w:hint="default" w:ascii="Times New Roman" w:hAnsi="Times New Roman" w:eastAsia="宋体" w:cs="Times New Roman"/>
                      <w:color w:val="000000"/>
                      <w:kern w:val="0"/>
                      <w:sz w:val="21"/>
                      <w:szCs w:val="21"/>
                      <w:lang w:eastAsia="zh-CN"/>
                    </w:rPr>
                    <w:t>）</w:t>
                  </w:r>
                </w:p>
              </w:tc>
              <w:tc>
                <w:tcPr>
                  <w:tcW w:w="7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0.09</w:t>
                  </w:r>
                </w:p>
              </w:tc>
              <w:tc>
                <w:tcPr>
                  <w:tcW w:w="8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0.09</w:t>
                  </w:r>
                </w:p>
              </w:tc>
              <w:tc>
                <w:tcPr>
                  <w:tcW w:w="7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0.10</w:t>
                  </w:r>
                </w:p>
              </w:tc>
              <w:tc>
                <w:tcPr>
                  <w:tcW w:w="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0.10</w:t>
                  </w:r>
                </w:p>
              </w:tc>
              <w:tc>
                <w:tcPr>
                  <w:tcW w:w="7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0.10</w:t>
                  </w:r>
                </w:p>
              </w:tc>
              <w:tc>
                <w:tcPr>
                  <w:tcW w:w="7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0.10</w:t>
                  </w:r>
                </w:p>
              </w:tc>
              <w:tc>
                <w:tcPr>
                  <w:tcW w:w="7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0.10</w:t>
                  </w:r>
                </w:p>
              </w:tc>
              <w:tc>
                <w:tcPr>
                  <w:tcW w:w="7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0.10</w:t>
                  </w:r>
                </w:p>
              </w:tc>
              <w:tc>
                <w:tcPr>
                  <w:tcW w:w="9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5</w:t>
                  </w:r>
                </w:p>
              </w:tc>
              <w:tc>
                <w:tcPr>
                  <w:tcW w:w="6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达标</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82" w:hRule="atLeast"/>
                <w:jc w:val="center"/>
              </w:trPr>
              <w:tc>
                <w:tcPr>
                  <w:tcW w:w="17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sz w:val="21"/>
                      <w:szCs w:val="21"/>
                      <w:lang w:eastAsia="zh-CN"/>
                    </w:rPr>
                    <w:t>流量</w:t>
                  </w:r>
                  <w:r>
                    <w:rPr>
                      <w:rFonts w:hint="default" w:ascii="Times New Roman" w:hAnsi="Times New Roman" w:cs="Times New Roman"/>
                      <w:sz w:val="18"/>
                      <w:szCs w:val="18"/>
                    </w:rPr>
                    <w:t>(m</w:t>
                  </w:r>
                  <w:r>
                    <w:rPr>
                      <w:rFonts w:hint="default" w:ascii="Times New Roman" w:hAnsi="Times New Roman" w:cs="Times New Roman"/>
                      <w:sz w:val="18"/>
                      <w:szCs w:val="18"/>
                      <w:vertAlign w:val="superscript"/>
                    </w:rPr>
                    <w:t>3</w:t>
                  </w:r>
                  <w:r>
                    <w:rPr>
                      <w:rFonts w:hint="default" w:ascii="Times New Roman" w:hAnsi="Times New Roman" w:cs="Times New Roman"/>
                      <w:sz w:val="18"/>
                      <w:szCs w:val="18"/>
                    </w:rPr>
                    <w:t>/天)</w:t>
                  </w:r>
                </w:p>
              </w:tc>
              <w:tc>
                <w:tcPr>
                  <w:tcW w:w="7747" w:type="dxa"/>
                  <w:gridSpan w:val="10"/>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400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90" w:hRule="atLeast"/>
                <w:jc w:val="center"/>
              </w:trPr>
              <w:tc>
                <w:tcPr>
                  <w:tcW w:w="17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样品性状</w:t>
                  </w:r>
                </w:p>
              </w:tc>
              <w:tc>
                <w:tcPr>
                  <w:tcW w:w="7747" w:type="dxa"/>
                  <w:gridSpan w:val="10"/>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无色、无味</w:t>
                  </w:r>
                </w:p>
              </w:tc>
            </w:tr>
          </w:tbl>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b/>
                <w:bCs/>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b/>
                <w:bCs/>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b/>
                <w:bCs/>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b/>
                <w:bCs/>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b/>
                <w:bCs/>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outlineLvl w:val="9"/>
              <w:rPr>
                <w:rFonts w:hint="default" w:ascii="Times New Roman" w:hAnsi="Times New Roman" w:cs="Times New Roman"/>
                <w:b/>
                <w:bCs/>
                <w:sz w:val="21"/>
                <w:szCs w:val="21"/>
                <w:lang w:eastAsia="zh-CN"/>
              </w:rPr>
            </w:pPr>
            <w:r>
              <w:rPr>
                <w:rFonts w:hint="eastAsia"/>
                <w:b/>
                <w:bCs/>
                <w:lang w:val="en-US" w:eastAsia="zh-CN"/>
              </w:rPr>
              <w:t>4.2有组织废气监测结果</w:t>
            </w:r>
          </w:p>
          <w:p>
            <w:pPr>
              <w:pStyle w:val="2"/>
              <w:keepNext w:val="0"/>
              <w:keepLines w:val="0"/>
              <w:pageBreakBefore w:val="0"/>
              <w:widowControl w:val="0"/>
              <w:tabs>
                <w:tab w:val="left" w:pos="3092"/>
              </w:tabs>
              <w:kinsoku/>
              <w:wordWrap/>
              <w:overflowPunct/>
              <w:topLinePunct w:val="0"/>
              <w:autoSpaceDE w:val="0"/>
              <w:autoSpaceDN w:val="0"/>
              <w:bidi w:val="0"/>
              <w:adjustRightInd w:val="0"/>
              <w:snapToGrid/>
              <w:spacing w:line="360" w:lineRule="auto"/>
              <w:jc w:val="center"/>
              <w:textAlignment w:val="auto"/>
              <w:outlineLvl w:val="9"/>
              <w:rPr>
                <w:rFonts w:hint="eastAsia" w:eastAsiaTheme="minorEastAsia"/>
                <w:b/>
                <w:bCs/>
                <w:lang w:val="en-US" w:eastAsia="zh-CN"/>
              </w:rPr>
            </w:pPr>
            <w:r>
              <w:rPr>
                <w:rFonts w:hint="default" w:ascii="Times New Roman" w:hAnsi="Times New Roman" w:cs="Times New Roman"/>
                <w:b/>
                <w:bCs/>
                <w:sz w:val="21"/>
                <w:szCs w:val="21"/>
                <w:lang w:eastAsia="zh-CN"/>
              </w:rPr>
              <w:t>表</w:t>
            </w:r>
            <w:r>
              <w:rPr>
                <w:rFonts w:hint="default" w:ascii="Times New Roman" w:hAnsi="Times New Roman" w:cs="Times New Roman"/>
                <w:b/>
                <w:bCs/>
                <w:sz w:val="21"/>
                <w:szCs w:val="21"/>
                <w:lang w:val="en-US" w:eastAsia="zh-CN"/>
              </w:rPr>
              <w:t>7-</w:t>
            </w:r>
            <w:r>
              <w:rPr>
                <w:rFonts w:hint="eastAsia" w:ascii="Times New Roman" w:hAnsi="Times New Roman" w:cs="Times New Roman"/>
                <w:b/>
                <w:bCs/>
                <w:sz w:val="21"/>
                <w:szCs w:val="21"/>
                <w:lang w:val="en-US" w:eastAsia="zh-CN"/>
              </w:rPr>
              <w:t>6</w:t>
            </w:r>
            <w:r>
              <w:rPr>
                <w:rFonts w:hint="default" w:ascii="Times New Roman" w:hAnsi="Times New Roman" w:cs="Times New Roman"/>
                <w:b/>
                <w:bCs/>
                <w:sz w:val="21"/>
                <w:szCs w:val="21"/>
                <w:lang w:val="en-US" w:eastAsia="zh-CN"/>
              </w:rPr>
              <w:t xml:space="preserve"> </w:t>
            </w:r>
            <w:r>
              <w:rPr>
                <w:rFonts w:hint="eastAsia" w:ascii="Times New Roman" w:hAnsi="Times New Roman" w:cs="Times New Roman"/>
                <w:b/>
                <w:bCs/>
                <w:sz w:val="21"/>
                <w:szCs w:val="21"/>
                <w:lang w:val="en-US" w:eastAsia="zh-CN"/>
              </w:rPr>
              <w:t>锅</w:t>
            </w:r>
            <w:r>
              <w:rPr>
                <w:rFonts w:hint="default" w:ascii="Times New Roman" w:hAnsi="Times New Roman" w:cs="Times New Roman"/>
                <w:b/>
                <w:bCs/>
                <w:sz w:val="21"/>
                <w:szCs w:val="21"/>
                <w:lang w:val="en-US" w:eastAsia="zh-CN"/>
              </w:rPr>
              <w:t>炉</w:t>
            </w:r>
            <w:r>
              <w:rPr>
                <w:rFonts w:hint="eastAsia" w:ascii="Times New Roman" w:hAnsi="Times New Roman" w:cs="Times New Roman"/>
                <w:b/>
                <w:bCs/>
                <w:sz w:val="21"/>
                <w:szCs w:val="21"/>
                <w:lang w:val="en-US" w:eastAsia="zh-CN"/>
              </w:rPr>
              <w:t>烟囱烟气</w:t>
            </w:r>
            <w:r>
              <w:rPr>
                <w:rFonts w:hint="default" w:ascii="Times New Roman" w:hAnsi="Times New Roman" w:cs="Times New Roman"/>
                <w:b/>
                <w:bCs/>
                <w:sz w:val="21"/>
                <w:szCs w:val="21"/>
                <w:lang w:val="en-US" w:eastAsia="zh-CN"/>
              </w:rPr>
              <w:t>监测结果一览表</w:t>
            </w:r>
          </w:p>
          <w:tbl>
            <w:tblPr>
              <w:tblStyle w:val="21"/>
              <w:tblW w:w="9300" w:type="dxa"/>
              <w:jc w:val="center"/>
              <w:tblInd w:w="-586"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953"/>
              <w:gridCol w:w="1261"/>
              <w:gridCol w:w="1444"/>
              <w:gridCol w:w="1322"/>
              <w:gridCol w:w="1289"/>
              <w:gridCol w:w="1429"/>
              <w:gridCol w:w="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blHeader/>
                <w:jc w:val="center"/>
              </w:trPr>
              <w:tc>
                <w:tcPr>
                  <w:tcW w:w="3808" w:type="dxa"/>
                  <w:gridSpan w:val="3"/>
                  <w:vMerge w:val="restar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sz w:val="21"/>
                      <w:szCs w:val="21"/>
                      <w:vertAlign w:val="baseline"/>
                      <w:lang w:eastAsia="zh-CN"/>
                    </w:rPr>
                    <w:t>采样时间及地点</w:t>
                  </w:r>
                </w:p>
              </w:tc>
              <w:tc>
                <w:tcPr>
                  <w:tcW w:w="5492" w:type="dxa"/>
                  <w:gridSpan w:val="5"/>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vertAlign w:val="baseline"/>
                      <w:lang w:eastAsia="zh-CN"/>
                    </w:rPr>
                  </w:pPr>
                  <w:r>
                    <w:rPr>
                      <w:rFonts w:hint="default" w:ascii="Times New Roman" w:hAnsi="Times New Roman" w:eastAsia="宋体" w:cs="Times New Roman"/>
                      <w:b/>
                      <w:bCs/>
                      <w:sz w:val="21"/>
                      <w:szCs w:val="21"/>
                      <w:vertAlign w:val="baseline"/>
                      <w:lang w:eastAsia="zh-CN"/>
                    </w:rPr>
                    <w:t>检测结果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479" w:hRule="atLeast"/>
                <w:tblHeader/>
                <w:jc w:val="center"/>
              </w:trPr>
              <w:tc>
                <w:tcPr>
                  <w:tcW w:w="3808" w:type="dxa"/>
                  <w:gridSpan w:val="3"/>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p>
              </w:tc>
              <w:tc>
                <w:tcPr>
                  <w:tcW w:w="1444"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颗粒物</w:t>
                  </w:r>
                </w:p>
              </w:tc>
              <w:tc>
                <w:tcPr>
                  <w:tcW w:w="1322"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二氧化硫</w:t>
                  </w:r>
                </w:p>
              </w:tc>
              <w:tc>
                <w:tcPr>
                  <w:tcW w:w="1289"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sz w:val="21"/>
                      <w:szCs w:val="21"/>
                      <w:lang w:val="en-US" w:eastAsia="zh-CN"/>
                    </w:rPr>
                    <w:t>氮氧化物</w:t>
                  </w:r>
                </w:p>
              </w:tc>
              <w:tc>
                <w:tcPr>
                  <w:tcW w:w="1429" w:type="dxa"/>
                  <w:vMerge w:val="restar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标况流量</w:t>
                  </w:r>
                  <w:r>
                    <w:rPr>
                      <w:rFonts w:hint="default" w:ascii="Times New Roman" w:hAnsi="Times New Roman" w:eastAsia="宋体" w:cs="Times New Roman"/>
                      <w:b w:val="0"/>
                      <w:bCs w:val="0"/>
                      <w:sz w:val="21"/>
                      <w:szCs w:val="21"/>
                      <w:lang w:val="en-US" w:eastAsia="zh-CN"/>
                    </w:rPr>
                    <w:t>(</w:t>
                  </w:r>
                  <w:r>
                    <w:rPr>
                      <w:rFonts w:hint="default" w:ascii="Times New Roman" w:hAnsi="Times New Roman" w:eastAsia="宋体" w:cs="Times New Roman"/>
                      <w:sz w:val="21"/>
                      <w:szCs w:val="21"/>
                      <w:lang w:val="en-US" w:eastAsia="zh-CN"/>
                    </w:rPr>
                    <w:t>m³/h</w:t>
                  </w:r>
                  <w:r>
                    <w:rPr>
                      <w:rFonts w:hint="default" w:ascii="Times New Roman" w:hAnsi="Times New Roman" w:eastAsia="宋体" w:cs="Times New Roman"/>
                      <w:b w:val="0"/>
                      <w:bCs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660" w:hRule="atLeast"/>
                <w:tblHeader/>
                <w:jc w:val="center"/>
              </w:trPr>
              <w:tc>
                <w:tcPr>
                  <w:tcW w:w="3808" w:type="dxa"/>
                  <w:gridSpan w:val="3"/>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p>
              </w:tc>
              <w:tc>
                <w:tcPr>
                  <w:tcW w:w="144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lang w:val="en-US" w:eastAsia="zh-CN"/>
                    </w:rPr>
                    <w:t>排放浓度(</w:t>
                  </w:r>
                  <w:r>
                    <w:rPr>
                      <w:rFonts w:hint="default" w:ascii="Times New Roman" w:hAnsi="Times New Roman" w:eastAsia="宋体" w:cs="Times New Roman"/>
                      <w:b w:val="0"/>
                      <w:bCs w:val="0"/>
                      <w:color w:val="auto"/>
                      <w:kern w:val="0"/>
                      <w:sz w:val="21"/>
                      <w:szCs w:val="21"/>
                      <w:lang w:val="en-US" w:eastAsia="zh-CN" w:bidi="ar"/>
                    </w:rPr>
                    <w:t>mg/m³</w:t>
                  </w:r>
                  <w:r>
                    <w:rPr>
                      <w:rFonts w:hint="default" w:ascii="Times New Roman" w:hAnsi="Times New Roman" w:eastAsia="宋体" w:cs="Times New Roman"/>
                      <w:b w:val="0"/>
                      <w:bCs w:val="0"/>
                      <w:sz w:val="21"/>
                      <w:szCs w:val="21"/>
                      <w:lang w:val="en-US" w:eastAsia="zh-CN"/>
                    </w:rPr>
                    <w:t>)</w:t>
                  </w:r>
                </w:p>
              </w:tc>
              <w:tc>
                <w:tcPr>
                  <w:tcW w:w="13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lang w:val="en-US" w:eastAsia="zh-CN"/>
                    </w:rPr>
                    <w:t>排放浓度(mg/m³)</w:t>
                  </w:r>
                </w:p>
              </w:tc>
              <w:tc>
                <w:tcPr>
                  <w:tcW w:w="128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lang w:val="en-US" w:eastAsia="zh-CN"/>
                    </w:rPr>
                    <w:t>排放浓度(</w:t>
                  </w:r>
                  <w:r>
                    <w:rPr>
                      <w:rFonts w:hint="default" w:ascii="Times New Roman" w:hAnsi="Times New Roman" w:eastAsia="宋体" w:cs="Times New Roman"/>
                      <w:b w:val="0"/>
                      <w:bCs w:val="0"/>
                      <w:color w:val="auto"/>
                      <w:kern w:val="0"/>
                      <w:sz w:val="21"/>
                      <w:szCs w:val="21"/>
                      <w:lang w:val="en-US" w:eastAsia="zh-CN" w:bidi="ar"/>
                    </w:rPr>
                    <w:t>mg/m³</w:t>
                  </w:r>
                  <w:r>
                    <w:rPr>
                      <w:rFonts w:hint="default" w:ascii="Times New Roman" w:hAnsi="Times New Roman" w:eastAsia="宋体" w:cs="Times New Roman"/>
                      <w:b w:val="0"/>
                      <w:bCs w:val="0"/>
                      <w:sz w:val="21"/>
                      <w:szCs w:val="21"/>
                      <w:lang w:val="en-US" w:eastAsia="zh-CN"/>
                    </w:rPr>
                    <w:t>)</w:t>
                  </w:r>
                </w:p>
              </w:tc>
              <w:tc>
                <w:tcPr>
                  <w:tcW w:w="1429"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497" w:hRule="atLeast"/>
                <w:tblHeader/>
                <w:jc w:val="center"/>
              </w:trPr>
              <w:tc>
                <w:tcPr>
                  <w:tcW w:w="1594"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sz w:val="21"/>
                      <w:szCs w:val="21"/>
                      <w:lang w:eastAsia="zh-CN"/>
                    </w:rPr>
                  </w:pPr>
                  <w:r>
                    <w:rPr>
                      <w:rFonts w:hint="eastAsia" w:cs="Times New Roman"/>
                      <w:sz w:val="21"/>
                      <w:szCs w:val="21"/>
                      <w:lang w:eastAsia="zh-CN"/>
                    </w:rPr>
                    <w:t>锅炉排气筒出口</w:t>
                  </w:r>
                </w:p>
              </w:tc>
              <w:tc>
                <w:tcPr>
                  <w:tcW w:w="953" w:type="dxa"/>
                  <w:vMerge w:val="restar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eastAsia" w:cs="Times New Roman"/>
                      <w:b w:val="0"/>
                      <w:bCs w:val="0"/>
                      <w:sz w:val="21"/>
                      <w:szCs w:val="21"/>
                      <w:vertAlign w:val="baseline"/>
                      <w:lang w:val="en-US" w:eastAsia="zh-CN"/>
                    </w:rPr>
                    <w:t>8月29日</w:t>
                  </w:r>
                </w:p>
              </w:tc>
              <w:tc>
                <w:tcPr>
                  <w:tcW w:w="126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第一次</w:t>
                  </w:r>
                </w:p>
              </w:tc>
              <w:tc>
                <w:tcPr>
                  <w:tcW w:w="1444"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17</w:t>
                  </w:r>
                </w:p>
              </w:tc>
              <w:tc>
                <w:tcPr>
                  <w:tcW w:w="1322"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7</w:t>
                  </w:r>
                </w:p>
              </w:tc>
              <w:tc>
                <w:tcPr>
                  <w:tcW w:w="1289"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57</w:t>
                  </w:r>
                </w:p>
              </w:tc>
              <w:tc>
                <w:tcPr>
                  <w:tcW w:w="1429"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2719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479" w:hRule="atLeast"/>
                <w:tblHeader/>
                <w:jc w:val="center"/>
              </w:trPr>
              <w:tc>
                <w:tcPr>
                  <w:tcW w:w="1594"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953"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126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第二次</w:t>
                  </w:r>
                </w:p>
              </w:tc>
              <w:tc>
                <w:tcPr>
                  <w:tcW w:w="1444"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19</w:t>
                  </w:r>
                </w:p>
              </w:tc>
              <w:tc>
                <w:tcPr>
                  <w:tcW w:w="1322"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7</w:t>
                  </w:r>
                </w:p>
              </w:tc>
              <w:tc>
                <w:tcPr>
                  <w:tcW w:w="1289"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61</w:t>
                  </w:r>
                </w:p>
              </w:tc>
              <w:tc>
                <w:tcPr>
                  <w:tcW w:w="1429"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2691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479" w:hRule="atLeast"/>
                <w:tblHeader/>
                <w:jc w:val="center"/>
              </w:trPr>
              <w:tc>
                <w:tcPr>
                  <w:tcW w:w="1594"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p>
              </w:tc>
              <w:tc>
                <w:tcPr>
                  <w:tcW w:w="953"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p>
              </w:tc>
              <w:tc>
                <w:tcPr>
                  <w:tcW w:w="1261"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第三次</w:t>
                  </w:r>
                </w:p>
              </w:tc>
              <w:tc>
                <w:tcPr>
                  <w:tcW w:w="1444"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19</w:t>
                  </w:r>
                </w:p>
              </w:tc>
              <w:tc>
                <w:tcPr>
                  <w:tcW w:w="1322"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7</w:t>
                  </w:r>
                </w:p>
              </w:tc>
              <w:tc>
                <w:tcPr>
                  <w:tcW w:w="1289"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63</w:t>
                  </w:r>
                </w:p>
              </w:tc>
              <w:tc>
                <w:tcPr>
                  <w:tcW w:w="1429"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2841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479" w:hRule="atLeast"/>
                <w:tblHeader/>
                <w:jc w:val="center"/>
              </w:trPr>
              <w:tc>
                <w:tcPr>
                  <w:tcW w:w="1594"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p>
              </w:tc>
              <w:tc>
                <w:tcPr>
                  <w:tcW w:w="953" w:type="dxa"/>
                  <w:vMerge w:val="restar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cs="Times New Roman"/>
                      <w:b w:val="0"/>
                      <w:bCs w:val="0"/>
                      <w:sz w:val="21"/>
                      <w:szCs w:val="21"/>
                      <w:vertAlign w:val="baseline"/>
                      <w:lang w:val="en-US" w:eastAsia="zh-CN"/>
                    </w:rPr>
                    <w:t>8月30日</w:t>
                  </w:r>
                </w:p>
              </w:tc>
              <w:tc>
                <w:tcPr>
                  <w:tcW w:w="126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第一次</w:t>
                  </w:r>
                </w:p>
              </w:tc>
              <w:tc>
                <w:tcPr>
                  <w:tcW w:w="1444"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16</w:t>
                  </w:r>
                </w:p>
              </w:tc>
              <w:tc>
                <w:tcPr>
                  <w:tcW w:w="1322"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7</w:t>
                  </w:r>
                </w:p>
              </w:tc>
              <w:tc>
                <w:tcPr>
                  <w:tcW w:w="1289"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47</w:t>
                  </w:r>
                </w:p>
              </w:tc>
              <w:tc>
                <w:tcPr>
                  <w:tcW w:w="1429"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2617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479" w:hRule="atLeast"/>
                <w:tblHeader/>
                <w:jc w:val="center"/>
              </w:trPr>
              <w:tc>
                <w:tcPr>
                  <w:tcW w:w="1594"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p>
              </w:tc>
              <w:tc>
                <w:tcPr>
                  <w:tcW w:w="953"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p>
              </w:tc>
              <w:tc>
                <w:tcPr>
                  <w:tcW w:w="126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第二次</w:t>
                  </w:r>
                </w:p>
              </w:tc>
              <w:tc>
                <w:tcPr>
                  <w:tcW w:w="1444"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19</w:t>
                  </w:r>
                </w:p>
              </w:tc>
              <w:tc>
                <w:tcPr>
                  <w:tcW w:w="1322"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9</w:t>
                  </w:r>
                </w:p>
              </w:tc>
              <w:tc>
                <w:tcPr>
                  <w:tcW w:w="1289"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42</w:t>
                  </w:r>
                </w:p>
              </w:tc>
              <w:tc>
                <w:tcPr>
                  <w:tcW w:w="1429"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2736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479" w:hRule="atLeast"/>
                <w:tblHeader/>
                <w:jc w:val="center"/>
              </w:trPr>
              <w:tc>
                <w:tcPr>
                  <w:tcW w:w="1594"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p>
              </w:tc>
              <w:tc>
                <w:tcPr>
                  <w:tcW w:w="953"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p>
              </w:tc>
              <w:tc>
                <w:tcPr>
                  <w:tcW w:w="1261"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第三次</w:t>
                  </w:r>
                </w:p>
              </w:tc>
              <w:tc>
                <w:tcPr>
                  <w:tcW w:w="1444"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16</w:t>
                  </w:r>
                </w:p>
              </w:tc>
              <w:tc>
                <w:tcPr>
                  <w:tcW w:w="1322"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7</w:t>
                  </w:r>
                </w:p>
              </w:tc>
              <w:tc>
                <w:tcPr>
                  <w:tcW w:w="1289"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44</w:t>
                  </w:r>
                </w:p>
              </w:tc>
              <w:tc>
                <w:tcPr>
                  <w:tcW w:w="1429"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2697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499" w:hRule="atLeast"/>
                <w:tblHeader/>
                <w:jc w:val="center"/>
              </w:trPr>
              <w:tc>
                <w:tcPr>
                  <w:tcW w:w="3808" w:type="dxa"/>
                  <w:gridSpan w:val="3"/>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Times New Roman" w:hAnsi="Times New Roman" w:eastAsia="宋体" w:cs="Times New Roman"/>
                      <w:b w:val="0"/>
                      <w:bCs w:val="0"/>
                      <w:sz w:val="21"/>
                      <w:szCs w:val="21"/>
                      <w:lang w:val="en-US" w:eastAsia="zh-CN"/>
                    </w:rPr>
                    <w:t>限值</w:t>
                  </w:r>
                </w:p>
              </w:tc>
              <w:tc>
                <w:tcPr>
                  <w:tcW w:w="1444"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20</w:t>
                  </w:r>
                </w:p>
              </w:tc>
              <w:tc>
                <w:tcPr>
                  <w:tcW w:w="132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50</w:t>
                  </w:r>
                </w:p>
              </w:tc>
              <w:tc>
                <w:tcPr>
                  <w:tcW w:w="1289"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200</w:t>
                  </w:r>
                </w:p>
              </w:tc>
              <w:tc>
                <w:tcPr>
                  <w:tcW w:w="1429"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499" w:hRule="atLeast"/>
                <w:tblHeader/>
                <w:jc w:val="center"/>
              </w:trPr>
              <w:tc>
                <w:tcPr>
                  <w:tcW w:w="3808" w:type="dxa"/>
                  <w:gridSpan w:val="3"/>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cs="Times New Roman"/>
                      <w:b w:val="0"/>
                      <w:bCs w:val="0"/>
                      <w:sz w:val="21"/>
                      <w:szCs w:val="21"/>
                      <w:vertAlign w:val="baseline"/>
                      <w:lang w:val="en-US" w:eastAsia="zh-CN"/>
                    </w:rPr>
                    <w:t>是否达标</w:t>
                  </w:r>
                </w:p>
              </w:tc>
              <w:tc>
                <w:tcPr>
                  <w:tcW w:w="1444"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达标</w:t>
                  </w:r>
                </w:p>
              </w:tc>
              <w:tc>
                <w:tcPr>
                  <w:tcW w:w="132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达标</w:t>
                  </w:r>
                </w:p>
              </w:tc>
              <w:tc>
                <w:tcPr>
                  <w:tcW w:w="1289"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达标</w:t>
                  </w:r>
                </w:p>
              </w:tc>
              <w:tc>
                <w:tcPr>
                  <w:tcW w:w="1429"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r>
          </w:tbl>
          <w:p>
            <w:pPr>
              <w:pStyle w:val="2"/>
              <w:keepNext w:val="0"/>
              <w:keepLines w:val="0"/>
              <w:pageBreakBefore w:val="0"/>
              <w:widowControl w:val="0"/>
              <w:tabs>
                <w:tab w:val="left" w:pos="1067"/>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表7-7 食堂油烟检测结果一览表</w:t>
            </w:r>
          </w:p>
          <w:tbl>
            <w:tblPr>
              <w:tblStyle w:val="21"/>
              <w:tblW w:w="9320" w:type="dxa"/>
              <w:jc w:val="center"/>
              <w:tblInd w:w="-177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1412"/>
              <w:gridCol w:w="2049"/>
              <w:gridCol w:w="427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tblHeader/>
                <w:jc w:val="center"/>
              </w:trPr>
              <w:tc>
                <w:tcPr>
                  <w:tcW w:w="5042" w:type="dxa"/>
                  <w:gridSpan w:val="3"/>
                  <w:vMerge w:val="restar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vertAlign w:val="baseline"/>
                      <w:lang w:eastAsia="zh-CN"/>
                    </w:rPr>
                  </w:pPr>
                  <w:r>
                    <w:rPr>
                      <w:rFonts w:hint="default" w:ascii="Times New Roman" w:hAnsi="Times New Roman" w:cs="Times New Roman"/>
                      <w:b/>
                      <w:bCs/>
                      <w:color w:val="auto"/>
                      <w:sz w:val="21"/>
                      <w:szCs w:val="21"/>
                      <w:vertAlign w:val="baseline"/>
                      <w:lang w:val="en-US" w:eastAsia="zh-CN"/>
                    </w:rPr>
                    <w:t>采样地点及时间</w:t>
                  </w:r>
                </w:p>
              </w:tc>
              <w:tc>
                <w:tcPr>
                  <w:tcW w:w="4278"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vertAlign w:val="baseline"/>
                      <w:lang w:eastAsia="zh-CN"/>
                    </w:rPr>
                  </w:pPr>
                  <w:r>
                    <w:rPr>
                      <w:rFonts w:hint="default" w:ascii="Times New Roman" w:hAnsi="Times New Roman" w:cs="Times New Roman"/>
                      <w:b/>
                      <w:bCs/>
                      <w:sz w:val="21"/>
                      <w:szCs w:val="21"/>
                      <w:vertAlign w:val="baseline"/>
                      <w:lang w:eastAsia="zh-CN"/>
                    </w:rPr>
                    <w:t>检测结果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5042" w:type="dxa"/>
                  <w:gridSpan w:val="3"/>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vertAlign w:val="baseline"/>
                      <w:lang w:eastAsia="zh-CN"/>
                    </w:rPr>
                  </w:pPr>
                </w:p>
              </w:tc>
              <w:tc>
                <w:tcPr>
                  <w:tcW w:w="4278"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饮食业油烟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5042" w:type="dxa"/>
                  <w:gridSpan w:val="3"/>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vertAlign w:val="baseline"/>
                      <w:lang w:eastAsia="zh-CN"/>
                    </w:rPr>
                  </w:pPr>
                </w:p>
              </w:tc>
              <w:tc>
                <w:tcPr>
                  <w:tcW w:w="4278"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lang w:val="en-US" w:eastAsia="zh-CN"/>
                    </w:rPr>
                    <w:t>排放浓度</w:t>
                  </w:r>
                  <w:r>
                    <w:rPr>
                      <w:rFonts w:hint="default" w:ascii="Times New Roman" w:hAnsi="Times New Roman" w:eastAsia="宋体" w:cs="Times New Roman"/>
                      <w:b w:val="0"/>
                      <w:bCs w:val="0"/>
                      <w:sz w:val="21"/>
                      <w:szCs w:val="21"/>
                      <w:lang w:val="en-US" w:eastAsia="zh-CN"/>
                    </w:rPr>
                    <w:t>(</w:t>
                  </w:r>
                  <w:r>
                    <w:rPr>
                      <w:rFonts w:hint="default" w:ascii="Times New Roman" w:hAnsi="Times New Roman" w:eastAsia="宋体" w:cs="Times New Roman"/>
                      <w:b w:val="0"/>
                      <w:bCs w:val="0"/>
                      <w:color w:val="auto"/>
                      <w:kern w:val="0"/>
                      <w:sz w:val="21"/>
                      <w:szCs w:val="21"/>
                      <w:lang w:val="en-US" w:eastAsia="zh-CN" w:bidi="ar"/>
                    </w:rPr>
                    <w:t>mg/m³</w:t>
                  </w:r>
                  <w:r>
                    <w:rPr>
                      <w:rFonts w:hint="default" w:ascii="Times New Roman" w:hAnsi="Times New Roman" w:eastAsia="宋体" w:cs="Times New Roman"/>
                      <w:b w:val="0"/>
                      <w:bCs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1581" w:type="dxa"/>
                  <w:vMerge w:val="restar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000000"/>
                      <w:sz w:val="21"/>
                      <w:szCs w:val="21"/>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r>
                    <w:rPr>
                      <w:rFonts w:hint="default" w:ascii="Times New Roman" w:hAnsi="Times New Roman" w:eastAsia="宋体" w:cs="Times New Roman"/>
                      <w:color w:val="000000"/>
                      <w:sz w:val="21"/>
                      <w:szCs w:val="21"/>
                      <w:lang w:val="en-US" w:eastAsia="zh-CN"/>
                    </w:rPr>
                    <w:t>油烟</w:t>
                  </w:r>
                  <w:r>
                    <w:rPr>
                      <w:rFonts w:hint="eastAsia" w:ascii="Times New Roman" w:hAnsi="Times New Roman" w:eastAsia="宋体" w:cs="Times New Roman"/>
                      <w:color w:val="000000"/>
                      <w:sz w:val="21"/>
                      <w:szCs w:val="21"/>
                      <w:lang w:val="en-US" w:eastAsia="zh-CN"/>
                    </w:rPr>
                    <w:t>净化器后端</w:t>
                  </w:r>
                </w:p>
              </w:tc>
              <w:tc>
                <w:tcPr>
                  <w:tcW w:w="1412" w:type="dxa"/>
                  <w:vMerge w:val="restar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Cs/>
                      <w:sz w:val="21"/>
                      <w:szCs w:val="21"/>
                      <w:lang w:eastAsia="zh-CN"/>
                    </w:rPr>
                  </w:pPr>
                  <w:r>
                    <w:rPr>
                      <w:rFonts w:hint="eastAsia" w:cs="Times New Roman"/>
                      <w:b w:val="0"/>
                      <w:bCs w:val="0"/>
                      <w:sz w:val="21"/>
                      <w:szCs w:val="21"/>
                      <w:vertAlign w:val="baseline"/>
                      <w:lang w:val="en-US" w:eastAsia="zh-CN"/>
                    </w:rPr>
                    <w:t>8月29日</w:t>
                  </w:r>
                </w:p>
              </w:tc>
              <w:tc>
                <w:tcPr>
                  <w:tcW w:w="2049"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Cs/>
                      <w:sz w:val="21"/>
                      <w:szCs w:val="21"/>
                      <w:lang w:eastAsia="zh-CN"/>
                    </w:rPr>
                  </w:pPr>
                  <w:r>
                    <w:rPr>
                      <w:rFonts w:hint="default" w:ascii="Times New Roman" w:hAnsi="Times New Roman" w:cs="Times New Roman"/>
                      <w:bCs/>
                      <w:sz w:val="21"/>
                      <w:szCs w:val="21"/>
                      <w:lang w:eastAsia="zh-CN"/>
                    </w:rPr>
                    <w:t>第一次</w:t>
                  </w:r>
                </w:p>
              </w:tc>
              <w:tc>
                <w:tcPr>
                  <w:tcW w:w="4278"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1581"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p>
              </w:tc>
              <w:tc>
                <w:tcPr>
                  <w:tcW w:w="1412"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Cs/>
                      <w:sz w:val="21"/>
                      <w:szCs w:val="21"/>
                      <w:lang w:eastAsia="zh-CN"/>
                    </w:rPr>
                  </w:pPr>
                </w:p>
              </w:tc>
              <w:tc>
                <w:tcPr>
                  <w:tcW w:w="2049"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Cs/>
                      <w:sz w:val="21"/>
                      <w:szCs w:val="21"/>
                      <w:lang w:eastAsia="zh-CN"/>
                    </w:rPr>
                  </w:pPr>
                  <w:r>
                    <w:rPr>
                      <w:rFonts w:hint="default" w:ascii="Times New Roman" w:hAnsi="Times New Roman" w:cs="Times New Roman"/>
                      <w:sz w:val="21"/>
                      <w:szCs w:val="21"/>
                      <w:lang w:eastAsia="zh-CN"/>
                    </w:rPr>
                    <w:t>第二次</w:t>
                  </w:r>
                </w:p>
              </w:tc>
              <w:tc>
                <w:tcPr>
                  <w:tcW w:w="4278"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0.95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1581"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p>
              </w:tc>
              <w:tc>
                <w:tcPr>
                  <w:tcW w:w="1412"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Cs/>
                      <w:sz w:val="21"/>
                      <w:szCs w:val="21"/>
                      <w:lang w:eastAsia="zh-CN"/>
                    </w:rPr>
                  </w:pPr>
                </w:p>
              </w:tc>
              <w:tc>
                <w:tcPr>
                  <w:tcW w:w="2049"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Cs/>
                      <w:sz w:val="21"/>
                      <w:szCs w:val="21"/>
                      <w:lang w:eastAsia="zh-CN"/>
                    </w:rPr>
                  </w:pPr>
                  <w:r>
                    <w:rPr>
                      <w:rFonts w:hint="default" w:ascii="Times New Roman" w:hAnsi="Times New Roman" w:cs="Times New Roman"/>
                      <w:bCs/>
                      <w:sz w:val="21"/>
                      <w:szCs w:val="21"/>
                      <w:lang w:eastAsia="zh-CN"/>
                    </w:rPr>
                    <w:t>第三次</w:t>
                  </w:r>
                </w:p>
              </w:tc>
              <w:tc>
                <w:tcPr>
                  <w:tcW w:w="4278"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1581"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p>
              </w:tc>
              <w:tc>
                <w:tcPr>
                  <w:tcW w:w="1412"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Cs/>
                      <w:sz w:val="21"/>
                      <w:szCs w:val="21"/>
                      <w:lang w:eastAsia="zh-CN"/>
                    </w:rPr>
                  </w:pPr>
                </w:p>
              </w:tc>
              <w:tc>
                <w:tcPr>
                  <w:tcW w:w="2049"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Cs/>
                      <w:sz w:val="21"/>
                      <w:szCs w:val="21"/>
                      <w:lang w:eastAsia="zh-CN"/>
                    </w:rPr>
                  </w:pPr>
                  <w:r>
                    <w:rPr>
                      <w:rFonts w:hint="default" w:ascii="Times New Roman" w:hAnsi="Times New Roman" w:cs="Times New Roman"/>
                      <w:bCs/>
                      <w:sz w:val="21"/>
                      <w:szCs w:val="21"/>
                      <w:lang w:eastAsia="zh-CN"/>
                    </w:rPr>
                    <w:t>第四次</w:t>
                  </w:r>
                </w:p>
              </w:tc>
              <w:tc>
                <w:tcPr>
                  <w:tcW w:w="4278"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0.92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1581"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p>
              </w:tc>
              <w:tc>
                <w:tcPr>
                  <w:tcW w:w="1412"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Cs/>
                      <w:sz w:val="21"/>
                      <w:szCs w:val="21"/>
                      <w:lang w:eastAsia="zh-CN"/>
                    </w:rPr>
                  </w:pPr>
                </w:p>
              </w:tc>
              <w:tc>
                <w:tcPr>
                  <w:tcW w:w="2049"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Cs/>
                      <w:sz w:val="21"/>
                      <w:szCs w:val="21"/>
                      <w:lang w:eastAsia="zh-CN"/>
                    </w:rPr>
                  </w:pPr>
                  <w:r>
                    <w:rPr>
                      <w:rFonts w:hint="default" w:ascii="Times New Roman" w:hAnsi="Times New Roman" w:cs="Times New Roman"/>
                      <w:bCs/>
                      <w:sz w:val="21"/>
                      <w:szCs w:val="21"/>
                      <w:lang w:eastAsia="zh-CN"/>
                    </w:rPr>
                    <w:t>第五次</w:t>
                  </w:r>
                </w:p>
              </w:tc>
              <w:tc>
                <w:tcPr>
                  <w:tcW w:w="4278"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0.88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1581"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p>
              </w:tc>
              <w:tc>
                <w:tcPr>
                  <w:tcW w:w="1412" w:type="dxa"/>
                  <w:vMerge w:val="restar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Cs/>
                      <w:sz w:val="21"/>
                      <w:szCs w:val="21"/>
                      <w:lang w:eastAsia="zh-CN"/>
                    </w:rPr>
                  </w:pPr>
                  <w:r>
                    <w:rPr>
                      <w:rFonts w:hint="eastAsia" w:cs="Times New Roman"/>
                      <w:b w:val="0"/>
                      <w:bCs w:val="0"/>
                      <w:sz w:val="21"/>
                      <w:szCs w:val="21"/>
                      <w:vertAlign w:val="baseline"/>
                      <w:lang w:val="en-US" w:eastAsia="zh-CN"/>
                    </w:rPr>
                    <w:t>8月30日</w:t>
                  </w:r>
                </w:p>
              </w:tc>
              <w:tc>
                <w:tcPr>
                  <w:tcW w:w="2049"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Cs/>
                      <w:sz w:val="21"/>
                      <w:szCs w:val="21"/>
                      <w:lang w:eastAsia="zh-CN"/>
                    </w:rPr>
                  </w:pPr>
                  <w:r>
                    <w:rPr>
                      <w:rFonts w:hint="default" w:ascii="Times New Roman" w:hAnsi="Times New Roman" w:cs="Times New Roman"/>
                      <w:bCs/>
                      <w:sz w:val="21"/>
                      <w:szCs w:val="21"/>
                      <w:lang w:eastAsia="zh-CN"/>
                    </w:rPr>
                    <w:t>第一次</w:t>
                  </w:r>
                </w:p>
              </w:tc>
              <w:tc>
                <w:tcPr>
                  <w:tcW w:w="4278"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0.98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1581"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p>
              </w:tc>
              <w:tc>
                <w:tcPr>
                  <w:tcW w:w="1412"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Cs/>
                      <w:sz w:val="21"/>
                      <w:szCs w:val="21"/>
                      <w:lang w:eastAsia="zh-CN"/>
                    </w:rPr>
                  </w:pPr>
                </w:p>
              </w:tc>
              <w:tc>
                <w:tcPr>
                  <w:tcW w:w="2049"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Cs/>
                      <w:sz w:val="21"/>
                      <w:szCs w:val="21"/>
                      <w:lang w:eastAsia="zh-CN"/>
                    </w:rPr>
                  </w:pPr>
                  <w:r>
                    <w:rPr>
                      <w:rFonts w:hint="default" w:ascii="Times New Roman" w:hAnsi="Times New Roman" w:cs="Times New Roman"/>
                      <w:sz w:val="21"/>
                      <w:szCs w:val="21"/>
                      <w:lang w:eastAsia="zh-CN"/>
                    </w:rPr>
                    <w:t>第二次</w:t>
                  </w:r>
                </w:p>
              </w:tc>
              <w:tc>
                <w:tcPr>
                  <w:tcW w:w="4278"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1581"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p>
              </w:tc>
              <w:tc>
                <w:tcPr>
                  <w:tcW w:w="1412"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Cs/>
                      <w:sz w:val="21"/>
                      <w:szCs w:val="21"/>
                      <w:lang w:eastAsia="zh-CN"/>
                    </w:rPr>
                  </w:pPr>
                </w:p>
              </w:tc>
              <w:tc>
                <w:tcPr>
                  <w:tcW w:w="2049"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Cs/>
                      <w:sz w:val="21"/>
                      <w:szCs w:val="21"/>
                      <w:lang w:eastAsia="zh-CN"/>
                    </w:rPr>
                  </w:pPr>
                  <w:r>
                    <w:rPr>
                      <w:rFonts w:hint="default" w:ascii="Times New Roman" w:hAnsi="Times New Roman" w:cs="Times New Roman"/>
                      <w:bCs/>
                      <w:sz w:val="21"/>
                      <w:szCs w:val="21"/>
                      <w:lang w:eastAsia="zh-CN"/>
                    </w:rPr>
                    <w:t>第三次</w:t>
                  </w:r>
                </w:p>
              </w:tc>
              <w:tc>
                <w:tcPr>
                  <w:tcW w:w="4278"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0.96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1581"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p>
              </w:tc>
              <w:tc>
                <w:tcPr>
                  <w:tcW w:w="1412"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Cs/>
                      <w:sz w:val="21"/>
                      <w:szCs w:val="21"/>
                      <w:lang w:eastAsia="zh-CN"/>
                    </w:rPr>
                  </w:pPr>
                </w:p>
              </w:tc>
              <w:tc>
                <w:tcPr>
                  <w:tcW w:w="2049"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Cs/>
                      <w:sz w:val="21"/>
                      <w:szCs w:val="21"/>
                      <w:lang w:eastAsia="zh-CN"/>
                    </w:rPr>
                  </w:pPr>
                  <w:r>
                    <w:rPr>
                      <w:rFonts w:hint="default" w:ascii="Times New Roman" w:hAnsi="Times New Roman" w:cs="Times New Roman"/>
                      <w:bCs/>
                      <w:sz w:val="21"/>
                      <w:szCs w:val="21"/>
                      <w:lang w:eastAsia="zh-CN"/>
                    </w:rPr>
                    <w:t>第四次</w:t>
                  </w:r>
                </w:p>
              </w:tc>
              <w:tc>
                <w:tcPr>
                  <w:tcW w:w="4278"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0.94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jc w:val="center"/>
              </w:trPr>
              <w:tc>
                <w:tcPr>
                  <w:tcW w:w="1581"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p>
              </w:tc>
              <w:tc>
                <w:tcPr>
                  <w:tcW w:w="1412"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Cs/>
                      <w:sz w:val="21"/>
                      <w:szCs w:val="21"/>
                      <w:lang w:eastAsia="zh-CN"/>
                    </w:rPr>
                  </w:pPr>
                </w:p>
              </w:tc>
              <w:tc>
                <w:tcPr>
                  <w:tcW w:w="2049"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Cs/>
                      <w:sz w:val="21"/>
                      <w:szCs w:val="21"/>
                      <w:lang w:eastAsia="zh-CN"/>
                    </w:rPr>
                  </w:pPr>
                  <w:r>
                    <w:rPr>
                      <w:rFonts w:hint="default" w:ascii="Times New Roman" w:hAnsi="Times New Roman" w:cs="Times New Roman"/>
                      <w:bCs/>
                      <w:sz w:val="21"/>
                      <w:szCs w:val="21"/>
                      <w:lang w:eastAsia="zh-CN"/>
                    </w:rPr>
                    <w:t>第五次</w:t>
                  </w:r>
                </w:p>
              </w:tc>
              <w:tc>
                <w:tcPr>
                  <w:tcW w:w="4278"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0.94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jc w:val="center"/>
              </w:trPr>
              <w:tc>
                <w:tcPr>
                  <w:tcW w:w="5042" w:type="dxa"/>
                  <w:gridSpan w:val="3"/>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Cs/>
                      <w:sz w:val="21"/>
                      <w:szCs w:val="21"/>
                      <w:lang w:eastAsia="zh-CN"/>
                    </w:rPr>
                  </w:pPr>
                  <w:r>
                    <w:rPr>
                      <w:rFonts w:hint="eastAsia" w:ascii="Times New Roman" w:hAnsi="Times New Roman" w:cs="Times New Roman"/>
                      <w:bCs/>
                      <w:sz w:val="21"/>
                      <w:szCs w:val="21"/>
                      <w:lang w:eastAsia="zh-CN"/>
                    </w:rPr>
                    <w:t>限值</w:t>
                  </w:r>
                </w:p>
              </w:tc>
              <w:tc>
                <w:tcPr>
                  <w:tcW w:w="4278"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jc w:val="center"/>
              </w:trPr>
              <w:tc>
                <w:tcPr>
                  <w:tcW w:w="5042" w:type="dxa"/>
                  <w:gridSpan w:val="3"/>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Cs/>
                      <w:sz w:val="21"/>
                      <w:szCs w:val="21"/>
                      <w:lang w:eastAsia="zh-CN"/>
                    </w:rPr>
                  </w:pPr>
                  <w:r>
                    <w:rPr>
                      <w:rFonts w:hint="eastAsia" w:ascii="Times New Roman" w:hAnsi="Times New Roman" w:cs="Times New Roman"/>
                      <w:bCs/>
                      <w:sz w:val="21"/>
                      <w:szCs w:val="21"/>
                      <w:lang w:eastAsia="zh-CN"/>
                    </w:rPr>
                    <w:t>是否达标</w:t>
                  </w:r>
                </w:p>
              </w:tc>
              <w:tc>
                <w:tcPr>
                  <w:tcW w:w="4278"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达标</w:t>
                  </w:r>
                </w:p>
              </w:tc>
            </w:tr>
          </w:tbl>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b w:val="0"/>
                <w:bCs w:val="0"/>
                <w:lang w:val="en-US" w:eastAsia="zh-CN"/>
              </w:rPr>
            </w:pPr>
            <w:r>
              <w:rPr>
                <w:rFonts w:hint="eastAsia"/>
                <w:b w:val="0"/>
                <w:bCs w:val="0"/>
                <w:lang w:val="en-US" w:eastAsia="zh-CN"/>
              </w:rPr>
              <w:t>因食堂油烟净化器安装的实际情况，无法测得油烟净化器的前端油烟排放浓度。</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241" w:firstLineChars="100"/>
              <w:textAlignment w:val="auto"/>
              <w:outlineLvl w:val="9"/>
              <w:rPr>
                <w:rFonts w:hint="eastAsia"/>
                <w:b/>
                <w:bCs/>
                <w:lang w:val="en-US" w:eastAsia="zh-CN"/>
              </w:rPr>
            </w:pPr>
            <w:r>
              <w:rPr>
                <w:rFonts w:hint="eastAsia"/>
                <w:b/>
                <w:bCs/>
                <w:lang w:val="en-US" w:eastAsia="zh-CN"/>
              </w:rPr>
              <w:t>4.3无组织废气监测结果</w:t>
            </w:r>
          </w:p>
          <w:p>
            <w:pPr>
              <w:pStyle w:val="2"/>
              <w:keepNext w:val="0"/>
              <w:keepLines w:val="0"/>
              <w:pageBreakBefore w:val="0"/>
              <w:widowControl w:val="0"/>
              <w:tabs>
                <w:tab w:val="left" w:pos="362"/>
              </w:tabs>
              <w:kinsoku/>
              <w:wordWrap/>
              <w:overflowPunct/>
              <w:topLinePunct w:val="0"/>
              <w:autoSpaceDE w:val="0"/>
              <w:autoSpaceDN w:val="0"/>
              <w:bidi w:val="0"/>
              <w:adjustRightInd w:val="0"/>
              <w:snapToGrid w:val="0"/>
              <w:spacing w:afterAutospacing="0" w:line="360" w:lineRule="auto"/>
              <w:jc w:val="center"/>
              <w:textAlignment w:val="auto"/>
              <w:outlineLvl w:val="9"/>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表7-</w:t>
            </w:r>
            <w:r>
              <w:rPr>
                <w:rFonts w:hint="eastAsia" w:ascii="Times New Roman" w:hAnsi="Times New Roman" w:cs="Times New Roman"/>
                <w:b/>
                <w:bCs/>
                <w:sz w:val="21"/>
                <w:szCs w:val="21"/>
                <w:lang w:val="en-US" w:eastAsia="zh-CN"/>
              </w:rPr>
              <w:t>8</w:t>
            </w:r>
            <w:r>
              <w:rPr>
                <w:rFonts w:hint="default" w:ascii="Times New Roman" w:hAnsi="Times New Roman" w:cs="Times New Roman"/>
                <w:b/>
                <w:bCs/>
                <w:sz w:val="21"/>
                <w:szCs w:val="21"/>
                <w:lang w:val="en-US" w:eastAsia="zh-CN"/>
              </w:rPr>
              <w:t>厂界无组织废气检测结果一览表</w:t>
            </w:r>
          </w:p>
          <w:tbl>
            <w:tblPr>
              <w:tblStyle w:val="21"/>
              <w:tblW w:w="9200" w:type="dxa"/>
              <w:tblInd w:w="0"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2051"/>
              <w:gridCol w:w="1332"/>
              <w:gridCol w:w="1585"/>
              <w:gridCol w:w="1"/>
              <w:gridCol w:w="2177"/>
              <w:gridCol w:w="1"/>
              <w:gridCol w:w="2051"/>
              <w:gridCol w:w="2"/>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cantSplit/>
                <w:trHeight w:val="464" w:hRule="atLeast"/>
              </w:trPr>
              <w:tc>
                <w:tcPr>
                  <w:tcW w:w="4969"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center"/>
                    <w:textAlignment w:val="auto"/>
                    <w:outlineLvl w:val="0"/>
                    <w:rPr>
                      <w:rFonts w:hint="default" w:ascii="Times New Roman" w:hAnsi="Times New Roman" w:eastAsia="宋体" w:cs="Times New Roman"/>
                      <w:b/>
                      <w:bCs/>
                      <w:sz w:val="21"/>
                      <w:szCs w:val="21"/>
                      <w:vertAlign w:val="baseline"/>
                      <w:lang w:eastAsia="zh-CN"/>
                    </w:rPr>
                  </w:pPr>
                  <w:r>
                    <w:rPr>
                      <w:rFonts w:hint="default" w:ascii="Times New Roman" w:hAnsi="Times New Roman" w:eastAsia="宋体" w:cs="Times New Roman"/>
                      <w:b/>
                      <w:bCs/>
                      <w:sz w:val="21"/>
                      <w:szCs w:val="21"/>
                      <w:vertAlign w:val="baseline"/>
                      <w:lang w:eastAsia="zh-CN"/>
                    </w:rPr>
                    <w:t>采样时间及地点</w:t>
                  </w:r>
                </w:p>
              </w:tc>
              <w:tc>
                <w:tcPr>
                  <w:tcW w:w="4231"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default" w:ascii="Times New Roman" w:hAnsi="Times New Roman" w:eastAsia="宋体" w:cs="Times New Roman"/>
                      <w:b/>
                      <w:bCs/>
                      <w:sz w:val="21"/>
                      <w:szCs w:val="21"/>
                      <w:vertAlign w:val="baseline"/>
                      <w:lang w:eastAsia="zh-CN"/>
                    </w:rPr>
                  </w:pPr>
                  <w:r>
                    <w:rPr>
                      <w:rFonts w:hint="default" w:ascii="Times New Roman" w:hAnsi="Times New Roman" w:eastAsia="宋体" w:cs="Times New Roman"/>
                      <w:b/>
                      <w:bCs/>
                      <w:sz w:val="21"/>
                      <w:szCs w:val="21"/>
                      <w:vertAlign w:val="baseline"/>
                      <w:lang w:eastAsia="zh-CN"/>
                    </w:rPr>
                    <w:t>检测结果</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cantSplit/>
                <w:trHeight w:val="863" w:hRule="atLeast"/>
              </w:trPr>
              <w:tc>
                <w:tcPr>
                  <w:tcW w:w="4969"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default" w:ascii="Times New Roman" w:hAnsi="Times New Roman" w:eastAsia="宋体" w:cs="Times New Roman"/>
                      <w:b/>
                      <w:bCs/>
                      <w:sz w:val="21"/>
                      <w:szCs w:val="21"/>
                      <w:vertAlign w:val="baseline"/>
                      <w:lang w:eastAsia="zh-CN"/>
                    </w:rPr>
                  </w:pP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firstLine="0" w:firstLineChars="0"/>
                    <w:jc w:val="center"/>
                    <w:textAlignment w:val="auto"/>
                    <w:outlineLvl w:val="0"/>
                    <w:rPr>
                      <w:rFonts w:hint="default" w:ascii="Times New Roman" w:hAnsi="Times New Roman" w:eastAsia="宋体" w:cs="Times New Roman"/>
                      <w:sz w:val="21"/>
                      <w:szCs w:val="21"/>
                    </w:rPr>
                  </w:pPr>
                  <w:r>
                    <w:rPr>
                      <w:rFonts w:hint="default" w:ascii="Times New Roman" w:hAnsi="Times New Roman" w:cs="Times New Roman"/>
                      <w:sz w:val="21"/>
                      <w:szCs w:val="21"/>
                      <w:lang w:eastAsia="zh-CN"/>
                    </w:rPr>
                    <w:t>硫化氢</w:t>
                  </w:r>
                  <w:r>
                    <w:rPr>
                      <w:rFonts w:hint="default" w:ascii="Times New Roman" w:hAnsi="Times New Roman" w:cs="Times New Roman"/>
                      <w:b w:val="0"/>
                      <w:bCs w:val="0"/>
                      <w:sz w:val="21"/>
                      <w:szCs w:val="21"/>
                      <w:lang w:val="en-US" w:eastAsia="zh-CN"/>
                    </w:rPr>
                    <w:t>(</w:t>
                  </w:r>
                  <w:r>
                    <w:rPr>
                      <w:rFonts w:hint="default" w:ascii="Times New Roman" w:hAnsi="Times New Roman" w:eastAsia="宋体" w:cs="Times New Roman"/>
                      <w:b w:val="0"/>
                      <w:bCs w:val="0"/>
                      <w:color w:val="auto"/>
                      <w:kern w:val="0"/>
                      <w:sz w:val="21"/>
                      <w:szCs w:val="21"/>
                      <w:lang w:val="en-US" w:eastAsia="zh-CN" w:bidi="ar"/>
                    </w:rPr>
                    <w:t>mg/m³</w:t>
                  </w:r>
                  <w:r>
                    <w:rPr>
                      <w:rFonts w:hint="default" w:ascii="Times New Roman" w:hAnsi="Times New Roman" w:cs="Times New Roman"/>
                      <w:b w:val="0"/>
                      <w:bCs w:val="0"/>
                      <w:sz w:val="21"/>
                      <w:szCs w:val="21"/>
                      <w:lang w:val="en-US" w:eastAsia="zh-CN"/>
                    </w:rPr>
                    <w:t>)</w:t>
                  </w:r>
                </w:p>
              </w:tc>
              <w:tc>
                <w:tcPr>
                  <w:tcW w:w="205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firstLine="0" w:firstLineChars="0"/>
                    <w:jc w:val="center"/>
                    <w:textAlignment w:val="auto"/>
                    <w:outlineLvl w:val="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氨</w:t>
                  </w:r>
                  <w:r>
                    <w:rPr>
                      <w:rFonts w:hint="default" w:ascii="Times New Roman" w:hAnsi="Times New Roman" w:cs="Times New Roman"/>
                      <w:b w:val="0"/>
                      <w:bCs w:val="0"/>
                      <w:sz w:val="21"/>
                      <w:szCs w:val="21"/>
                      <w:lang w:val="en-US" w:eastAsia="zh-CN"/>
                    </w:rPr>
                    <w:t>(</w:t>
                  </w:r>
                  <w:r>
                    <w:rPr>
                      <w:rFonts w:hint="default" w:ascii="Times New Roman" w:hAnsi="Times New Roman" w:eastAsia="宋体" w:cs="Times New Roman"/>
                      <w:b w:val="0"/>
                      <w:bCs w:val="0"/>
                      <w:color w:val="auto"/>
                      <w:kern w:val="0"/>
                      <w:sz w:val="21"/>
                      <w:szCs w:val="21"/>
                      <w:lang w:val="en-US" w:eastAsia="zh-CN" w:bidi="ar"/>
                    </w:rPr>
                    <w:t>mg/m³</w:t>
                  </w:r>
                  <w:r>
                    <w:rPr>
                      <w:rFonts w:hint="default" w:ascii="Times New Roman" w:hAnsi="Times New Roman" w:cs="Times New Roman"/>
                      <w:b w:val="0"/>
                      <w:bCs w:val="0"/>
                      <w:sz w:val="21"/>
                      <w:szCs w:val="21"/>
                      <w:lang w:val="en-US" w:eastAsia="zh-CN"/>
                    </w:rPr>
                    <w:t>)</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38" w:hRule="atLeast"/>
              </w:trPr>
              <w:tc>
                <w:tcPr>
                  <w:tcW w:w="2051"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sz w:val="21"/>
                      <w:szCs w:val="21"/>
                    </w:rPr>
                    <w:t>厂界上风向</w:t>
                  </w:r>
                </w:p>
              </w:tc>
              <w:tc>
                <w:tcPr>
                  <w:tcW w:w="133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eastAsia" w:cs="Times New Roman"/>
                      <w:b w:val="0"/>
                      <w:bCs w:val="0"/>
                      <w:sz w:val="21"/>
                      <w:szCs w:val="21"/>
                      <w:vertAlign w:val="baseline"/>
                      <w:lang w:val="en-US" w:eastAsia="zh-CN"/>
                    </w:rPr>
                    <w:t>8月29日</w:t>
                  </w:r>
                </w:p>
              </w:tc>
              <w:tc>
                <w:tcPr>
                  <w:tcW w:w="1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第一次</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ND</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0.23</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38" w:hRule="atLeast"/>
              </w:trPr>
              <w:tc>
                <w:tcPr>
                  <w:tcW w:w="2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3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rPr>
                  </w:pPr>
                </w:p>
              </w:tc>
              <w:tc>
                <w:tcPr>
                  <w:tcW w:w="1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rPr>
                  </w:pPr>
                  <w:r>
                    <w:rPr>
                      <w:rFonts w:hint="default" w:ascii="Times New Roman" w:hAnsi="Times New Roman" w:eastAsia="宋体" w:cs="Times New Roman"/>
                      <w:b w:val="0"/>
                      <w:bCs w:val="0"/>
                      <w:sz w:val="21"/>
                      <w:szCs w:val="21"/>
                      <w:vertAlign w:val="baseline"/>
                      <w:lang w:eastAsia="zh-CN"/>
                    </w:rPr>
                    <w:t>第二次</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ND</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0.22</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38" w:hRule="atLeast"/>
              </w:trPr>
              <w:tc>
                <w:tcPr>
                  <w:tcW w:w="2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3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rPr>
                  </w:pPr>
                </w:p>
              </w:tc>
              <w:tc>
                <w:tcPr>
                  <w:tcW w:w="1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第三次</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ND</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lang w:val="en-US" w:eastAsia="zh-CN"/>
                    </w:rPr>
                    <w:t>0.22</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38" w:hRule="atLeast"/>
              </w:trPr>
              <w:tc>
                <w:tcPr>
                  <w:tcW w:w="2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3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rPr>
                  </w:pPr>
                </w:p>
              </w:tc>
              <w:tc>
                <w:tcPr>
                  <w:tcW w:w="1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第四次</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ND</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lang w:val="en-US" w:eastAsia="zh-CN"/>
                    </w:rPr>
                    <w:t>0.23</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38" w:hRule="atLeast"/>
              </w:trPr>
              <w:tc>
                <w:tcPr>
                  <w:tcW w:w="205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rPr>
                  </w:pPr>
                </w:p>
              </w:tc>
              <w:tc>
                <w:tcPr>
                  <w:tcW w:w="133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eastAsia" w:cs="Times New Roman"/>
                      <w:b w:val="0"/>
                      <w:bCs w:val="0"/>
                      <w:sz w:val="21"/>
                      <w:szCs w:val="21"/>
                      <w:vertAlign w:val="baseline"/>
                      <w:lang w:val="en-US" w:eastAsia="zh-CN"/>
                    </w:rPr>
                    <w:t>8月30日</w:t>
                  </w:r>
                </w:p>
              </w:tc>
              <w:tc>
                <w:tcPr>
                  <w:tcW w:w="1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第一次</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ND</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0.24</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38" w:hRule="atLeast"/>
              </w:trPr>
              <w:tc>
                <w:tcPr>
                  <w:tcW w:w="2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3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rPr>
                  </w:pPr>
                </w:p>
              </w:tc>
              <w:tc>
                <w:tcPr>
                  <w:tcW w:w="1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第二次</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ND</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0.21</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38" w:hRule="atLeast"/>
              </w:trPr>
              <w:tc>
                <w:tcPr>
                  <w:tcW w:w="2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3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rPr>
                  </w:pPr>
                </w:p>
              </w:tc>
              <w:tc>
                <w:tcPr>
                  <w:tcW w:w="1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第三次</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ND</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0.25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38" w:hRule="atLeast"/>
              </w:trPr>
              <w:tc>
                <w:tcPr>
                  <w:tcW w:w="2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3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rPr>
                  </w:pPr>
                </w:p>
              </w:tc>
              <w:tc>
                <w:tcPr>
                  <w:tcW w:w="1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第四次</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ND</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0.23</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38" w:hRule="atLeast"/>
              </w:trPr>
              <w:tc>
                <w:tcPr>
                  <w:tcW w:w="2051"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rPr>
                  </w:pPr>
                  <w:r>
                    <w:rPr>
                      <w:rFonts w:hint="default" w:ascii="Times New Roman" w:hAnsi="Times New Roman" w:eastAsia="宋体" w:cs="Times New Roman"/>
                      <w:sz w:val="21"/>
                      <w:szCs w:val="21"/>
                    </w:rPr>
                    <w:t>厂界下风向</w:t>
                  </w:r>
                  <w:r>
                    <w:rPr>
                      <w:rFonts w:hint="default" w:ascii="Times New Roman" w:hAnsi="Times New Roman" w:eastAsia="宋体" w:cs="Times New Roman"/>
                      <w:sz w:val="21"/>
                      <w:szCs w:val="21"/>
                      <w:lang w:val="en-US" w:eastAsia="zh-CN"/>
                    </w:rPr>
                    <w:t>1</w:t>
                  </w:r>
                </w:p>
              </w:tc>
              <w:tc>
                <w:tcPr>
                  <w:tcW w:w="133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 w:val="21"/>
                      <w:szCs w:val="21"/>
                    </w:rPr>
                  </w:pPr>
                  <w:r>
                    <w:rPr>
                      <w:rFonts w:hint="eastAsia" w:cs="Times New Roman"/>
                      <w:b w:val="0"/>
                      <w:bCs w:val="0"/>
                      <w:sz w:val="21"/>
                      <w:szCs w:val="21"/>
                      <w:vertAlign w:val="baseline"/>
                      <w:lang w:val="en-US" w:eastAsia="zh-CN"/>
                    </w:rPr>
                    <w:t>8月29日</w:t>
                  </w:r>
                </w:p>
              </w:tc>
              <w:tc>
                <w:tcPr>
                  <w:tcW w:w="1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第一次</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0.005</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0.62</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38" w:hRule="atLeast"/>
              </w:trPr>
              <w:tc>
                <w:tcPr>
                  <w:tcW w:w="2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3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rPr>
                  </w:pPr>
                </w:p>
              </w:tc>
              <w:tc>
                <w:tcPr>
                  <w:tcW w:w="1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第二次</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0.007</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0.69</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38" w:hRule="atLeast"/>
              </w:trPr>
              <w:tc>
                <w:tcPr>
                  <w:tcW w:w="2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3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rPr>
                  </w:pPr>
                </w:p>
              </w:tc>
              <w:tc>
                <w:tcPr>
                  <w:tcW w:w="1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第三次</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0.009</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0.65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38" w:hRule="atLeast"/>
              </w:trPr>
              <w:tc>
                <w:tcPr>
                  <w:tcW w:w="2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3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rPr>
                  </w:pPr>
                </w:p>
              </w:tc>
              <w:tc>
                <w:tcPr>
                  <w:tcW w:w="1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第四次</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0.007</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0.63</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38" w:hRule="atLeast"/>
              </w:trPr>
              <w:tc>
                <w:tcPr>
                  <w:tcW w:w="205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rPr>
                  </w:pPr>
                </w:p>
              </w:tc>
              <w:tc>
                <w:tcPr>
                  <w:tcW w:w="133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 w:val="21"/>
                      <w:szCs w:val="21"/>
                    </w:rPr>
                  </w:pPr>
                  <w:r>
                    <w:rPr>
                      <w:rFonts w:hint="eastAsia" w:cs="Times New Roman"/>
                      <w:b w:val="0"/>
                      <w:bCs w:val="0"/>
                      <w:sz w:val="21"/>
                      <w:szCs w:val="21"/>
                      <w:vertAlign w:val="baseline"/>
                      <w:lang w:val="en-US" w:eastAsia="zh-CN"/>
                    </w:rPr>
                    <w:t>8月30日</w:t>
                  </w:r>
                </w:p>
              </w:tc>
              <w:tc>
                <w:tcPr>
                  <w:tcW w:w="1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第一次</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0.005</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0.65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38" w:hRule="atLeast"/>
              </w:trPr>
              <w:tc>
                <w:tcPr>
                  <w:tcW w:w="2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3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rPr>
                  </w:pPr>
                </w:p>
              </w:tc>
              <w:tc>
                <w:tcPr>
                  <w:tcW w:w="1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第二次</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0.008</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0.68</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38" w:hRule="atLeast"/>
              </w:trPr>
              <w:tc>
                <w:tcPr>
                  <w:tcW w:w="2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3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rPr>
                  </w:pPr>
                </w:p>
              </w:tc>
              <w:tc>
                <w:tcPr>
                  <w:tcW w:w="1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第三次</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0.009</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0.71</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38" w:hRule="atLeast"/>
              </w:trPr>
              <w:tc>
                <w:tcPr>
                  <w:tcW w:w="2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3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rPr>
                  </w:pPr>
                </w:p>
              </w:tc>
              <w:tc>
                <w:tcPr>
                  <w:tcW w:w="1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第四次</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0.009</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0.64</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38" w:hRule="atLeast"/>
              </w:trPr>
              <w:tc>
                <w:tcPr>
                  <w:tcW w:w="205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sz w:val="21"/>
                      <w:szCs w:val="21"/>
                    </w:rPr>
                    <w:t>厂界下风向</w:t>
                  </w:r>
                  <w:r>
                    <w:rPr>
                      <w:rFonts w:hint="default" w:ascii="Times New Roman" w:hAnsi="Times New Roman" w:eastAsia="宋体" w:cs="Times New Roman"/>
                      <w:sz w:val="21"/>
                      <w:szCs w:val="21"/>
                      <w:lang w:val="en-US" w:eastAsia="zh-CN"/>
                    </w:rPr>
                    <w:t>2</w:t>
                  </w:r>
                </w:p>
              </w:tc>
              <w:tc>
                <w:tcPr>
                  <w:tcW w:w="133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rPr>
                  </w:pPr>
                  <w:r>
                    <w:rPr>
                      <w:rFonts w:hint="eastAsia" w:cs="Times New Roman"/>
                      <w:b w:val="0"/>
                      <w:bCs w:val="0"/>
                      <w:sz w:val="21"/>
                      <w:szCs w:val="21"/>
                      <w:vertAlign w:val="baseline"/>
                      <w:lang w:val="en-US" w:eastAsia="zh-CN"/>
                    </w:rPr>
                    <w:t>8月29日</w:t>
                  </w:r>
                </w:p>
              </w:tc>
              <w:tc>
                <w:tcPr>
                  <w:tcW w:w="1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第一次</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0.007</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0.79</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38" w:hRule="atLeast"/>
              </w:trPr>
              <w:tc>
                <w:tcPr>
                  <w:tcW w:w="2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3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rPr>
                  </w:pPr>
                </w:p>
              </w:tc>
              <w:tc>
                <w:tcPr>
                  <w:tcW w:w="1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第二次</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0.008</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0.75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38" w:hRule="atLeast"/>
              </w:trPr>
              <w:tc>
                <w:tcPr>
                  <w:tcW w:w="2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3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rPr>
                  </w:pPr>
                </w:p>
              </w:tc>
              <w:tc>
                <w:tcPr>
                  <w:tcW w:w="1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第三次</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0.008</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0.67</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38" w:hRule="atLeast"/>
              </w:trPr>
              <w:tc>
                <w:tcPr>
                  <w:tcW w:w="2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3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rPr>
                  </w:pPr>
                </w:p>
              </w:tc>
              <w:tc>
                <w:tcPr>
                  <w:tcW w:w="1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第四次</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0.010</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0.66</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38" w:hRule="atLeast"/>
              </w:trPr>
              <w:tc>
                <w:tcPr>
                  <w:tcW w:w="2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33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rPr>
                  </w:pPr>
                  <w:r>
                    <w:rPr>
                      <w:rFonts w:hint="eastAsia" w:cs="Times New Roman"/>
                      <w:b w:val="0"/>
                      <w:bCs w:val="0"/>
                      <w:sz w:val="21"/>
                      <w:szCs w:val="21"/>
                      <w:vertAlign w:val="baseline"/>
                      <w:lang w:val="en-US" w:eastAsia="zh-CN"/>
                    </w:rPr>
                    <w:t>8月30日</w:t>
                  </w:r>
                </w:p>
              </w:tc>
              <w:tc>
                <w:tcPr>
                  <w:tcW w:w="1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第一次</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0.009</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0.82</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38" w:hRule="atLeast"/>
              </w:trPr>
              <w:tc>
                <w:tcPr>
                  <w:tcW w:w="2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3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rPr>
                  </w:pPr>
                </w:p>
              </w:tc>
              <w:tc>
                <w:tcPr>
                  <w:tcW w:w="1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第二次</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0.010</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0.75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38" w:hRule="atLeast"/>
              </w:trPr>
              <w:tc>
                <w:tcPr>
                  <w:tcW w:w="2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3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rPr>
                  </w:pPr>
                </w:p>
              </w:tc>
              <w:tc>
                <w:tcPr>
                  <w:tcW w:w="1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第三次</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0.011</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0.74</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38" w:hRule="atLeast"/>
              </w:trPr>
              <w:tc>
                <w:tcPr>
                  <w:tcW w:w="2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3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rPr>
                  </w:pPr>
                </w:p>
              </w:tc>
              <w:tc>
                <w:tcPr>
                  <w:tcW w:w="1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第四次</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0.009</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0.73</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38" w:hRule="atLeast"/>
              </w:trPr>
              <w:tc>
                <w:tcPr>
                  <w:tcW w:w="205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sz w:val="21"/>
                      <w:szCs w:val="21"/>
                    </w:rPr>
                    <w:t>厂界下风向</w:t>
                  </w:r>
                  <w:r>
                    <w:rPr>
                      <w:rFonts w:hint="default" w:ascii="Times New Roman" w:hAnsi="Times New Roman" w:eastAsia="宋体" w:cs="Times New Roman"/>
                      <w:sz w:val="21"/>
                      <w:szCs w:val="21"/>
                      <w:lang w:val="en-US" w:eastAsia="zh-CN"/>
                    </w:rPr>
                    <w:t>3</w:t>
                  </w:r>
                </w:p>
              </w:tc>
              <w:tc>
                <w:tcPr>
                  <w:tcW w:w="133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rPr>
                  </w:pPr>
                  <w:r>
                    <w:rPr>
                      <w:rFonts w:hint="eastAsia" w:cs="Times New Roman"/>
                      <w:b w:val="0"/>
                      <w:bCs w:val="0"/>
                      <w:sz w:val="21"/>
                      <w:szCs w:val="21"/>
                      <w:vertAlign w:val="baseline"/>
                      <w:lang w:val="en-US" w:eastAsia="zh-CN"/>
                    </w:rPr>
                    <w:t>8月29日</w:t>
                  </w:r>
                </w:p>
              </w:tc>
              <w:tc>
                <w:tcPr>
                  <w:tcW w:w="1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第一次</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0.012</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0.77</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38" w:hRule="atLeast"/>
              </w:trPr>
              <w:tc>
                <w:tcPr>
                  <w:tcW w:w="2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3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rPr>
                  </w:pPr>
                </w:p>
              </w:tc>
              <w:tc>
                <w:tcPr>
                  <w:tcW w:w="1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第二次</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0.010</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0.83</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38" w:hRule="atLeast"/>
              </w:trPr>
              <w:tc>
                <w:tcPr>
                  <w:tcW w:w="2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3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rPr>
                  </w:pPr>
                </w:p>
              </w:tc>
              <w:tc>
                <w:tcPr>
                  <w:tcW w:w="1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第三次</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0.009</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0.85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38" w:hRule="atLeast"/>
              </w:trPr>
              <w:tc>
                <w:tcPr>
                  <w:tcW w:w="2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3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rPr>
                  </w:pPr>
                </w:p>
              </w:tc>
              <w:tc>
                <w:tcPr>
                  <w:tcW w:w="1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第四次</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0.009</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0.76</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38" w:hRule="atLeast"/>
              </w:trPr>
              <w:tc>
                <w:tcPr>
                  <w:tcW w:w="2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33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rPr>
                  </w:pPr>
                  <w:r>
                    <w:rPr>
                      <w:rFonts w:hint="eastAsia" w:cs="Times New Roman"/>
                      <w:b w:val="0"/>
                      <w:bCs w:val="0"/>
                      <w:sz w:val="21"/>
                      <w:szCs w:val="21"/>
                      <w:vertAlign w:val="baseline"/>
                      <w:lang w:val="en-US" w:eastAsia="zh-CN"/>
                    </w:rPr>
                    <w:t>8月30日</w:t>
                  </w:r>
                </w:p>
              </w:tc>
              <w:tc>
                <w:tcPr>
                  <w:tcW w:w="1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第一次</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0.010</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0.73</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38" w:hRule="atLeast"/>
              </w:trPr>
              <w:tc>
                <w:tcPr>
                  <w:tcW w:w="2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3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rPr>
                  </w:pPr>
                </w:p>
              </w:tc>
              <w:tc>
                <w:tcPr>
                  <w:tcW w:w="1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第二次</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0.011</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0.75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38" w:hRule="atLeast"/>
              </w:trPr>
              <w:tc>
                <w:tcPr>
                  <w:tcW w:w="2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3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rPr>
                  </w:pPr>
                </w:p>
              </w:tc>
              <w:tc>
                <w:tcPr>
                  <w:tcW w:w="1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第三次</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0.010</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0.79</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56" w:hRule="atLeast"/>
              </w:trPr>
              <w:tc>
                <w:tcPr>
                  <w:tcW w:w="2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3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rPr>
                  </w:pPr>
                </w:p>
              </w:tc>
              <w:tc>
                <w:tcPr>
                  <w:tcW w:w="15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第四次</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0.012</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0.78</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56" w:hRule="atLeast"/>
              </w:trPr>
              <w:tc>
                <w:tcPr>
                  <w:tcW w:w="496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eastAsia" w:cs="Times New Roman"/>
                      <w:b w:val="0"/>
                      <w:bCs w:val="0"/>
                      <w:sz w:val="21"/>
                      <w:szCs w:val="21"/>
                      <w:vertAlign w:val="baseline"/>
                      <w:lang w:eastAsia="zh-CN"/>
                    </w:rPr>
                    <w:t>限值</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0.06</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1.5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 w:type="dxa"/>
                <w:cantSplit/>
                <w:trHeight w:val="475" w:hRule="atLeast"/>
              </w:trPr>
              <w:tc>
                <w:tcPr>
                  <w:tcW w:w="496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eastAsia" w:cs="Times New Roman"/>
                      <w:b w:val="0"/>
                      <w:bCs w:val="0"/>
                      <w:sz w:val="21"/>
                      <w:szCs w:val="21"/>
                      <w:vertAlign w:val="baseline"/>
                      <w:lang w:eastAsia="zh-CN"/>
                    </w:rPr>
                    <w:t>是否达标</w:t>
                  </w:r>
                </w:p>
              </w:tc>
              <w:tc>
                <w:tcPr>
                  <w:tcW w:w="21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达标</w:t>
                  </w:r>
                </w:p>
              </w:tc>
              <w:tc>
                <w:tcPr>
                  <w:tcW w:w="20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达标</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outlineLvl w:val="9"/>
              <w:rPr>
                <w:rFonts w:hint="eastAsia" w:ascii="Times New Roman" w:hAnsi="Times New Roman" w:cs="Times New Roman"/>
                <w:b/>
                <w:bCs/>
                <w:sz w:val="24"/>
                <w:szCs w:val="24"/>
                <w:lang w:val="en-US" w:eastAsia="zh-CN"/>
              </w:rPr>
            </w:pPr>
            <w:r>
              <w:rPr>
                <w:rFonts w:hint="default" w:ascii="Times New Roman" w:hAnsi="Times New Roman" w:cs="Times New Roman"/>
                <w:b/>
                <w:bCs/>
                <w:sz w:val="21"/>
                <w:szCs w:val="21"/>
                <w:lang w:eastAsia="zh-CN"/>
              </w:rPr>
              <w:t>备注</w:t>
            </w:r>
            <w:r>
              <w:rPr>
                <w:rFonts w:hint="default" w:ascii="Times New Roman" w:hAnsi="Times New Roman" w:cs="Times New Roman"/>
                <w:b/>
                <w:bCs/>
                <w:sz w:val="21"/>
                <w:szCs w:val="21"/>
              </w:rPr>
              <w:t>：</w:t>
            </w:r>
            <w:r>
              <w:rPr>
                <w:rFonts w:hint="default" w:ascii="Times New Roman" w:hAnsi="Times New Roman" w:cs="Times New Roman"/>
                <w:color w:val="000000"/>
                <w:sz w:val="21"/>
                <w:szCs w:val="21"/>
              </w:rPr>
              <w:t>“ND”表示检测结低于方法检出限</w:t>
            </w:r>
          </w:p>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ind w:firstLine="241" w:firstLineChars="100"/>
              <w:jc w:val="both"/>
              <w:textAlignment w:val="auto"/>
              <w:outlineLvl w:val="9"/>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4.4 噪声检测结果</w:t>
            </w:r>
          </w:p>
          <w:p>
            <w:pPr>
              <w:pStyle w:val="2"/>
              <w:keepNext w:val="0"/>
              <w:keepLines w:val="0"/>
              <w:pageBreakBefore w:val="0"/>
              <w:widowControl w:val="0"/>
              <w:tabs>
                <w:tab w:val="left" w:pos="362"/>
              </w:tabs>
              <w:kinsoku/>
              <w:wordWrap/>
              <w:overflowPunct/>
              <w:topLinePunct w:val="0"/>
              <w:autoSpaceDE w:val="0"/>
              <w:autoSpaceDN w:val="0"/>
              <w:bidi w:val="0"/>
              <w:adjustRightInd w:val="0"/>
              <w:snapToGrid w:val="0"/>
              <w:spacing w:afterAutospacing="0" w:line="360" w:lineRule="auto"/>
              <w:jc w:val="center"/>
              <w:textAlignment w:val="auto"/>
              <w:outlineLvl w:val="9"/>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表7-9厂界噪声监测结果一览表</w:t>
            </w:r>
          </w:p>
          <w:tbl>
            <w:tblPr>
              <w:tblStyle w:val="21"/>
              <w:tblW w:w="9100" w:type="dxa"/>
              <w:tblInd w:w="10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1680"/>
              <w:gridCol w:w="1667"/>
              <w:gridCol w:w="1725"/>
              <w:gridCol w:w="168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2345" w:type="dxa"/>
                  <w:vMerge w:val="restart"/>
                  <w:tcBorders>
                    <w:tl2br w:val="nil"/>
                    <w:tr2bl w:val="nil"/>
                  </w:tcBorders>
                  <w:vAlign w:val="center"/>
                </w:tcPr>
                <w:p>
                  <w:pPr>
                    <w:pStyle w:val="2"/>
                    <w:jc w:val="center"/>
                    <w:rPr>
                      <w:rFonts w:hint="default" w:ascii="Times New Roman" w:hAnsi="Times New Roman" w:cs="Times New Roman"/>
                      <w:b/>
                      <w:bCs/>
                      <w:color w:val="auto"/>
                      <w:sz w:val="21"/>
                      <w:szCs w:val="21"/>
                      <w:vertAlign w:val="baseline"/>
                      <w:lang w:eastAsia="zh-CN"/>
                    </w:rPr>
                  </w:pPr>
                  <w:r>
                    <w:rPr>
                      <w:rFonts w:hint="default" w:ascii="Times New Roman" w:hAnsi="Times New Roman" w:cs="Times New Roman"/>
                      <w:b/>
                      <w:bCs/>
                      <w:color w:val="auto"/>
                      <w:sz w:val="21"/>
                      <w:szCs w:val="21"/>
                      <w:vertAlign w:val="baseline"/>
                      <w:lang w:eastAsia="zh-CN"/>
                    </w:rPr>
                    <w:t>测点及编号</w:t>
                  </w:r>
                </w:p>
              </w:tc>
              <w:tc>
                <w:tcPr>
                  <w:tcW w:w="6755" w:type="dxa"/>
                  <w:gridSpan w:val="4"/>
                  <w:tcBorders>
                    <w:tl2br w:val="nil"/>
                    <w:tr2bl w:val="nil"/>
                  </w:tcBorders>
                  <w:vAlign w:val="center"/>
                </w:tcPr>
                <w:p>
                  <w:pPr>
                    <w:pStyle w:val="2"/>
                    <w:jc w:val="center"/>
                    <w:rPr>
                      <w:rFonts w:hint="default" w:ascii="Times New Roman" w:hAnsi="Times New Roman" w:cs="Times New Roman"/>
                      <w:b/>
                      <w:bCs/>
                      <w:color w:val="auto"/>
                      <w:sz w:val="21"/>
                      <w:szCs w:val="21"/>
                      <w:vertAlign w:val="baseline"/>
                      <w:lang w:eastAsia="zh-CN"/>
                    </w:rPr>
                  </w:pPr>
                  <w:r>
                    <w:rPr>
                      <w:rFonts w:hint="default" w:ascii="Times New Roman" w:hAnsi="Times New Roman" w:cs="Times New Roman"/>
                      <w:b/>
                      <w:bCs/>
                      <w:color w:val="auto"/>
                      <w:sz w:val="21"/>
                      <w:szCs w:val="21"/>
                      <w:vertAlign w:val="baseline"/>
                      <w:lang w:eastAsia="zh-CN"/>
                    </w:rPr>
                    <w:t>测量时间及结果</w:t>
                  </w:r>
                  <w:r>
                    <w:rPr>
                      <w:rFonts w:hint="default" w:ascii="Times New Roman" w:hAnsi="Times New Roman" w:cs="Times New Roman"/>
                      <w:b/>
                      <w:bCs/>
                      <w:color w:val="auto"/>
                      <w:sz w:val="21"/>
                      <w:szCs w:val="21"/>
                      <w:vertAlign w:val="baseline"/>
                      <w:lang w:val="en-US" w:eastAsia="zh-CN"/>
                    </w:rPr>
                    <w:t>Leq[dB(A)]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2345" w:type="dxa"/>
                  <w:vMerge w:val="continue"/>
                  <w:tcBorders>
                    <w:tl2br w:val="nil"/>
                    <w:tr2bl w:val="nil"/>
                  </w:tcBorders>
                  <w:vAlign w:val="center"/>
                </w:tcPr>
                <w:p>
                  <w:pPr>
                    <w:pStyle w:val="2"/>
                    <w:jc w:val="center"/>
                    <w:rPr>
                      <w:rFonts w:hint="default" w:ascii="Times New Roman" w:hAnsi="Times New Roman" w:cs="Times New Roman"/>
                      <w:b/>
                      <w:bCs/>
                      <w:color w:val="auto"/>
                      <w:sz w:val="21"/>
                      <w:szCs w:val="21"/>
                      <w:vertAlign w:val="baseline"/>
                      <w:lang w:eastAsia="zh-CN"/>
                    </w:rPr>
                  </w:pPr>
                </w:p>
              </w:tc>
              <w:tc>
                <w:tcPr>
                  <w:tcW w:w="3347" w:type="dxa"/>
                  <w:gridSpan w:val="2"/>
                  <w:tcBorders>
                    <w:tl2br w:val="nil"/>
                    <w:tr2bl w:val="nil"/>
                  </w:tcBorders>
                  <w:vAlign w:val="center"/>
                </w:tcPr>
                <w:p>
                  <w:pPr>
                    <w:pStyle w:val="2"/>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000000"/>
                      <w:sz w:val="21"/>
                      <w:szCs w:val="21"/>
                      <w:shd w:val="clear" w:color="auto" w:fill="auto"/>
                      <w:vertAlign w:val="baseline"/>
                      <w:lang w:val="en-US" w:eastAsia="zh-CN"/>
                    </w:rPr>
                    <w:t>2018年08月</w:t>
                  </w:r>
                  <w:r>
                    <w:rPr>
                      <w:rFonts w:hint="eastAsia" w:ascii="Times New Roman" w:hAnsi="Times New Roman" w:cs="Times New Roman"/>
                      <w:b w:val="0"/>
                      <w:bCs w:val="0"/>
                      <w:color w:val="000000"/>
                      <w:sz w:val="21"/>
                      <w:szCs w:val="21"/>
                      <w:shd w:val="clear" w:color="auto" w:fill="auto"/>
                      <w:vertAlign w:val="baseline"/>
                      <w:lang w:val="en-US" w:eastAsia="zh-CN"/>
                    </w:rPr>
                    <w:t>29</w:t>
                  </w:r>
                  <w:r>
                    <w:rPr>
                      <w:rFonts w:hint="default" w:ascii="Times New Roman" w:hAnsi="Times New Roman" w:cs="Times New Roman"/>
                      <w:b w:val="0"/>
                      <w:bCs w:val="0"/>
                      <w:color w:val="000000"/>
                      <w:sz w:val="21"/>
                      <w:szCs w:val="21"/>
                      <w:shd w:val="clear" w:color="auto" w:fill="auto"/>
                      <w:vertAlign w:val="baseline"/>
                      <w:lang w:val="en-US" w:eastAsia="zh-CN"/>
                    </w:rPr>
                    <w:t>日</w:t>
                  </w:r>
                </w:p>
              </w:tc>
              <w:tc>
                <w:tcPr>
                  <w:tcW w:w="3408" w:type="dxa"/>
                  <w:gridSpan w:val="2"/>
                  <w:tcBorders>
                    <w:tl2br w:val="nil"/>
                    <w:tr2bl w:val="nil"/>
                  </w:tcBorders>
                  <w:vAlign w:val="center"/>
                </w:tcPr>
                <w:p>
                  <w:pPr>
                    <w:pStyle w:val="2"/>
                    <w:jc w:val="center"/>
                    <w:rPr>
                      <w:rFonts w:hint="default" w:ascii="Times New Roman" w:hAnsi="Times New Roman" w:cs="Times New Roman"/>
                      <w:b w:val="0"/>
                      <w:bCs w:val="0"/>
                      <w:color w:val="000000"/>
                      <w:sz w:val="21"/>
                      <w:szCs w:val="21"/>
                      <w:shd w:val="clear" w:color="auto" w:fill="auto"/>
                      <w:vertAlign w:val="baseline"/>
                      <w:lang w:val="en-US" w:eastAsia="zh-CN"/>
                    </w:rPr>
                  </w:pPr>
                  <w:r>
                    <w:rPr>
                      <w:rFonts w:hint="default" w:ascii="Times New Roman" w:hAnsi="Times New Roman" w:cs="Times New Roman"/>
                      <w:b w:val="0"/>
                      <w:bCs w:val="0"/>
                      <w:color w:val="000000"/>
                      <w:sz w:val="21"/>
                      <w:szCs w:val="21"/>
                      <w:shd w:val="clear" w:color="auto" w:fill="auto"/>
                      <w:vertAlign w:val="baseline"/>
                      <w:lang w:val="en-US" w:eastAsia="zh-CN"/>
                    </w:rPr>
                    <w:t>2018年08月</w:t>
                  </w:r>
                  <w:r>
                    <w:rPr>
                      <w:rFonts w:hint="eastAsia" w:ascii="Times New Roman" w:hAnsi="Times New Roman" w:cs="Times New Roman"/>
                      <w:b w:val="0"/>
                      <w:bCs w:val="0"/>
                      <w:color w:val="000000"/>
                      <w:sz w:val="21"/>
                      <w:szCs w:val="21"/>
                      <w:shd w:val="clear" w:color="auto" w:fill="auto"/>
                      <w:vertAlign w:val="baseline"/>
                      <w:lang w:val="en-US" w:eastAsia="zh-CN"/>
                    </w:rPr>
                    <w:t>30</w:t>
                  </w:r>
                  <w:r>
                    <w:rPr>
                      <w:rFonts w:hint="default" w:ascii="Times New Roman" w:hAnsi="Times New Roman" w:cs="Times New Roman"/>
                      <w:b w:val="0"/>
                      <w:bCs w:val="0"/>
                      <w:color w:val="000000"/>
                      <w:sz w:val="21"/>
                      <w:szCs w:val="21"/>
                      <w:shd w:val="clear" w:color="auto" w:fill="auto"/>
                      <w:vertAlign w:val="baseline"/>
                      <w:lang w:val="en-US" w:eastAsia="zh-CN"/>
                    </w:rPr>
                    <w:t>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2345" w:type="dxa"/>
                  <w:vMerge w:val="continue"/>
                  <w:tcBorders>
                    <w:tl2br w:val="nil"/>
                    <w:tr2bl w:val="nil"/>
                  </w:tcBorders>
                  <w:vAlign w:val="center"/>
                </w:tcPr>
                <w:p>
                  <w:pPr>
                    <w:pStyle w:val="2"/>
                    <w:jc w:val="center"/>
                    <w:rPr>
                      <w:rFonts w:hint="default" w:ascii="Times New Roman" w:hAnsi="Times New Roman" w:cs="Times New Roman"/>
                      <w:b/>
                      <w:bCs/>
                      <w:sz w:val="21"/>
                      <w:szCs w:val="21"/>
                      <w:vertAlign w:val="baseline"/>
                      <w:lang w:eastAsia="zh-CN"/>
                    </w:rPr>
                  </w:pPr>
                </w:p>
              </w:tc>
              <w:tc>
                <w:tcPr>
                  <w:tcW w:w="1680" w:type="dxa"/>
                  <w:tcBorders>
                    <w:tl2br w:val="nil"/>
                    <w:tr2bl w:val="nil"/>
                  </w:tcBorders>
                  <w:vAlign w:val="center"/>
                </w:tcPr>
                <w:p>
                  <w:pPr>
                    <w:pStyle w:val="2"/>
                    <w:jc w:val="center"/>
                    <w:rPr>
                      <w:rFonts w:hint="default" w:ascii="Times New Roman" w:hAnsi="Times New Roman" w:cs="Times New Roman"/>
                      <w:b w:val="0"/>
                      <w:bCs w:val="0"/>
                      <w:sz w:val="21"/>
                      <w:szCs w:val="21"/>
                      <w:vertAlign w:val="baseline"/>
                      <w:lang w:eastAsia="zh-CN"/>
                    </w:rPr>
                  </w:pPr>
                  <w:r>
                    <w:rPr>
                      <w:rFonts w:hint="default" w:ascii="Times New Roman" w:hAnsi="Times New Roman" w:cs="Times New Roman"/>
                      <w:b w:val="0"/>
                      <w:bCs w:val="0"/>
                      <w:sz w:val="21"/>
                      <w:szCs w:val="21"/>
                      <w:vertAlign w:val="baseline"/>
                      <w:lang w:eastAsia="zh-CN"/>
                    </w:rPr>
                    <w:t>昼间</w:t>
                  </w:r>
                </w:p>
              </w:tc>
              <w:tc>
                <w:tcPr>
                  <w:tcW w:w="1667" w:type="dxa"/>
                  <w:tcBorders>
                    <w:tl2br w:val="nil"/>
                    <w:tr2bl w:val="nil"/>
                  </w:tcBorders>
                  <w:vAlign w:val="center"/>
                </w:tcPr>
                <w:p>
                  <w:pPr>
                    <w:pStyle w:val="2"/>
                    <w:jc w:val="center"/>
                    <w:rPr>
                      <w:rFonts w:hint="default" w:ascii="Times New Roman" w:hAnsi="Times New Roman" w:cs="Times New Roman"/>
                      <w:b w:val="0"/>
                      <w:bCs w:val="0"/>
                      <w:sz w:val="21"/>
                      <w:szCs w:val="21"/>
                      <w:vertAlign w:val="baseline"/>
                      <w:lang w:eastAsia="zh-CN"/>
                    </w:rPr>
                  </w:pPr>
                  <w:r>
                    <w:rPr>
                      <w:rFonts w:hint="default" w:ascii="Times New Roman" w:hAnsi="Times New Roman" w:cs="Times New Roman"/>
                      <w:b w:val="0"/>
                      <w:bCs w:val="0"/>
                      <w:sz w:val="21"/>
                      <w:szCs w:val="21"/>
                      <w:vertAlign w:val="baseline"/>
                      <w:lang w:eastAsia="zh-CN"/>
                    </w:rPr>
                    <w:t>夜间</w:t>
                  </w:r>
                </w:p>
              </w:tc>
              <w:tc>
                <w:tcPr>
                  <w:tcW w:w="1725" w:type="dxa"/>
                  <w:tcBorders>
                    <w:tl2br w:val="nil"/>
                    <w:tr2bl w:val="nil"/>
                  </w:tcBorders>
                  <w:vAlign w:val="center"/>
                </w:tcPr>
                <w:p>
                  <w:pPr>
                    <w:pStyle w:val="2"/>
                    <w:jc w:val="center"/>
                    <w:rPr>
                      <w:rFonts w:hint="default" w:ascii="Times New Roman" w:hAnsi="Times New Roman" w:cs="Times New Roman"/>
                      <w:b w:val="0"/>
                      <w:bCs w:val="0"/>
                      <w:sz w:val="21"/>
                      <w:szCs w:val="21"/>
                      <w:vertAlign w:val="baseline"/>
                      <w:lang w:eastAsia="zh-CN"/>
                    </w:rPr>
                  </w:pPr>
                  <w:r>
                    <w:rPr>
                      <w:rFonts w:hint="default" w:ascii="Times New Roman" w:hAnsi="Times New Roman" w:cs="Times New Roman"/>
                      <w:b w:val="0"/>
                      <w:bCs w:val="0"/>
                      <w:sz w:val="21"/>
                      <w:szCs w:val="21"/>
                      <w:vertAlign w:val="baseline"/>
                      <w:lang w:eastAsia="zh-CN"/>
                    </w:rPr>
                    <w:t>昼间</w:t>
                  </w:r>
                </w:p>
              </w:tc>
              <w:tc>
                <w:tcPr>
                  <w:tcW w:w="1683" w:type="dxa"/>
                  <w:tcBorders>
                    <w:tl2br w:val="nil"/>
                    <w:tr2bl w:val="nil"/>
                  </w:tcBorders>
                  <w:vAlign w:val="center"/>
                </w:tcPr>
                <w:p>
                  <w:pPr>
                    <w:pStyle w:val="2"/>
                    <w:jc w:val="center"/>
                    <w:rPr>
                      <w:rFonts w:hint="default" w:ascii="Times New Roman" w:hAnsi="Times New Roman" w:cs="Times New Roman"/>
                      <w:b w:val="0"/>
                      <w:bCs w:val="0"/>
                      <w:sz w:val="21"/>
                      <w:szCs w:val="21"/>
                      <w:vertAlign w:val="baseline"/>
                      <w:lang w:eastAsia="zh-CN"/>
                    </w:rPr>
                  </w:pPr>
                  <w:r>
                    <w:rPr>
                      <w:rFonts w:hint="default" w:ascii="Times New Roman" w:hAnsi="Times New Roman" w:cs="Times New Roman"/>
                      <w:b w:val="0"/>
                      <w:bCs w:val="0"/>
                      <w:sz w:val="21"/>
                      <w:szCs w:val="21"/>
                      <w:vertAlign w:val="baseline"/>
                      <w:lang w:eastAsia="zh-CN"/>
                    </w:rPr>
                    <w:t>夜间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auto"/>
                      <w:sz w:val="21"/>
                      <w:szCs w:val="21"/>
                      <w:lang w:val="en-US" w:eastAsia="zh-CN"/>
                    </w:rPr>
                    <w:t>厂界东边外1米N1</w:t>
                  </w:r>
                </w:p>
              </w:tc>
              <w:tc>
                <w:tcPr>
                  <w:tcW w:w="16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default" w:ascii="Times New Roman" w:hAnsi="Times New Roman"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57.0</w:t>
                  </w:r>
                </w:p>
              </w:tc>
              <w:tc>
                <w:tcPr>
                  <w:tcW w:w="1667" w:type="dxa"/>
                  <w:tcBorders>
                    <w:tl2br w:val="nil"/>
                    <w:tr2bl w:val="nil"/>
                  </w:tcBorders>
                  <w:vAlign w:val="center"/>
                </w:tcPr>
                <w:p>
                  <w:pPr>
                    <w:pStyle w:val="2"/>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47.6</w:t>
                  </w:r>
                </w:p>
              </w:tc>
              <w:tc>
                <w:tcPr>
                  <w:tcW w:w="1725" w:type="dxa"/>
                  <w:tcBorders>
                    <w:tl2br w:val="nil"/>
                    <w:tr2bl w:val="nil"/>
                  </w:tcBorders>
                  <w:vAlign w:val="center"/>
                </w:tcPr>
                <w:p>
                  <w:pPr>
                    <w:pStyle w:val="2"/>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57.8</w:t>
                  </w:r>
                </w:p>
              </w:tc>
              <w:tc>
                <w:tcPr>
                  <w:tcW w:w="1683" w:type="dxa"/>
                  <w:tcBorders>
                    <w:tl2br w:val="nil"/>
                    <w:tr2bl w:val="nil"/>
                  </w:tcBorders>
                  <w:vAlign w:val="center"/>
                </w:tcPr>
                <w:p>
                  <w:pPr>
                    <w:pStyle w:val="2"/>
                    <w:tabs>
                      <w:tab w:val="left" w:pos="289"/>
                    </w:tabs>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46.3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default" w:ascii="Times New Roman" w:hAnsi="Times New Roman" w:cs="Times New Roman"/>
                      <w:color w:val="000000"/>
                      <w:sz w:val="21"/>
                      <w:szCs w:val="21"/>
                      <w:vertAlign w:val="baseline"/>
                      <w:lang w:val="en-US" w:eastAsia="zh-CN"/>
                    </w:rPr>
                  </w:pPr>
                  <w:r>
                    <w:rPr>
                      <w:rFonts w:hint="default" w:ascii="Times New Roman" w:hAnsi="Times New Roman" w:cs="Times New Roman"/>
                      <w:color w:val="auto"/>
                      <w:sz w:val="21"/>
                      <w:szCs w:val="21"/>
                      <w:lang w:val="en-US" w:eastAsia="zh-CN"/>
                    </w:rPr>
                    <w:t>厂界南边外1米N2</w:t>
                  </w:r>
                </w:p>
              </w:tc>
              <w:tc>
                <w:tcPr>
                  <w:tcW w:w="16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default" w:ascii="Times New Roman" w:hAnsi="Times New Roman"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58.0</w:t>
                  </w:r>
                </w:p>
              </w:tc>
              <w:tc>
                <w:tcPr>
                  <w:tcW w:w="1667" w:type="dxa"/>
                  <w:tcBorders>
                    <w:tl2br w:val="nil"/>
                    <w:tr2bl w:val="nil"/>
                  </w:tcBorders>
                  <w:vAlign w:val="center"/>
                </w:tcPr>
                <w:p>
                  <w:pPr>
                    <w:pStyle w:val="2"/>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47.8</w:t>
                  </w:r>
                </w:p>
              </w:tc>
              <w:tc>
                <w:tcPr>
                  <w:tcW w:w="1725" w:type="dxa"/>
                  <w:tcBorders>
                    <w:tl2br w:val="nil"/>
                    <w:tr2bl w:val="nil"/>
                  </w:tcBorders>
                  <w:vAlign w:val="center"/>
                </w:tcPr>
                <w:p>
                  <w:pPr>
                    <w:pStyle w:val="2"/>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57.3</w:t>
                  </w:r>
                </w:p>
              </w:tc>
              <w:tc>
                <w:tcPr>
                  <w:tcW w:w="1683" w:type="dxa"/>
                  <w:tcBorders>
                    <w:tl2br w:val="nil"/>
                    <w:tr2bl w:val="nil"/>
                  </w:tcBorders>
                  <w:vAlign w:val="center"/>
                </w:tcPr>
                <w:p>
                  <w:pPr>
                    <w:pStyle w:val="2"/>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46.1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default" w:ascii="Times New Roman" w:hAnsi="Times New Roman" w:cs="Times New Roman"/>
                      <w:color w:val="000000"/>
                      <w:sz w:val="21"/>
                      <w:szCs w:val="21"/>
                      <w:vertAlign w:val="baseline"/>
                      <w:lang w:val="en-US" w:eastAsia="zh-CN"/>
                    </w:rPr>
                  </w:pPr>
                  <w:r>
                    <w:rPr>
                      <w:rFonts w:hint="default" w:ascii="Times New Roman" w:hAnsi="Times New Roman" w:cs="Times New Roman"/>
                      <w:color w:val="auto"/>
                      <w:sz w:val="21"/>
                      <w:szCs w:val="21"/>
                      <w:lang w:val="en-US" w:eastAsia="zh-CN"/>
                    </w:rPr>
                    <w:t>厂界西边外1米N3</w:t>
                  </w:r>
                </w:p>
              </w:tc>
              <w:tc>
                <w:tcPr>
                  <w:tcW w:w="16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default" w:ascii="Times New Roman" w:hAnsi="Times New Roman"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58.3</w:t>
                  </w:r>
                </w:p>
              </w:tc>
              <w:tc>
                <w:tcPr>
                  <w:tcW w:w="1667" w:type="dxa"/>
                  <w:tcBorders>
                    <w:tl2br w:val="nil"/>
                    <w:tr2bl w:val="nil"/>
                  </w:tcBorders>
                  <w:vAlign w:val="center"/>
                </w:tcPr>
                <w:p>
                  <w:pPr>
                    <w:pStyle w:val="2"/>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44.8</w:t>
                  </w:r>
                </w:p>
              </w:tc>
              <w:tc>
                <w:tcPr>
                  <w:tcW w:w="1725" w:type="dxa"/>
                  <w:tcBorders>
                    <w:tl2br w:val="nil"/>
                    <w:tr2bl w:val="nil"/>
                  </w:tcBorders>
                  <w:vAlign w:val="center"/>
                </w:tcPr>
                <w:p>
                  <w:pPr>
                    <w:pStyle w:val="2"/>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58.8</w:t>
                  </w:r>
                </w:p>
              </w:tc>
              <w:tc>
                <w:tcPr>
                  <w:tcW w:w="1683" w:type="dxa"/>
                  <w:tcBorders>
                    <w:tl2br w:val="nil"/>
                    <w:tr2bl w:val="nil"/>
                  </w:tcBorders>
                  <w:vAlign w:val="center"/>
                </w:tcPr>
                <w:p>
                  <w:pPr>
                    <w:pStyle w:val="2"/>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45.7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default" w:ascii="Times New Roman" w:hAnsi="Times New Roman" w:cs="Times New Roman"/>
                      <w:color w:val="000000"/>
                      <w:sz w:val="21"/>
                      <w:szCs w:val="21"/>
                      <w:vertAlign w:val="baseline"/>
                      <w:lang w:val="en-US" w:eastAsia="zh-CN"/>
                    </w:rPr>
                  </w:pPr>
                  <w:r>
                    <w:rPr>
                      <w:rFonts w:hint="default" w:ascii="Times New Roman" w:hAnsi="Times New Roman" w:cs="Times New Roman"/>
                      <w:color w:val="auto"/>
                      <w:sz w:val="21"/>
                      <w:szCs w:val="21"/>
                      <w:lang w:val="en-US" w:eastAsia="zh-CN"/>
                    </w:rPr>
                    <w:t>厂界北边外1米N4</w:t>
                  </w:r>
                </w:p>
              </w:tc>
              <w:tc>
                <w:tcPr>
                  <w:tcW w:w="16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default" w:ascii="Times New Roman" w:hAnsi="Times New Roman"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57.8</w:t>
                  </w:r>
                </w:p>
              </w:tc>
              <w:tc>
                <w:tcPr>
                  <w:tcW w:w="1667" w:type="dxa"/>
                  <w:tcBorders>
                    <w:tl2br w:val="nil"/>
                    <w:tr2bl w:val="nil"/>
                  </w:tcBorders>
                  <w:vAlign w:val="center"/>
                </w:tcPr>
                <w:p>
                  <w:pPr>
                    <w:pStyle w:val="2"/>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43.7</w:t>
                  </w:r>
                </w:p>
              </w:tc>
              <w:tc>
                <w:tcPr>
                  <w:tcW w:w="1725" w:type="dxa"/>
                  <w:tcBorders>
                    <w:tl2br w:val="nil"/>
                    <w:tr2bl w:val="nil"/>
                  </w:tcBorders>
                  <w:vAlign w:val="center"/>
                </w:tcPr>
                <w:p>
                  <w:pPr>
                    <w:pStyle w:val="2"/>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58.1</w:t>
                  </w:r>
                </w:p>
              </w:tc>
              <w:tc>
                <w:tcPr>
                  <w:tcW w:w="1683" w:type="dxa"/>
                  <w:tcBorders>
                    <w:tl2br w:val="nil"/>
                    <w:tr2bl w:val="nil"/>
                  </w:tcBorders>
                  <w:vAlign w:val="center"/>
                </w:tcPr>
                <w:p>
                  <w:pPr>
                    <w:pStyle w:val="2"/>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eastAsia" w:cs="Times New Roman"/>
                      <w:color w:val="auto"/>
                      <w:sz w:val="21"/>
                      <w:szCs w:val="21"/>
                      <w:lang w:val="en-US" w:eastAsia="zh-CN"/>
                    </w:rPr>
                  </w:pPr>
                  <w:r>
                    <w:rPr>
                      <w:rFonts w:hint="eastAsia" w:cs="Times New Roman"/>
                      <w:color w:val="auto"/>
                      <w:sz w:val="21"/>
                      <w:szCs w:val="21"/>
                      <w:lang w:val="en-US" w:eastAsia="zh-CN"/>
                    </w:rPr>
                    <w:t>限值</w:t>
                  </w:r>
                </w:p>
              </w:tc>
              <w:tc>
                <w:tcPr>
                  <w:tcW w:w="1680" w:type="dxa"/>
                  <w:tcBorders>
                    <w:tl2br w:val="nil"/>
                    <w:tr2bl w:val="nil"/>
                  </w:tcBorders>
                  <w:vAlign w:val="center"/>
                </w:tcPr>
                <w:p>
                  <w:pPr>
                    <w:pStyle w:val="2"/>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65</w:t>
                  </w:r>
                </w:p>
              </w:tc>
              <w:tc>
                <w:tcPr>
                  <w:tcW w:w="1667" w:type="dxa"/>
                  <w:tcBorders>
                    <w:tl2br w:val="nil"/>
                    <w:tr2bl w:val="nil"/>
                  </w:tcBorders>
                  <w:vAlign w:val="center"/>
                </w:tcPr>
                <w:p>
                  <w:pPr>
                    <w:pStyle w:val="2"/>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55</w:t>
                  </w:r>
                </w:p>
              </w:tc>
              <w:tc>
                <w:tcPr>
                  <w:tcW w:w="1725" w:type="dxa"/>
                  <w:tcBorders>
                    <w:tl2br w:val="nil"/>
                    <w:tr2bl w:val="nil"/>
                  </w:tcBorders>
                  <w:vAlign w:val="center"/>
                </w:tcPr>
                <w:p>
                  <w:pPr>
                    <w:pStyle w:val="2"/>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65</w:t>
                  </w:r>
                </w:p>
              </w:tc>
              <w:tc>
                <w:tcPr>
                  <w:tcW w:w="1683" w:type="dxa"/>
                  <w:tcBorders>
                    <w:tl2br w:val="nil"/>
                    <w:tr2bl w:val="nil"/>
                  </w:tcBorders>
                  <w:vAlign w:val="center"/>
                </w:tcPr>
                <w:p>
                  <w:pPr>
                    <w:pStyle w:val="2"/>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eastAsia" w:cs="Times New Roman"/>
                      <w:color w:val="auto"/>
                      <w:sz w:val="21"/>
                      <w:szCs w:val="21"/>
                      <w:lang w:val="en-US" w:eastAsia="zh-CN"/>
                    </w:rPr>
                  </w:pPr>
                  <w:r>
                    <w:rPr>
                      <w:rFonts w:hint="eastAsia" w:cs="Times New Roman"/>
                      <w:color w:val="auto"/>
                      <w:sz w:val="21"/>
                      <w:szCs w:val="21"/>
                      <w:lang w:val="en-US" w:eastAsia="zh-CN"/>
                    </w:rPr>
                    <w:t>是否达标</w:t>
                  </w:r>
                </w:p>
              </w:tc>
              <w:tc>
                <w:tcPr>
                  <w:tcW w:w="1680" w:type="dxa"/>
                  <w:tcBorders>
                    <w:tl2br w:val="nil"/>
                    <w:tr2bl w:val="nil"/>
                  </w:tcBorders>
                  <w:vAlign w:val="center"/>
                </w:tcPr>
                <w:p>
                  <w:pPr>
                    <w:pStyle w:val="2"/>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达标</w:t>
                  </w:r>
                </w:p>
              </w:tc>
              <w:tc>
                <w:tcPr>
                  <w:tcW w:w="1667" w:type="dxa"/>
                  <w:tcBorders>
                    <w:tl2br w:val="nil"/>
                    <w:tr2bl w:val="nil"/>
                  </w:tcBorders>
                  <w:vAlign w:val="center"/>
                </w:tcPr>
                <w:p>
                  <w:pPr>
                    <w:pStyle w:val="2"/>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达标</w:t>
                  </w:r>
                </w:p>
              </w:tc>
              <w:tc>
                <w:tcPr>
                  <w:tcW w:w="1725" w:type="dxa"/>
                  <w:tcBorders>
                    <w:tl2br w:val="nil"/>
                    <w:tr2bl w:val="nil"/>
                  </w:tcBorders>
                  <w:vAlign w:val="center"/>
                </w:tcPr>
                <w:p>
                  <w:pPr>
                    <w:pStyle w:val="2"/>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达标</w:t>
                  </w:r>
                </w:p>
              </w:tc>
              <w:tc>
                <w:tcPr>
                  <w:tcW w:w="1683" w:type="dxa"/>
                  <w:tcBorders>
                    <w:tl2br w:val="nil"/>
                    <w:tr2bl w:val="nil"/>
                  </w:tcBorders>
                  <w:vAlign w:val="center"/>
                </w:tcPr>
                <w:p>
                  <w:pPr>
                    <w:pStyle w:val="2"/>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达标</w:t>
                  </w:r>
                </w:p>
              </w:tc>
            </w:tr>
          </w:tbl>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ind w:firstLine="241" w:firstLineChars="100"/>
              <w:jc w:val="both"/>
              <w:textAlignment w:val="auto"/>
              <w:outlineLvl w:val="9"/>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4.5 环保设施处理效率</w:t>
            </w:r>
          </w:p>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根据以上各个表格的监测数据推算出以下各个环保设施的处理效率。</w:t>
            </w:r>
          </w:p>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ind w:firstLine="211" w:firstLineChars="100"/>
              <w:jc w:val="center"/>
              <w:textAlignment w:val="auto"/>
              <w:outlineLvl w:val="9"/>
              <w:rPr>
                <w:rFonts w:hint="eastAsia" w:ascii="Times New Roman" w:hAnsi="Times New Roman" w:cs="Times New Roman"/>
                <w:b w:val="0"/>
                <w:bCs w:val="0"/>
                <w:sz w:val="24"/>
                <w:szCs w:val="24"/>
                <w:lang w:val="en-US" w:eastAsia="zh-CN"/>
              </w:rPr>
            </w:pPr>
            <w:r>
              <w:rPr>
                <w:rFonts w:hint="eastAsia" w:ascii="Times New Roman" w:hAnsi="Times New Roman" w:cs="Times New Roman"/>
                <w:b/>
                <w:bCs/>
                <w:sz w:val="21"/>
                <w:szCs w:val="21"/>
                <w:lang w:val="en-US" w:eastAsia="zh-CN"/>
              </w:rPr>
              <w:t>表7-10环保设施处理效率</w:t>
            </w:r>
          </w:p>
          <w:tbl>
            <w:tblPr>
              <w:tblStyle w:val="21"/>
              <w:tblW w:w="912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3162"/>
              <w:gridCol w:w="3067"/>
              <w:gridCol w:w="133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432" w:hRule="atLeast"/>
              </w:trPr>
              <w:tc>
                <w:tcPr>
                  <w:tcW w:w="1558" w:type="dxa"/>
                  <w:tcBorders>
                    <w:tl2br w:val="nil"/>
                    <w:tr2bl w:val="nil"/>
                  </w:tcBorders>
                  <w:vAlign w:val="center"/>
                </w:tcPr>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bCs/>
                      <w:color w:val="FF0000"/>
                      <w:sz w:val="21"/>
                      <w:szCs w:val="21"/>
                      <w:vertAlign w:val="baseline"/>
                      <w:lang w:val="en-US" w:eastAsia="zh-CN"/>
                    </w:rPr>
                  </w:pPr>
                  <w:r>
                    <w:rPr>
                      <w:rFonts w:hint="eastAsia" w:ascii="Times New Roman" w:hAnsi="Times New Roman" w:cs="Times New Roman"/>
                      <w:b/>
                      <w:bCs/>
                      <w:color w:val="FF0000"/>
                      <w:sz w:val="21"/>
                      <w:szCs w:val="21"/>
                      <w:vertAlign w:val="baseline"/>
                      <w:lang w:val="en-US" w:eastAsia="zh-CN"/>
                    </w:rPr>
                    <w:t>环保设施</w:t>
                  </w:r>
                </w:p>
              </w:tc>
              <w:tc>
                <w:tcPr>
                  <w:tcW w:w="3162" w:type="dxa"/>
                  <w:tcBorders>
                    <w:tl2br w:val="nil"/>
                    <w:tr2bl w:val="nil"/>
                  </w:tcBorders>
                  <w:vAlign w:val="center"/>
                </w:tcPr>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bCs/>
                      <w:color w:val="FF0000"/>
                      <w:sz w:val="21"/>
                      <w:szCs w:val="21"/>
                      <w:vertAlign w:val="baseline"/>
                      <w:lang w:val="en-US" w:eastAsia="zh-CN"/>
                    </w:rPr>
                  </w:pPr>
                  <w:r>
                    <w:rPr>
                      <w:rFonts w:hint="eastAsia" w:ascii="Times New Roman" w:hAnsi="Times New Roman" w:cs="Times New Roman"/>
                      <w:b/>
                      <w:bCs/>
                      <w:color w:val="FF0000"/>
                      <w:sz w:val="21"/>
                      <w:szCs w:val="21"/>
                      <w:vertAlign w:val="baseline"/>
                      <w:lang w:val="en-US" w:eastAsia="zh-CN"/>
                    </w:rPr>
                    <w:t>处理前污染物浓度</w:t>
                  </w:r>
                </w:p>
              </w:tc>
              <w:tc>
                <w:tcPr>
                  <w:tcW w:w="3067" w:type="dxa"/>
                  <w:tcBorders>
                    <w:tl2br w:val="nil"/>
                    <w:tr2bl w:val="nil"/>
                  </w:tcBorders>
                  <w:vAlign w:val="center"/>
                </w:tcPr>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bCs/>
                      <w:color w:val="FF0000"/>
                      <w:sz w:val="21"/>
                      <w:szCs w:val="21"/>
                      <w:vertAlign w:val="baseline"/>
                      <w:lang w:val="en-US" w:eastAsia="zh-CN"/>
                    </w:rPr>
                  </w:pPr>
                  <w:r>
                    <w:rPr>
                      <w:rFonts w:hint="eastAsia" w:ascii="Times New Roman" w:hAnsi="Times New Roman" w:cs="Times New Roman"/>
                      <w:b/>
                      <w:bCs/>
                      <w:color w:val="FF0000"/>
                      <w:sz w:val="21"/>
                      <w:szCs w:val="21"/>
                      <w:vertAlign w:val="baseline"/>
                      <w:lang w:val="en-US" w:eastAsia="zh-CN"/>
                    </w:rPr>
                    <w:t>处理后污染物浓度</w:t>
                  </w:r>
                </w:p>
              </w:tc>
              <w:tc>
                <w:tcPr>
                  <w:tcW w:w="1333" w:type="dxa"/>
                  <w:tcBorders>
                    <w:tl2br w:val="nil"/>
                    <w:tr2bl w:val="nil"/>
                  </w:tcBorders>
                  <w:vAlign w:val="center"/>
                </w:tcPr>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bCs/>
                      <w:color w:val="FF0000"/>
                      <w:sz w:val="21"/>
                      <w:szCs w:val="21"/>
                      <w:vertAlign w:val="baseline"/>
                      <w:lang w:val="en-US" w:eastAsia="zh-CN"/>
                    </w:rPr>
                  </w:pPr>
                  <w:r>
                    <w:rPr>
                      <w:rFonts w:hint="eastAsia" w:ascii="Times New Roman" w:hAnsi="Times New Roman" w:cs="Times New Roman"/>
                      <w:b/>
                      <w:bCs/>
                      <w:color w:val="FF0000"/>
                      <w:sz w:val="21"/>
                      <w:szCs w:val="21"/>
                      <w:vertAlign w:val="baseline"/>
                      <w:lang w:val="en-US" w:eastAsia="zh-CN"/>
                    </w:rPr>
                    <w:t>处理效率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trPr>
              <w:tc>
                <w:tcPr>
                  <w:tcW w:w="1558" w:type="dxa"/>
                  <w:tcBorders>
                    <w:tl2br w:val="nil"/>
                    <w:tr2bl w:val="nil"/>
                  </w:tcBorders>
                  <w:vAlign w:val="center"/>
                </w:tcPr>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val="0"/>
                      <w:bCs w:val="0"/>
                      <w:color w:val="FF0000"/>
                      <w:sz w:val="21"/>
                      <w:szCs w:val="21"/>
                      <w:vertAlign w:val="baseline"/>
                      <w:lang w:val="en-US" w:eastAsia="zh-CN"/>
                    </w:rPr>
                  </w:pPr>
                  <w:r>
                    <w:rPr>
                      <w:rFonts w:hint="eastAsia" w:ascii="Times New Roman" w:hAnsi="Times New Roman" w:cs="Times New Roman"/>
                      <w:b w:val="0"/>
                      <w:bCs w:val="0"/>
                      <w:color w:val="FF0000"/>
                      <w:sz w:val="21"/>
                      <w:szCs w:val="21"/>
                      <w:vertAlign w:val="baseline"/>
                      <w:lang w:val="en-US" w:eastAsia="zh-CN"/>
                    </w:rPr>
                    <w:t>油烟净化器</w:t>
                  </w:r>
                </w:p>
              </w:tc>
              <w:tc>
                <w:tcPr>
                  <w:tcW w:w="3162" w:type="dxa"/>
                  <w:tcBorders>
                    <w:tl2br w:val="nil"/>
                    <w:tr2bl w:val="nil"/>
                  </w:tcBorders>
                  <w:vAlign w:val="center"/>
                </w:tcPr>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val="0"/>
                      <w:bCs w:val="0"/>
                      <w:color w:val="FF0000"/>
                      <w:sz w:val="21"/>
                      <w:szCs w:val="21"/>
                      <w:vertAlign w:val="baseline"/>
                      <w:lang w:val="en-US" w:eastAsia="zh-CN"/>
                    </w:rPr>
                  </w:pPr>
                  <w:r>
                    <w:rPr>
                      <w:rFonts w:hint="eastAsia" w:ascii="Times New Roman" w:hAnsi="Times New Roman" w:cs="Times New Roman"/>
                      <w:b w:val="0"/>
                      <w:bCs w:val="0"/>
                      <w:color w:val="FF0000"/>
                      <w:sz w:val="21"/>
                      <w:szCs w:val="21"/>
                      <w:vertAlign w:val="baseline"/>
                      <w:lang w:val="en-US" w:eastAsia="zh-CN"/>
                    </w:rPr>
                    <w:t>食堂烟道进口在建筑内，无法测得进口浓度</w:t>
                  </w:r>
                </w:p>
              </w:tc>
              <w:tc>
                <w:tcPr>
                  <w:tcW w:w="3067" w:type="dxa"/>
                  <w:tcBorders>
                    <w:tl2br w:val="nil"/>
                    <w:tr2bl w:val="nil"/>
                  </w:tcBorders>
                  <w:vAlign w:val="center"/>
                </w:tcPr>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val="0"/>
                      <w:bCs w:val="0"/>
                      <w:color w:val="FF0000"/>
                      <w:sz w:val="21"/>
                      <w:szCs w:val="21"/>
                      <w:vertAlign w:val="superscript"/>
                      <w:lang w:val="en-US" w:eastAsia="zh-CN"/>
                    </w:rPr>
                  </w:pPr>
                  <w:r>
                    <w:rPr>
                      <w:rFonts w:hint="eastAsia" w:ascii="Times New Roman" w:hAnsi="Times New Roman" w:cs="Times New Roman"/>
                      <w:b w:val="0"/>
                      <w:bCs w:val="0"/>
                      <w:color w:val="FF0000"/>
                      <w:sz w:val="21"/>
                      <w:szCs w:val="21"/>
                      <w:vertAlign w:val="baseline"/>
                      <w:lang w:val="en-US" w:eastAsia="zh-CN"/>
                    </w:rPr>
                    <w:t>油烟：0.96mg/m</w:t>
                  </w:r>
                  <w:r>
                    <w:rPr>
                      <w:rFonts w:hint="eastAsia" w:ascii="Times New Roman" w:hAnsi="Times New Roman" w:cs="Times New Roman"/>
                      <w:b w:val="0"/>
                      <w:bCs w:val="0"/>
                      <w:color w:val="FF0000"/>
                      <w:sz w:val="21"/>
                      <w:szCs w:val="21"/>
                      <w:vertAlign w:val="superscript"/>
                      <w:lang w:val="en-US" w:eastAsia="zh-CN"/>
                    </w:rPr>
                    <w:t>3</w:t>
                  </w:r>
                </w:p>
              </w:tc>
              <w:tc>
                <w:tcPr>
                  <w:tcW w:w="1333" w:type="dxa"/>
                  <w:tcBorders>
                    <w:tl2br w:val="nil"/>
                    <w:tr2bl w:val="nil"/>
                  </w:tcBorders>
                  <w:vAlign w:val="center"/>
                </w:tcPr>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val="0"/>
                      <w:bCs w:val="0"/>
                      <w:color w:val="FF0000"/>
                      <w:sz w:val="21"/>
                      <w:szCs w:val="21"/>
                      <w:vertAlign w:val="baseline"/>
                      <w:lang w:val="en-US" w:eastAsia="zh-CN"/>
                    </w:rPr>
                  </w:pPr>
                  <w:r>
                    <w:rPr>
                      <w:rFonts w:hint="eastAsia" w:ascii="Times New Roman" w:hAnsi="Times New Roman" w:cs="Times New Roman"/>
                      <w:b w:val="0"/>
                      <w:bCs w:val="0"/>
                      <w:color w:val="FF0000"/>
                      <w:sz w:val="21"/>
                      <w:szCs w:val="21"/>
                      <w:vertAlign w:val="baseline"/>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1558" w:type="dxa"/>
                  <w:tcBorders>
                    <w:tl2br w:val="nil"/>
                    <w:tr2bl w:val="nil"/>
                  </w:tcBorders>
                  <w:vAlign w:val="center"/>
                </w:tcPr>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val="0"/>
                      <w:bCs w:val="0"/>
                      <w:color w:val="FF0000"/>
                      <w:sz w:val="21"/>
                      <w:szCs w:val="21"/>
                      <w:vertAlign w:val="baseline"/>
                      <w:lang w:val="en-US" w:eastAsia="zh-CN"/>
                    </w:rPr>
                  </w:pPr>
                  <w:r>
                    <w:rPr>
                      <w:rFonts w:hint="eastAsia" w:ascii="Times New Roman" w:hAnsi="Times New Roman" w:cs="Times New Roman"/>
                      <w:b w:val="0"/>
                      <w:bCs w:val="0"/>
                      <w:color w:val="FF0000"/>
                      <w:sz w:val="21"/>
                      <w:szCs w:val="21"/>
                      <w:vertAlign w:val="baseline"/>
                      <w:lang w:val="en-US" w:eastAsia="zh-CN"/>
                    </w:rPr>
                    <w:t>天然气锅炉</w:t>
                  </w:r>
                </w:p>
              </w:tc>
              <w:tc>
                <w:tcPr>
                  <w:tcW w:w="3162" w:type="dxa"/>
                  <w:tcBorders>
                    <w:tl2br w:val="nil"/>
                    <w:tr2bl w:val="nil"/>
                  </w:tcBorders>
                  <w:vAlign w:val="center"/>
                </w:tcPr>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val="0"/>
                      <w:bCs w:val="0"/>
                      <w:color w:val="FF0000"/>
                      <w:sz w:val="21"/>
                      <w:szCs w:val="21"/>
                      <w:vertAlign w:val="baseline"/>
                      <w:lang w:val="en-US" w:eastAsia="zh-CN"/>
                    </w:rPr>
                  </w:pPr>
                  <w:r>
                    <w:rPr>
                      <w:rFonts w:hint="eastAsia" w:ascii="Times New Roman" w:hAnsi="Times New Roman" w:cs="Times New Roman"/>
                      <w:b w:val="0"/>
                      <w:bCs w:val="0"/>
                      <w:color w:val="FF0000"/>
                      <w:sz w:val="21"/>
                      <w:szCs w:val="21"/>
                      <w:vertAlign w:val="baseline"/>
                      <w:lang w:val="en-US" w:eastAsia="zh-CN"/>
                    </w:rPr>
                    <w:t>-</w:t>
                  </w:r>
                </w:p>
              </w:tc>
              <w:tc>
                <w:tcPr>
                  <w:tcW w:w="3067" w:type="dxa"/>
                  <w:tcBorders>
                    <w:tl2br w:val="nil"/>
                    <w:tr2bl w:val="nil"/>
                  </w:tcBorders>
                  <w:vAlign w:val="center"/>
                </w:tcPr>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val="0"/>
                      <w:bCs w:val="0"/>
                      <w:color w:val="FF0000"/>
                      <w:sz w:val="21"/>
                      <w:szCs w:val="21"/>
                      <w:vertAlign w:val="baseline"/>
                      <w:lang w:val="en-US" w:eastAsia="zh-CN"/>
                    </w:rPr>
                  </w:pPr>
                  <w:r>
                    <w:rPr>
                      <w:rFonts w:hint="eastAsia" w:ascii="Times New Roman" w:hAnsi="Times New Roman" w:cs="Times New Roman"/>
                      <w:b w:val="0"/>
                      <w:bCs w:val="0"/>
                      <w:color w:val="FF0000"/>
                      <w:sz w:val="21"/>
                      <w:szCs w:val="21"/>
                      <w:vertAlign w:val="baseline"/>
                      <w:lang w:val="en-US" w:eastAsia="zh-CN"/>
                    </w:rPr>
                    <w:t>颗粒物：18mg/m</w:t>
                  </w:r>
                  <w:r>
                    <w:rPr>
                      <w:rFonts w:hint="eastAsia" w:ascii="Times New Roman" w:hAnsi="Times New Roman" w:cs="Times New Roman"/>
                      <w:b w:val="0"/>
                      <w:bCs w:val="0"/>
                      <w:color w:val="FF0000"/>
                      <w:sz w:val="21"/>
                      <w:szCs w:val="21"/>
                      <w:vertAlign w:val="superscript"/>
                      <w:lang w:val="en-US" w:eastAsia="zh-CN"/>
                    </w:rPr>
                    <w:t>3</w:t>
                  </w:r>
                </w:p>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val="0"/>
                      <w:bCs w:val="0"/>
                      <w:color w:val="FF0000"/>
                      <w:sz w:val="21"/>
                      <w:szCs w:val="21"/>
                      <w:vertAlign w:val="baseline"/>
                      <w:lang w:val="en-US" w:eastAsia="zh-CN"/>
                    </w:rPr>
                  </w:pPr>
                  <w:r>
                    <w:rPr>
                      <w:rFonts w:hint="eastAsia" w:ascii="Times New Roman" w:hAnsi="Times New Roman" w:cs="Times New Roman"/>
                      <w:b w:val="0"/>
                      <w:bCs w:val="0"/>
                      <w:color w:val="FF0000"/>
                      <w:sz w:val="21"/>
                      <w:szCs w:val="21"/>
                      <w:vertAlign w:val="baseline"/>
                      <w:lang w:val="en-US" w:eastAsia="zh-CN"/>
                    </w:rPr>
                    <w:t>二氧化硫：8mg/m</w:t>
                  </w:r>
                  <w:r>
                    <w:rPr>
                      <w:rFonts w:hint="eastAsia" w:ascii="Times New Roman" w:hAnsi="Times New Roman" w:cs="Times New Roman"/>
                      <w:b w:val="0"/>
                      <w:bCs w:val="0"/>
                      <w:color w:val="FF0000"/>
                      <w:sz w:val="21"/>
                      <w:szCs w:val="21"/>
                      <w:vertAlign w:val="superscript"/>
                      <w:lang w:val="en-US" w:eastAsia="zh-CN"/>
                    </w:rPr>
                    <w:t>3</w:t>
                  </w:r>
                </w:p>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val="0"/>
                      <w:bCs w:val="0"/>
                      <w:color w:val="FF0000"/>
                      <w:sz w:val="21"/>
                      <w:szCs w:val="21"/>
                      <w:vertAlign w:val="baseline"/>
                      <w:lang w:val="en-US" w:eastAsia="zh-CN"/>
                    </w:rPr>
                  </w:pPr>
                  <w:r>
                    <w:rPr>
                      <w:rFonts w:hint="eastAsia" w:ascii="Times New Roman" w:hAnsi="Times New Roman" w:cs="Times New Roman"/>
                      <w:b w:val="0"/>
                      <w:bCs w:val="0"/>
                      <w:color w:val="FF0000"/>
                      <w:sz w:val="21"/>
                      <w:szCs w:val="21"/>
                      <w:vertAlign w:val="baseline"/>
                      <w:lang w:val="en-US" w:eastAsia="zh-CN"/>
                    </w:rPr>
                    <w:t>氮氧化物：53mg/m</w:t>
                  </w:r>
                  <w:r>
                    <w:rPr>
                      <w:rFonts w:hint="eastAsia" w:ascii="Times New Roman" w:hAnsi="Times New Roman" w:cs="Times New Roman"/>
                      <w:b w:val="0"/>
                      <w:bCs w:val="0"/>
                      <w:color w:val="FF0000"/>
                      <w:sz w:val="21"/>
                      <w:szCs w:val="21"/>
                      <w:vertAlign w:val="superscript"/>
                      <w:lang w:val="en-US" w:eastAsia="zh-CN"/>
                    </w:rPr>
                    <w:t>3</w:t>
                  </w:r>
                </w:p>
              </w:tc>
              <w:tc>
                <w:tcPr>
                  <w:tcW w:w="1333" w:type="dxa"/>
                  <w:tcBorders>
                    <w:tl2br w:val="nil"/>
                    <w:tr2bl w:val="nil"/>
                  </w:tcBorders>
                  <w:vAlign w:val="center"/>
                </w:tcPr>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val="0"/>
                      <w:bCs w:val="0"/>
                      <w:color w:val="FF0000"/>
                      <w:sz w:val="21"/>
                      <w:szCs w:val="21"/>
                      <w:vertAlign w:val="baseline"/>
                      <w:lang w:val="en-US" w:eastAsia="zh-CN"/>
                    </w:rPr>
                  </w:pPr>
                  <w:r>
                    <w:rPr>
                      <w:rFonts w:hint="eastAsia" w:ascii="Times New Roman" w:hAnsi="Times New Roman" w:cs="Times New Roman"/>
                      <w:b w:val="0"/>
                      <w:bCs w:val="0"/>
                      <w:color w:val="FF0000"/>
                      <w:sz w:val="21"/>
                      <w:szCs w:val="21"/>
                      <w:vertAlign w:val="baseline"/>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91" w:hRule="atLeast"/>
              </w:trPr>
              <w:tc>
                <w:tcPr>
                  <w:tcW w:w="1558" w:type="dxa"/>
                  <w:tcBorders>
                    <w:tl2br w:val="nil"/>
                    <w:tr2bl w:val="nil"/>
                  </w:tcBorders>
                  <w:vAlign w:val="center"/>
                </w:tcPr>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val="0"/>
                      <w:bCs w:val="0"/>
                      <w:color w:val="FF0000"/>
                      <w:sz w:val="21"/>
                      <w:szCs w:val="21"/>
                      <w:vertAlign w:val="baseline"/>
                      <w:lang w:val="en-US" w:eastAsia="zh-CN"/>
                    </w:rPr>
                  </w:pPr>
                  <w:r>
                    <w:rPr>
                      <w:rFonts w:hint="eastAsia" w:ascii="Times New Roman" w:hAnsi="Times New Roman" w:cs="Times New Roman"/>
                      <w:b w:val="0"/>
                      <w:bCs w:val="0"/>
                      <w:color w:val="FF0000"/>
                      <w:sz w:val="21"/>
                      <w:szCs w:val="21"/>
                      <w:vertAlign w:val="baseline"/>
                      <w:lang w:val="en-US" w:eastAsia="zh-CN"/>
                    </w:rPr>
                    <w:t>污水处理站</w:t>
                  </w:r>
                </w:p>
              </w:tc>
              <w:tc>
                <w:tcPr>
                  <w:tcW w:w="3162" w:type="dxa"/>
                  <w:tcBorders>
                    <w:tl2br w:val="nil"/>
                    <w:tr2bl w:val="nil"/>
                  </w:tcBorders>
                  <w:vAlign w:val="center"/>
                </w:tcPr>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val="0"/>
                      <w:bCs w:val="0"/>
                      <w:color w:val="FF0000"/>
                      <w:sz w:val="21"/>
                      <w:szCs w:val="21"/>
                      <w:vertAlign w:val="baseline"/>
                      <w:lang w:val="en-US" w:eastAsia="zh-CN"/>
                    </w:rPr>
                  </w:pPr>
                  <w:r>
                    <w:rPr>
                      <w:rFonts w:hint="eastAsia" w:ascii="Times New Roman" w:hAnsi="Times New Roman" w:cs="Times New Roman"/>
                      <w:b w:val="0"/>
                      <w:bCs w:val="0"/>
                      <w:color w:val="FF0000"/>
                      <w:sz w:val="21"/>
                      <w:szCs w:val="21"/>
                      <w:vertAlign w:val="baseline"/>
                      <w:lang w:val="en-US" w:eastAsia="zh-CN"/>
                    </w:rPr>
                    <w:t>悬浮物：25mg/L</w:t>
                  </w:r>
                </w:p>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val="0"/>
                      <w:bCs w:val="0"/>
                      <w:color w:val="FF0000"/>
                      <w:sz w:val="21"/>
                      <w:szCs w:val="21"/>
                      <w:vertAlign w:val="baseline"/>
                      <w:lang w:val="en-US" w:eastAsia="zh-CN"/>
                    </w:rPr>
                  </w:pPr>
                  <w:r>
                    <w:rPr>
                      <w:rFonts w:hint="eastAsia" w:ascii="Times New Roman" w:hAnsi="Times New Roman" w:cs="Times New Roman"/>
                      <w:b w:val="0"/>
                      <w:bCs w:val="0"/>
                      <w:color w:val="FF0000"/>
                      <w:sz w:val="21"/>
                      <w:szCs w:val="21"/>
                      <w:vertAlign w:val="baseline"/>
                      <w:lang w:val="en-US" w:eastAsia="zh-CN"/>
                    </w:rPr>
                    <w:t>化学需氧量：136mg/L</w:t>
                  </w:r>
                </w:p>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val="0"/>
                      <w:bCs w:val="0"/>
                      <w:color w:val="FF0000"/>
                      <w:sz w:val="21"/>
                      <w:szCs w:val="21"/>
                      <w:vertAlign w:val="baseline"/>
                      <w:lang w:val="en-US" w:eastAsia="zh-CN"/>
                    </w:rPr>
                  </w:pPr>
                  <w:r>
                    <w:rPr>
                      <w:rFonts w:hint="eastAsia" w:ascii="Times New Roman" w:hAnsi="Times New Roman" w:cs="Times New Roman"/>
                      <w:b w:val="0"/>
                      <w:bCs w:val="0"/>
                      <w:color w:val="FF0000"/>
                      <w:sz w:val="21"/>
                      <w:szCs w:val="21"/>
                      <w:vertAlign w:val="baseline"/>
                      <w:lang w:val="en-US" w:eastAsia="zh-CN"/>
                    </w:rPr>
                    <w:t>五日生化需氧量：40.8mg/L</w:t>
                  </w:r>
                </w:p>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val="0"/>
                      <w:bCs w:val="0"/>
                      <w:color w:val="FF0000"/>
                      <w:sz w:val="21"/>
                      <w:szCs w:val="21"/>
                      <w:vertAlign w:val="baseline"/>
                      <w:lang w:val="en-US" w:eastAsia="zh-CN"/>
                    </w:rPr>
                  </w:pPr>
                  <w:r>
                    <w:rPr>
                      <w:rFonts w:hint="eastAsia" w:ascii="Times New Roman" w:hAnsi="Times New Roman" w:cs="Times New Roman"/>
                      <w:b w:val="0"/>
                      <w:bCs w:val="0"/>
                      <w:color w:val="FF0000"/>
                      <w:sz w:val="21"/>
                      <w:szCs w:val="21"/>
                      <w:vertAlign w:val="baseline"/>
                      <w:lang w:val="en-US" w:eastAsia="zh-CN"/>
                    </w:rPr>
                    <w:t>氨氮：2.397mg/L</w:t>
                  </w:r>
                </w:p>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val="0"/>
                      <w:bCs w:val="0"/>
                      <w:color w:val="FF0000"/>
                      <w:sz w:val="21"/>
                      <w:szCs w:val="21"/>
                      <w:vertAlign w:val="baseline"/>
                      <w:lang w:val="en-US" w:eastAsia="zh-CN"/>
                    </w:rPr>
                  </w:pPr>
                  <w:r>
                    <w:rPr>
                      <w:rFonts w:hint="eastAsia" w:ascii="Times New Roman" w:hAnsi="Times New Roman" w:cs="Times New Roman"/>
                      <w:b w:val="0"/>
                      <w:bCs w:val="0"/>
                      <w:color w:val="FF0000"/>
                      <w:sz w:val="21"/>
                      <w:szCs w:val="21"/>
                      <w:vertAlign w:val="baseline"/>
                      <w:lang w:val="en-US" w:eastAsia="zh-CN"/>
                    </w:rPr>
                    <w:t>石油类：1.78mg/L</w:t>
                  </w:r>
                </w:p>
              </w:tc>
              <w:tc>
                <w:tcPr>
                  <w:tcW w:w="3067" w:type="dxa"/>
                  <w:tcBorders>
                    <w:tl2br w:val="nil"/>
                    <w:tr2bl w:val="nil"/>
                  </w:tcBorders>
                  <w:vAlign w:val="center"/>
                </w:tcPr>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val="0"/>
                      <w:bCs w:val="0"/>
                      <w:color w:val="FF0000"/>
                      <w:sz w:val="21"/>
                      <w:szCs w:val="21"/>
                      <w:vertAlign w:val="baseline"/>
                      <w:lang w:val="en-US" w:eastAsia="zh-CN"/>
                    </w:rPr>
                  </w:pPr>
                  <w:r>
                    <w:rPr>
                      <w:rFonts w:hint="eastAsia" w:ascii="Times New Roman" w:hAnsi="Times New Roman" w:cs="Times New Roman"/>
                      <w:b w:val="0"/>
                      <w:bCs w:val="0"/>
                      <w:color w:val="FF0000"/>
                      <w:sz w:val="21"/>
                      <w:szCs w:val="21"/>
                      <w:vertAlign w:val="baseline"/>
                      <w:lang w:val="en-US" w:eastAsia="zh-CN"/>
                    </w:rPr>
                    <w:t>悬浮物：15mg/L</w:t>
                  </w:r>
                </w:p>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val="0"/>
                      <w:bCs w:val="0"/>
                      <w:color w:val="FF0000"/>
                      <w:sz w:val="21"/>
                      <w:szCs w:val="21"/>
                      <w:vertAlign w:val="baseline"/>
                      <w:lang w:val="en-US" w:eastAsia="zh-CN"/>
                    </w:rPr>
                  </w:pPr>
                  <w:r>
                    <w:rPr>
                      <w:rFonts w:hint="eastAsia" w:ascii="Times New Roman" w:hAnsi="Times New Roman" w:cs="Times New Roman"/>
                      <w:b w:val="0"/>
                      <w:bCs w:val="0"/>
                      <w:color w:val="FF0000"/>
                      <w:sz w:val="21"/>
                      <w:szCs w:val="21"/>
                      <w:vertAlign w:val="baseline"/>
                      <w:lang w:val="en-US" w:eastAsia="zh-CN"/>
                    </w:rPr>
                    <w:t>化学需氧量：39mg/L</w:t>
                  </w:r>
                </w:p>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val="0"/>
                      <w:bCs w:val="0"/>
                      <w:color w:val="FF0000"/>
                      <w:sz w:val="21"/>
                      <w:szCs w:val="21"/>
                      <w:vertAlign w:val="baseline"/>
                      <w:lang w:val="en-US" w:eastAsia="zh-CN"/>
                    </w:rPr>
                  </w:pPr>
                  <w:r>
                    <w:rPr>
                      <w:rFonts w:hint="eastAsia" w:ascii="Times New Roman" w:hAnsi="Times New Roman" w:cs="Times New Roman"/>
                      <w:b w:val="0"/>
                      <w:bCs w:val="0"/>
                      <w:color w:val="FF0000"/>
                      <w:sz w:val="21"/>
                      <w:szCs w:val="21"/>
                      <w:vertAlign w:val="baseline"/>
                      <w:lang w:val="en-US" w:eastAsia="zh-CN"/>
                    </w:rPr>
                    <w:t>五日生化需氧量：11.1mg/L</w:t>
                  </w:r>
                </w:p>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val="0"/>
                      <w:bCs w:val="0"/>
                      <w:color w:val="FF0000"/>
                      <w:sz w:val="21"/>
                      <w:szCs w:val="21"/>
                      <w:vertAlign w:val="baseline"/>
                      <w:lang w:val="en-US" w:eastAsia="zh-CN"/>
                    </w:rPr>
                  </w:pPr>
                  <w:r>
                    <w:rPr>
                      <w:rFonts w:hint="eastAsia" w:ascii="Times New Roman" w:hAnsi="Times New Roman" w:cs="Times New Roman"/>
                      <w:b w:val="0"/>
                      <w:bCs w:val="0"/>
                      <w:color w:val="FF0000"/>
                      <w:sz w:val="21"/>
                      <w:szCs w:val="21"/>
                      <w:vertAlign w:val="baseline"/>
                      <w:lang w:val="en-US" w:eastAsia="zh-CN"/>
                    </w:rPr>
                    <w:t>氨氮：1.443mg/L</w:t>
                  </w:r>
                </w:p>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val="0"/>
                      <w:bCs w:val="0"/>
                      <w:color w:val="FF0000"/>
                      <w:sz w:val="21"/>
                      <w:szCs w:val="21"/>
                      <w:vertAlign w:val="baseline"/>
                      <w:lang w:val="en-US" w:eastAsia="zh-CN"/>
                    </w:rPr>
                  </w:pPr>
                  <w:r>
                    <w:rPr>
                      <w:rFonts w:hint="eastAsia" w:ascii="Times New Roman" w:hAnsi="Times New Roman" w:cs="Times New Roman"/>
                      <w:b w:val="0"/>
                      <w:bCs w:val="0"/>
                      <w:color w:val="FF0000"/>
                      <w:sz w:val="21"/>
                      <w:szCs w:val="21"/>
                      <w:vertAlign w:val="baseline"/>
                      <w:lang w:val="en-US" w:eastAsia="zh-CN"/>
                    </w:rPr>
                    <w:t>石油类：0.10mg/L</w:t>
                  </w:r>
                </w:p>
              </w:tc>
              <w:tc>
                <w:tcPr>
                  <w:tcW w:w="1333" w:type="dxa"/>
                  <w:tcBorders>
                    <w:tl2br w:val="nil"/>
                    <w:tr2bl w:val="nil"/>
                  </w:tcBorders>
                  <w:vAlign w:val="center"/>
                </w:tcPr>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val="0"/>
                      <w:bCs w:val="0"/>
                      <w:color w:val="FF0000"/>
                      <w:sz w:val="21"/>
                      <w:szCs w:val="21"/>
                      <w:vertAlign w:val="baseline"/>
                      <w:lang w:val="en-US" w:eastAsia="zh-CN"/>
                    </w:rPr>
                  </w:pPr>
                </w:p>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val="0"/>
                      <w:bCs w:val="0"/>
                      <w:color w:val="FF0000"/>
                      <w:sz w:val="21"/>
                      <w:szCs w:val="21"/>
                      <w:vertAlign w:val="baseline"/>
                      <w:lang w:val="en-US" w:eastAsia="zh-CN"/>
                    </w:rPr>
                  </w:pPr>
                  <w:r>
                    <w:rPr>
                      <w:rFonts w:hint="eastAsia" w:ascii="Times New Roman" w:hAnsi="Times New Roman" w:cs="Times New Roman"/>
                      <w:b w:val="0"/>
                      <w:bCs w:val="0"/>
                      <w:color w:val="FF0000"/>
                      <w:sz w:val="21"/>
                      <w:szCs w:val="21"/>
                      <w:vertAlign w:val="baseline"/>
                      <w:lang w:val="en-US" w:eastAsia="zh-CN"/>
                    </w:rPr>
                    <w:t>40%</w:t>
                  </w:r>
                </w:p>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val="0"/>
                      <w:bCs w:val="0"/>
                      <w:color w:val="FF0000"/>
                      <w:sz w:val="21"/>
                      <w:szCs w:val="21"/>
                      <w:vertAlign w:val="baseline"/>
                      <w:lang w:val="en-US" w:eastAsia="zh-CN"/>
                    </w:rPr>
                  </w:pPr>
                  <w:r>
                    <w:rPr>
                      <w:rFonts w:hint="eastAsia" w:ascii="Times New Roman" w:hAnsi="Times New Roman" w:cs="Times New Roman"/>
                      <w:b w:val="0"/>
                      <w:bCs w:val="0"/>
                      <w:color w:val="FF0000"/>
                      <w:sz w:val="21"/>
                      <w:szCs w:val="21"/>
                      <w:vertAlign w:val="baseline"/>
                      <w:lang w:val="en-US" w:eastAsia="zh-CN"/>
                    </w:rPr>
                    <w:t>71%</w:t>
                  </w:r>
                </w:p>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val="0"/>
                      <w:bCs w:val="0"/>
                      <w:color w:val="FF0000"/>
                      <w:sz w:val="21"/>
                      <w:szCs w:val="21"/>
                      <w:vertAlign w:val="baseline"/>
                      <w:lang w:val="en-US" w:eastAsia="zh-CN"/>
                    </w:rPr>
                  </w:pPr>
                  <w:r>
                    <w:rPr>
                      <w:rFonts w:hint="eastAsia" w:ascii="Times New Roman" w:hAnsi="Times New Roman" w:cs="Times New Roman"/>
                      <w:b w:val="0"/>
                      <w:bCs w:val="0"/>
                      <w:color w:val="FF0000"/>
                      <w:sz w:val="21"/>
                      <w:szCs w:val="21"/>
                      <w:vertAlign w:val="baseline"/>
                      <w:lang w:val="en-US" w:eastAsia="zh-CN"/>
                    </w:rPr>
                    <w:t>72%</w:t>
                  </w:r>
                </w:p>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val="0"/>
                      <w:bCs w:val="0"/>
                      <w:color w:val="FF0000"/>
                      <w:sz w:val="21"/>
                      <w:szCs w:val="21"/>
                      <w:vertAlign w:val="baseline"/>
                      <w:lang w:val="en-US" w:eastAsia="zh-CN"/>
                    </w:rPr>
                  </w:pPr>
                  <w:r>
                    <w:rPr>
                      <w:rFonts w:hint="eastAsia" w:ascii="Times New Roman" w:hAnsi="Times New Roman" w:cs="Times New Roman"/>
                      <w:b w:val="0"/>
                      <w:bCs w:val="0"/>
                      <w:color w:val="FF0000"/>
                      <w:sz w:val="21"/>
                      <w:szCs w:val="21"/>
                      <w:vertAlign w:val="baseline"/>
                      <w:lang w:val="en-US" w:eastAsia="zh-CN"/>
                    </w:rPr>
                    <w:t>40%</w:t>
                  </w:r>
                </w:p>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val="0"/>
                      <w:bCs w:val="0"/>
                      <w:color w:val="FF0000"/>
                      <w:sz w:val="21"/>
                      <w:szCs w:val="21"/>
                      <w:vertAlign w:val="baseline"/>
                      <w:lang w:val="en-US" w:eastAsia="zh-CN"/>
                    </w:rPr>
                  </w:pPr>
                  <w:r>
                    <w:rPr>
                      <w:rFonts w:hint="eastAsia" w:ascii="Times New Roman" w:hAnsi="Times New Roman" w:cs="Times New Roman"/>
                      <w:b w:val="0"/>
                      <w:bCs w:val="0"/>
                      <w:color w:val="FF0000"/>
                      <w:sz w:val="21"/>
                      <w:szCs w:val="21"/>
                      <w:vertAlign w:val="baseline"/>
                      <w:lang w:val="en-US" w:eastAsia="zh-CN"/>
                    </w:rPr>
                    <w:t>95%</w:t>
                  </w:r>
                </w:p>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cs="Times New Roman"/>
                      <w:b w:val="0"/>
                      <w:bCs w:val="0"/>
                      <w:color w:val="FF0000"/>
                      <w:sz w:val="21"/>
                      <w:szCs w:val="21"/>
                      <w:vertAlign w:val="baseline"/>
                      <w:lang w:val="en-US" w:eastAsia="zh-CN"/>
                    </w:rPr>
                  </w:pPr>
                </w:p>
              </w:tc>
            </w:tr>
          </w:tbl>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line="360" w:lineRule="auto"/>
              <w:ind w:firstLine="241" w:firstLineChars="100"/>
              <w:jc w:val="both"/>
              <w:textAlignment w:val="auto"/>
              <w:outlineLvl w:val="9"/>
              <w:rPr>
                <w:rFonts w:hint="eastAsia" w:ascii="Times New Roman" w:hAnsi="Times New Roman" w:cs="Times New Roman"/>
                <w:b/>
                <w:bCs/>
                <w:sz w:val="24"/>
                <w:szCs w:val="24"/>
                <w:lang w:val="en-US" w:eastAsia="zh-CN"/>
              </w:rPr>
            </w:pPr>
          </w:p>
        </w:tc>
      </w:tr>
    </w:tbl>
    <w:p>
      <w:pPr>
        <w:snapToGrid w:val="0"/>
        <w:ind w:left="0" w:leftChars="0" w:firstLine="0" w:firstLineChars="0"/>
        <w:jc w:val="left"/>
        <w:rPr>
          <w:szCs w:val="32"/>
        </w:rPr>
        <w:sectPr>
          <w:headerReference r:id="rId10" w:type="default"/>
          <w:footerReference r:id="rId11" w:type="default"/>
          <w:pgSz w:w="11906" w:h="16838"/>
          <w:pgMar w:top="1440" w:right="1219" w:bottom="1440" w:left="1219" w:header="567" w:footer="567" w:gutter="0"/>
          <w:pgBorders>
            <w:top w:val="none" w:sz="0" w:space="0"/>
            <w:left w:val="none" w:sz="0" w:space="0"/>
            <w:bottom w:val="none" w:sz="0" w:space="0"/>
            <w:right w:val="none" w:sz="0" w:space="0"/>
          </w:pgBorders>
          <w:pgNumType w:fmt="decimal" w:start="1"/>
          <w:cols w:space="0" w:num="1"/>
          <w:docGrid w:type="lines" w:linePitch="312" w:charSpace="0"/>
        </w:sectPr>
      </w:pPr>
    </w:p>
    <w:p>
      <w:pPr>
        <w:pStyle w:val="2"/>
        <w:keepNext w:val="0"/>
        <w:keepLines w:val="0"/>
        <w:pageBreakBefore w:val="0"/>
        <w:widowControl w:val="0"/>
        <w:kinsoku/>
        <w:wordWrap/>
        <w:overflowPunct/>
        <w:topLinePunct w:val="0"/>
        <w:autoSpaceDE w:val="0"/>
        <w:autoSpaceDN w:val="0"/>
        <w:bidi w:val="0"/>
        <w:adjustRightInd w:val="0"/>
        <w:snapToGrid/>
        <w:textAlignment w:val="auto"/>
        <w:outlineLvl w:val="0"/>
        <w:rPr>
          <w:rFonts w:hint="eastAsia"/>
          <w:lang w:val="en-US" w:eastAsia="zh-CN"/>
        </w:rPr>
      </w:pPr>
      <w:bookmarkStart w:id="32" w:name="_Toc29383_WPSOffice_Level1"/>
      <w:r>
        <w:rPr>
          <w:rFonts w:hint="eastAsia"/>
          <w:lang w:val="en-US" w:eastAsia="zh-CN"/>
        </w:rPr>
        <w:t>表八 环保检查结果</w:t>
      </w:r>
      <w:bookmarkEnd w:id="32"/>
    </w:p>
    <w:tbl>
      <w:tblPr>
        <w:tblStyle w:val="21"/>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4" w:type="dxa"/>
          </w:tcPr>
          <w:p>
            <w:pPr>
              <w:spacing w:after="0" w:line="360" w:lineRule="auto"/>
              <w:ind w:left="0" w:leftChars="0" w:firstLine="0" w:firstLineChars="0"/>
              <w:rPr>
                <w:rFonts w:ascii="宋体" w:hAnsi="宋体" w:eastAsia="宋体"/>
                <w:b/>
                <w:sz w:val="24"/>
                <w:szCs w:val="24"/>
              </w:rPr>
            </w:pPr>
            <w:bookmarkStart w:id="33" w:name="_Toc517856739"/>
            <w:r>
              <w:rPr>
                <w:rFonts w:hint="eastAsia" w:ascii="宋体" w:hAnsi="宋体"/>
                <w:b/>
                <w:sz w:val="24"/>
                <w:szCs w:val="24"/>
                <w:lang w:val="en-US" w:eastAsia="zh-CN"/>
              </w:rPr>
              <w:t>1、</w:t>
            </w:r>
            <w:r>
              <w:rPr>
                <w:rFonts w:hint="eastAsia" w:ascii="宋体" w:hAnsi="宋体" w:eastAsia="宋体"/>
                <w:b/>
                <w:sz w:val="24"/>
                <w:szCs w:val="24"/>
              </w:rPr>
              <w:t xml:space="preserve"> 环保管理制度检查</w:t>
            </w:r>
            <w:bookmarkEnd w:id="33"/>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ascii="宋体" w:hAnsi="宋体" w:eastAsia="宋体"/>
                <w:color w:val="FF0000"/>
                <w:sz w:val="24"/>
                <w:szCs w:val="24"/>
              </w:rPr>
            </w:pPr>
            <w:r>
              <w:rPr>
                <w:rFonts w:hint="eastAsia" w:ascii="宋体" w:hAnsi="宋体" w:eastAsia="宋体"/>
                <w:color w:val="FF0000"/>
                <w:sz w:val="24"/>
                <w:szCs w:val="24"/>
              </w:rPr>
              <w:t>已制定环境保护规章制度，有</w:t>
            </w:r>
            <w:r>
              <w:rPr>
                <w:rFonts w:hint="eastAsia" w:ascii="宋体" w:hAnsi="宋体"/>
                <w:color w:val="FF0000"/>
                <w:sz w:val="24"/>
                <w:szCs w:val="24"/>
                <w:lang w:val="en-US" w:eastAsia="zh-CN"/>
              </w:rPr>
              <w:t>专职</w:t>
            </w:r>
            <w:r>
              <w:rPr>
                <w:rFonts w:hint="eastAsia" w:ascii="宋体" w:hAnsi="宋体" w:eastAsia="宋体"/>
                <w:color w:val="FF0000"/>
                <w:sz w:val="24"/>
                <w:szCs w:val="24"/>
              </w:rPr>
              <w:t>管理人员负责环保管理。</w:t>
            </w:r>
          </w:p>
          <w:p>
            <w:pPr>
              <w:spacing w:after="0" w:line="360" w:lineRule="auto"/>
              <w:ind w:left="0" w:leftChars="0" w:firstLine="0" w:firstLineChars="0"/>
              <w:rPr>
                <w:rFonts w:ascii="宋体" w:hAnsi="宋体" w:eastAsia="宋体"/>
                <w:b/>
                <w:sz w:val="24"/>
                <w:szCs w:val="24"/>
              </w:rPr>
            </w:pPr>
            <w:r>
              <w:rPr>
                <w:rFonts w:hint="eastAsia" w:ascii="宋体" w:hAnsi="宋体"/>
                <w:b/>
                <w:sz w:val="24"/>
                <w:szCs w:val="24"/>
                <w:lang w:val="en-US" w:eastAsia="zh-CN"/>
              </w:rPr>
              <w:t>2、</w:t>
            </w:r>
            <w:r>
              <w:rPr>
                <w:rFonts w:ascii="宋体" w:hAnsi="宋体" w:eastAsia="宋体"/>
                <w:b/>
                <w:sz w:val="24"/>
                <w:szCs w:val="24"/>
              </w:rPr>
              <w:t>固体废弃物</w:t>
            </w:r>
            <w:r>
              <w:rPr>
                <w:rFonts w:hint="eastAsia" w:ascii="宋体" w:hAnsi="宋体" w:eastAsia="宋体"/>
                <w:b/>
                <w:sz w:val="24"/>
                <w:szCs w:val="24"/>
              </w:rPr>
              <w:t>处置检查</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ascii="宋体" w:hAnsi="宋体" w:eastAsia="宋体"/>
                <w:color w:val="000000"/>
                <w:sz w:val="24"/>
                <w:szCs w:val="24"/>
              </w:rPr>
            </w:pPr>
            <w:r>
              <w:rPr>
                <w:rFonts w:hint="eastAsia" w:cs="Times New Roman"/>
                <w:color w:val="FF0000"/>
                <w:sz w:val="24"/>
                <w:szCs w:val="24"/>
                <w:vertAlign w:val="baseline"/>
                <w:lang w:val="en-US" w:eastAsia="zh-CN"/>
              </w:rPr>
              <w:t>项目产生的</w:t>
            </w:r>
            <w:r>
              <w:rPr>
                <w:rFonts w:hint="default" w:ascii="Times New Roman" w:hAnsi="Times New Roman" w:eastAsia="宋体" w:cs="Times New Roman"/>
                <w:color w:val="FF0000"/>
                <w:sz w:val="24"/>
                <w:szCs w:val="24"/>
                <w:lang w:val="en-US" w:eastAsia="zh-CN"/>
              </w:rPr>
              <w:t>硅藻土滤</w:t>
            </w:r>
            <w:r>
              <w:rPr>
                <w:rFonts w:hint="eastAsia" w:cs="Times New Roman"/>
                <w:color w:val="FF0000"/>
                <w:sz w:val="24"/>
                <w:szCs w:val="24"/>
                <w:lang w:val="en-US" w:eastAsia="zh-CN"/>
              </w:rPr>
              <w:t>渣、</w:t>
            </w:r>
            <w:r>
              <w:rPr>
                <w:rFonts w:hint="default" w:ascii="Times New Roman" w:hAnsi="Times New Roman" w:eastAsia="宋体" w:cs="Times New Roman"/>
                <w:color w:val="FF0000"/>
                <w:sz w:val="24"/>
                <w:szCs w:val="24"/>
                <w:lang w:val="en-US" w:eastAsia="zh-CN"/>
              </w:rPr>
              <w:t>污水站污泥</w:t>
            </w:r>
            <w:r>
              <w:rPr>
                <w:rFonts w:hint="eastAsia" w:cs="Times New Roman"/>
                <w:color w:val="FF0000"/>
                <w:sz w:val="24"/>
                <w:szCs w:val="24"/>
                <w:lang w:val="en-US" w:eastAsia="zh-CN"/>
              </w:rPr>
              <w:t>，生活垃圾交予相关单位处理，公司已经制定了处理方案详见附件7，</w:t>
            </w:r>
            <w:r>
              <w:rPr>
                <w:rFonts w:hint="default" w:ascii="Times New Roman" w:hAnsi="Times New Roman" w:eastAsia="宋体" w:cs="Times New Roman"/>
                <w:color w:val="FF0000"/>
                <w:sz w:val="24"/>
                <w:szCs w:val="24"/>
                <w:lang w:eastAsia="zh-CN"/>
              </w:rPr>
              <w:t>废罐（瓶）和包装废弃物</w:t>
            </w:r>
            <w:r>
              <w:rPr>
                <w:rFonts w:hint="eastAsia" w:cs="Times New Roman"/>
                <w:color w:val="FF0000"/>
                <w:sz w:val="24"/>
                <w:szCs w:val="24"/>
                <w:lang w:eastAsia="zh-CN"/>
              </w:rPr>
              <w:t>，</w:t>
            </w:r>
            <w:r>
              <w:rPr>
                <w:rFonts w:hint="default" w:ascii="Times New Roman" w:hAnsi="Times New Roman" w:eastAsia="宋体" w:cs="Times New Roman"/>
                <w:color w:val="FF0000"/>
                <w:sz w:val="24"/>
                <w:szCs w:val="24"/>
                <w:lang w:eastAsia="zh-CN"/>
              </w:rPr>
              <w:t>定时交予九江市众泰再生资源有限公司回收</w:t>
            </w:r>
            <w:r>
              <w:rPr>
                <w:rFonts w:hint="eastAsia" w:cs="Times New Roman"/>
                <w:color w:val="FF0000"/>
                <w:sz w:val="24"/>
                <w:szCs w:val="24"/>
                <w:lang w:val="en-US" w:eastAsia="zh-CN"/>
              </w:rPr>
              <w:t>见附件，详见附件6。</w:t>
            </w:r>
          </w:p>
          <w:p>
            <w:pPr>
              <w:spacing w:after="0" w:line="360" w:lineRule="auto"/>
              <w:ind w:left="0" w:leftChars="0" w:firstLine="0" w:firstLineChars="0"/>
              <w:rPr>
                <w:rFonts w:ascii="宋体" w:hAnsi="宋体" w:eastAsia="宋体"/>
                <w:b/>
                <w:color w:val="000000"/>
                <w:sz w:val="24"/>
                <w:szCs w:val="24"/>
              </w:rPr>
            </w:pPr>
            <w:r>
              <w:rPr>
                <w:rFonts w:hint="eastAsia" w:ascii="宋体" w:hAnsi="宋体"/>
                <w:b/>
                <w:color w:val="000000"/>
                <w:sz w:val="24"/>
                <w:szCs w:val="24"/>
                <w:lang w:val="en-US" w:eastAsia="zh-CN"/>
              </w:rPr>
              <w:t>3、</w:t>
            </w:r>
            <w:r>
              <w:rPr>
                <w:rFonts w:ascii="宋体" w:hAnsi="宋体" w:eastAsia="宋体"/>
                <w:b/>
                <w:color w:val="000000"/>
                <w:sz w:val="24"/>
                <w:szCs w:val="24"/>
              </w:rPr>
              <w:t>排污口整治情况的检查</w:t>
            </w:r>
          </w:p>
          <w:p>
            <w:pPr>
              <w:spacing w:after="0" w:line="360" w:lineRule="auto"/>
              <w:rPr>
                <w:rFonts w:ascii="宋体" w:hAnsi="宋体" w:eastAsia="宋体"/>
                <w:color w:val="000000"/>
                <w:sz w:val="24"/>
                <w:szCs w:val="24"/>
                <w:lang w:val="en-US"/>
              </w:rPr>
            </w:pPr>
            <w:r>
              <w:rPr>
                <w:rFonts w:hint="eastAsia" w:ascii="宋体" w:hAnsi="宋体" w:eastAsia="宋体"/>
                <w:color w:val="000000"/>
                <w:sz w:val="24"/>
                <w:szCs w:val="24"/>
              </w:rPr>
              <w:t xml:space="preserve"> </w:t>
            </w:r>
            <w:r>
              <w:rPr>
                <w:rFonts w:hint="eastAsia" w:ascii="宋体" w:hAnsi="宋体"/>
                <w:color w:val="000000"/>
                <w:sz w:val="24"/>
                <w:szCs w:val="24"/>
                <w:lang w:val="en-US" w:eastAsia="zh-CN"/>
              </w:rPr>
              <w:t>项目废水总排口设置了标识标牌，一般固废暂存间标牌不规范。</w:t>
            </w:r>
          </w:p>
          <w:p>
            <w:pPr>
              <w:spacing w:after="0" w:line="360" w:lineRule="auto"/>
              <w:ind w:left="0" w:leftChars="0" w:firstLine="0" w:firstLineChars="0"/>
              <w:rPr>
                <w:rFonts w:ascii="宋体" w:hAnsi="宋体" w:eastAsia="宋体"/>
                <w:b/>
                <w:color w:val="000000"/>
                <w:sz w:val="24"/>
                <w:szCs w:val="24"/>
              </w:rPr>
            </w:pPr>
            <w:r>
              <w:rPr>
                <w:rFonts w:hint="eastAsia" w:ascii="宋体" w:hAnsi="宋体"/>
                <w:b/>
                <w:color w:val="000000"/>
                <w:sz w:val="24"/>
                <w:szCs w:val="24"/>
                <w:lang w:val="en-US" w:eastAsia="zh-CN"/>
              </w:rPr>
              <w:t>4、</w:t>
            </w:r>
            <w:r>
              <w:rPr>
                <w:rFonts w:hint="eastAsia" w:ascii="宋体" w:hAnsi="宋体" w:eastAsia="宋体"/>
                <w:b/>
                <w:color w:val="000000"/>
                <w:sz w:val="24"/>
                <w:szCs w:val="24"/>
              </w:rPr>
              <w:t>环保批复落实情况检查</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ascii="宋体" w:hAnsi="宋体" w:eastAsia="宋体"/>
                <w:color w:val="000000"/>
                <w:sz w:val="24"/>
                <w:szCs w:val="24"/>
              </w:rPr>
            </w:pPr>
            <w:r>
              <w:rPr>
                <w:rFonts w:hint="eastAsia" w:ascii="宋体" w:hAnsi="宋体" w:eastAsia="宋体"/>
                <w:color w:val="000000"/>
                <w:sz w:val="24"/>
                <w:szCs w:val="24"/>
              </w:rPr>
              <w:t xml:space="preserve"> 经调查及现场踏勘，项目建设内容及环保</w:t>
            </w:r>
            <w:r>
              <w:rPr>
                <w:rFonts w:ascii="宋体" w:hAnsi="宋体" w:eastAsia="宋体"/>
                <w:color w:val="000000"/>
                <w:sz w:val="24"/>
                <w:szCs w:val="24"/>
              </w:rPr>
              <w:t>措施落实</w:t>
            </w:r>
            <w:r>
              <w:rPr>
                <w:rFonts w:hint="eastAsia" w:ascii="宋体" w:hAnsi="宋体" w:eastAsia="宋体"/>
                <w:color w:val="000000"/>
                <w:sz w:val="24"/>
                <w:szCs w:val="24"/>
              </w:rPr>
              <w:t>情况基本符合环评报告及审批部门审批决定要求，详细落实情况见表8-1</w:t>
            </w:r>
            <w:r>
              <w:rPr>
                <w:rFonts w:ascii="宋体" w:hAnsi="宋体" w:eastAsia="宋体"/>
                <w:color w:val="000000"/>
                <w:sz w:val="24"/>
                <w:szCs w:val="24"/>
              </w:rPr>
              <w:t>。</w:t>
            </w:r>
          </w:p>
          <w:p>
            <w:pPr>
              <w:pStyle w:val="2"/>
              <w:rPr>
                <w:rFonts w:hint="eastAsia"/>
                <w:vertAlign w:val="baseline"/>
                <w:lang w:val="en-US" w:eastAsia="zh-CN"/>
              </w:rPr>
            </w:pPr>
          </w:p>
          <w:p>
            <w:pPr>
              <w:pStyle w:val="2"/>
              <w:rPr>
                <w:rFonts w:hint="eastAsia"/>
                <w:vertAlign w:val="baseline"/>
                <w:lang w:val="en-US" w:eastAsia="zh-CN"/>
              </w:rPr>
            </w:pPr>
          </w:p>
          <w:p>
            <w:pPr>
              <w:pStyle w:val="2"/>
              <w:rPr>
                <w:rFonts w:hint="eastAsia"/>
                <w:vertAlign w:val="baseline"/>
                <w:lang w:val="en-US" w:eastAsia="zh-CN"/>
              </w:rPr>
            </w:pPr>
          </w:p>
          <w:p>
            <w:pPr>
              <w:pStyle w:val="2"/>
              <w:rPr>
                <w:rFonts w:hint="eastAsia"/>
                <w:vertAlign w:val="baseline"/>
                <w:lang w:val="en-US" w:eastAsia="zh-CN"/>
              </w:rPr>
            </w:pPr>
          </w:p>
          <w:p>
            <w:pPr>
              <w:pStyle w:val="2"/>
              <w:rPr>
                <w:rFonts w:hint="eastAsia"/>
                <w:vertAlign w:val="baseline"/>
                <w:lang w:val="en-US" w:eastAsia="zh-CN"/>
              </w:rPr>
            </w:pPr>
          </w:p>
          <w:p>
            <w:pPr>
              <w:pStyle w:val="2"/>
              <w:rPr>
                <w:rFonts w:hint="eastAsia"/>
                <w:vertAlign w:val="baseline"/>
                <w:lang w:val="en-US" w:eastAsia="zh-CN"/>
              </w:rPr>
            </w:pPr>
          </w:p>
          <w:p>
            <w:pPr>
              <w:pStyle w:val="2"/>
              <w:rPr>
                <w:rFonts w:hint="eastAsia"/>
                <w:vertAlign w:val="baseline"/>
                <w:lang w:val="en-US" w:eastAsia="zh-CN"/>
              </w:rPr>
            </w:pPr>
          </w:p>
          <w:p>
            <w:pPr>
              <w:pStyle w:val="2"/>
              <w:rPr>
                <w:rFonts w:hint="eastAsia"/>
                <w:vertAlign w:val="baseline"/>
                <w:lang w:val="en-US" w:eastAsia="zh-CN"/>
              </w:rPr>
            </w:pPr>
          </w:p>
          <w:p>
            <w:pPr>
              <w:pStyle w:val="2"/>
              <w:rPr>
                <w:rFonts w:hint="eastAsia"/>
                <w:vertAlign w:val="baseline"/>
                <w:lang w:val="en-US" w:eastAsia="zh-CN"/>
              </w:rPr>
            </w:pPr>
          </w:p>
          <w:p>
            <w:pPr>
              <w:pStyle w:val="2"/>
              <w:rPr>
                <w:rFonts w:hint="eastAsia"/>
                <w:vertAlign w:val="baseline"/>
                <w:lang w:val="en-US" w:eastAsia="zh-CN"/>
              </w:rPr>
            </w:pPr>
          </w:p>
          <w:p>
            <w:pPr>
              <w:pStyle w:val="2"/>
              <w:rPr>
                <w:rFonts w:hint="eastAsia"/>
                <w:vertAlign w:val="baseline"/>
                <w:lang w:val="en-US" w:eastAsia="zh-CN"/>
              </w:rPr>
            </w:pPr>
          </w:p>
          <w:p>
            <w:pPr>
              <w:pStyle w:val="2"/>
              <w:rPr>
                <w:rFonts w:hint="eastAsia"/>
                <w:vertAlign w:val="baseline"/>
                <w:lang w:val="en-US" w:eastAsia="zh-CN"/>
              </w:rPr>
            </w:pPr>
          </w:p>
          <w:p>
            <w:pPr>
              <w:pStyle w:val="2"/>
              <w:rPr>
                <w:rFonts w:hint="eastAsia"/>
                <w:vertAlign w:val="baseline"/>
                <w:lang w:val="en-US" w:eastAsia="zh-CN"/>
              </w:rPr>
            </w:pPr>
          </w:p>
          <w:p>
            <w:pPr>
              <w:pStyle w:val="2"/>
              <w:rPr>
                <w:rFonts w:hint="eastAsia"/>
                <w:vertAlign w:val="baseline"/>
                <w:lang w:val="en-US" w:eastAsia="zh-CN"/>
              </w:rPr>
            </w:pPr>
          </w:p>
          <w:p>
            <w:pPr>
              <w:pStyle w:val="2"/>
              <w:rPr>
                <w:rFonts w:hint="eastAsia"/>
                <w:vertAlign w:val="baseline"/>
                <w:lang w:val="en-US" w:eastAsia="zh-CN"/>
              </w:rPr>
            </w:pPr>
          </w:p>
          <w:p>
            <w:pPr>
              <w:pStyle w:val="2"/>
              <w:rPr>
                <w:rFonts w:hint="eastAsia"/>
                <w:vertAlign w:val="baseline"/>
                <w:lang w:val="en-US" w:eastAsia="zh-CN"/>
              </w:rPr>
            </w:pPr>
          </w:p>
          <w:p>
            <w:pPr>
              <w:pStyle w:val="2"/>
              <w:rPr>
                <w:rFonts w:hint="eastAsia"/>
                <w:vertAlign w:val="baseline"/>
                <w:lang w:val="en-US" w:eastAsia="zh-CN"/>
              </w:rPr>
            </w:pPr>
          </w:p>
          <w:p>
            <w:pPr>
              <w:pStyle w:val="2"/>
              <w:rPr>
                <w:rFonts w:hint="eastAsia"/>
                <w:vertAlign w:val="baseline"/>
                <w:lang w:val="en-US" w:eastAsia="zh-CN"/>
              </w:rPr>
            </w:pPr>
          </w:p>
          <w:p>
            <w:pPr>
              <w:pStyle w:val="2"/>
              <w:rPr>
                <w:rFonts w:hint="eastAsia"/>
                <w:vertAlign w:val="baseline"/>
                <w:lang w:val="en-US" w:eastAsia="zh-CN"/>
              </w:rPr>
            </w:pPr>
          </w:p>
          <w:p>
            <w:pPr>
              <w:pStyle w:val="2"/>
              <w:rPr>
                <w:rFonts w:hint="eastAsia"/>
                <w:vertAlign w:val="baseline"/>
                <w:lang w:val="en-US" w:eastAsia="zh-CN"/>
              </w:rPr>
            </w:pPr>
          </w:p>
        </w:tc>
      </w:tr>
    </w:tbl>
    <w:p>
      <w:pPr>
        <w:pStyle w:val="2"/>
        <w:rPr>
          <w:rFonts w:hint="eastAsia"/>
          <w:lang w:val="en-US" w:eastAsia="zh-CN"/>
        </w:rPr>
        <w:sectPr>
          <w:footerReference r:id="rId12" w:type="default"/>
          <w:pgSz w:w="11906" w:h="16838"/>
          <w:pgMar w:top="1440" w:right="1219" w:bottom="1440" w:left="1219" w:header="567" w:footer="567" w:gutter="0"/>
          <w:pgBorders>
            <w:top w:val="none" w:sz="0" w:space="0"/>
            <w:left w:val="none" w:sz="0" w:space="0"/>
            <w:bottom w:val="none" w:sz="0" w:space="0"/>
            <w:right w:val="none" w:sz="0" w:space="0"/>
          </w:pgBorders>
          <w:pgNumType w:fmt="decimal" w:start="26"/>
          <w:cols w:space="0" w:num="1"/>
          <w:docGrid w:type="lines" w:linePitch="312" w:charSpace="0"/>
        </w:sectPr>
      </w:pPr>
    </w:p>
    <w:tbl>
      <w:tblPr>
        <w:tblStyle w:val="2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4" w:type="dxa"/>
          </w:tcPr>
          <w:p>
            <w:pPr>
              <w:spacing w:after="0" w:line="360" w:lineRule="auto"/>
              <w:jc w:val="center"/>
              <w:rPr>
                <w:vertAlign w:val="baseline"/>
              </w:rPr>
            </w:pPr>
            <w:r>
              <w:rPr>
                <w:rFonts w:ascii="宋体" w:hAnsi="宋体" w:eastAsia="宋体"/>
                <w:b/>
                <w:color w:val="000000"/>
                <w:sz w:val="21"/>
                <w:szCs w:val="21"/>
              </w:rPr>
              <w:t>表</w:t>
            </w:r>
            <w:r>
              <w:rPr>
                <w:rFonts w:hint="eastAsia" w:ascii="宋体" w:hAnsi="宋体" w:eastAsia="宋体"/>
                <w:b/>
                <w:color w:val="000000"/>
                <w:sz w:val="21"/>
                <w:szCs w:val="21"/>
              </w:rPr>
              <w:t xml:space="preserve">8-1 </w:t>
            </w:r>
            <w:r>
              <w:rPr>
                <w:rFonts w:ascii="宋体" w:hAnsi="宋体" w:eastAsia="宋体"/>
                <w:b/>
                <w:color w:val="000000"/>
                <w:sz w:val="21"/>
                <w:szCs w:val="21"/>
              </w:rPr>
              <w:t>环评批复要求及工程实际落实情况一览表</w:t>
            </w:r>
          </w:p>
          <w:tbl>
            <w:tblPr>
              <w:tblStyle w:val="20"/>
              <w:tblW w:w="13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6509"/>
              <w:gridCol w:w="6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799" w:type="dxa"/>
                  <w:tcBorders>
                    <w:top w:val="single" w:color="auto" w:sz="12" w:space="0"/>
                    <w:left w:val="nil"/>
                    <w:bottom w:val="single" w:color="auto" w:sz="12" w:space="0"/>
                  </w:tcBorders>
                  <w:vAlign w:val="center"/>
                </w:tcPr>
                <w:p>
                  <w:pPr>
                    <w:pStyle w:val="25"/>
                    <w:spacing w:line="360" w:lineRule="auto"/>
                    <w:jc w:val="center"/>
                    <w:rPr>
                      <w:rFonts w:ascii="宋体" w:hAnsi="宋体"/>
                      <w:b/>
                      <w:bCs/>
                      <w:color w:val="FF0000"/>
                      <w:szCs w:val="21"/>
                    </w:rPr>
                  </w:pPr>
                  <w:r>
                    <w:rPr>
                      <w:rFonts w:hint="eastAsia" w:ascii="宋体" w:hAnsi="宋体"/>
                      <w:b/>
                      <w:bCs/>
                      <w:color w:val="FF0000"/>
                      <w:szCs w:val="21"/>
                    </w:rPr>
                    <w:t>类别</w:t>
                  </w:r>
                </w:p>
              </w:tc>
              <w:tc>
                <w:tcPr>
                  <w:tcW w:w="6509" w:type="dxa"/>
                  <w:tcBorders>
                    <w:top w:val="single" w:color="auto" w:sz="12" w:space="0"/>
                    <w:bottom w:val="single" w:color="auto" w:sz="12" w:space="0"/>
                  </w:tcBorders>
                  <w:vAlign w:val="center"/>
                </w:tcPr>
                <w:p>
                  <w:pPr>
                    <w:pStyle w:val="25"/>
                    <w:spacing w:line="360" w:lineRule="auto"/>
                    <w:ind w:firstLine="482"/>
                    <w:jc w:val="center"/>
                    <w:rPr>
                      <w:rFonts w:ascii="宋体" w:hAnsi="宋体"/>
                      <w:b/>
                      <w:bCs/>
                      <w:color w:val="FF0000"/>
                      <w:szCs w:val="21"/>
                    </w:rPr>
                  </w:pPr>
                  <w:r>
                    <w:rPr>
                      <w:rFonts w:ascii="宋体" w:hAnsi="宋体"/>
                      <w:b/>
                      <w:bCs/>
                      <w:color w:val="FF0000"/>
                      <w:szCs w:val="21"/>
                    </w:rPr>
                    <w:t>环评批复要求</w:t>
                  </w:r>
                </w:p>
              </w:tc>
              <w:tc>
                <w:tcPr>
                  <w:tcW w:w="6331" w:type="dxa"/>
                  <w:tcBorders>
                    <w:top w:val="single" w:color="auto" w:sz="12" w:space="0"/>
                    <w:bottom w:val="single" w:color="auto" w:sz="12" w:space="0"/>
                    <w:right w:val="nil"/>
                  </w:tcBorders>
                  <w:vAlign w:val="center"/>
                </w:tcPr>
                <w:p>
                  <w:pPr>
                    <w:pStyle w:val="25"/>
                    <w:spacing w:line="360" w:lineRule="auto"/>
                    <w:ind w:firstLine="482"/>
                    <w:jc w:val="center"/>
                    <w:rPr>
                      <w:rFonts w:ascii="宋体" w:hAnsi="宋体"/>
                      <w:b/>
                      <w:bCs/>
                      <w:color w:val="FF0000"/>
                      <w:szCs w:val="21"/>
                    </w:rPr>
                  </w:pPr>
                  <w:r>
                    <w:rPr>
                      <w:rFonts w:ascii="宋体" w:hAnsi="宋体"/>
                      <w:b/>
                      <w:bCs/>
                      <w:color w:val="FF0000"/>
                      <w:szCs w:val="21"/>
                    </w:rPr>
                    <w:t>实际落实情况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trPr>
              <w:tc>
                <w:tcPr>
                  <w:tcW w:w="799" w:type="dxa"/>
                  <w:tcBorders>
                    <w:top w:val="single" w:color="auto" w:sz="12" w:space="0"/>
                    <w:left w:val="nil"/>
                  </w:tcBorders>
                  <w:vAlign w:val="center"/>
                </w:tcPr>
                <w:p>
                  <w:pPr>
                    <w:pStyle w:val="25"/>
                    <w:spacing w:line="360" w:lineRule="auto"/>
                    <w:jc w:val="left"/>
                    <w:rPr>
                      <w:rFonts w:ascii="宋体" w:hAnsi="宋体"/>
                      <w:color w:val="FF0000"/>
                      <w:szCs w:val="21"/>
                    </w:rPr>
                  </w:pPr>
                  <w:r>
                    <w:rPr>
                      <w:rFonts w:hint="eastAsia" w:ascii="宋体" w:hAnsi="宋体"/>
                      <w:color w:val="FF0000"/>
                      <w:szCs w:val="21"/>
                    </w:rPr>
                    <w:t>建设内容</w:t>
                  </w:r>
                </w:p>
              </w:tc>
              <w:tc>
                <w:tcPr>
                  <w:tcW w:w="6509" w:type="dxa"/>
                  <w:tcBorders>
                    <w:top w:val="single" w:color="auto" w:sz="12" w:space="0"/>
                  </w:tcBorders>
                  <w:vAlign w:val="center"/>
                </w:tcPr>
                <w:p>
                  <w:pPr>
                    <w:spacing w:after="0" w:line="360" w:lineRule="auto"/>
                    <w:ind w:firstLine="315" w:firstLineChars="150"/>
                    <w:rPr>
                      <w:rFonts w:ascii="宋体" w:hAnsi="宋体" w:eastAsia="宋体"/>
                      <w:color w:val="FF0000"/>
                      <w:sz w:val="21"/>
                      <w:szCs w:val="21"/>
                    </w:rPr>
                  </w:pPr>
                  <w:r>
                    <w:rPr>
                      <w:rFonts w:hint="eastAsia"/>
                      <w:color w:val="FF0000"/>
                      <w:sz w:val="21"/>
                      <w:szCs w:val="21"/>
                      <w:lang w:eastAsia="zh-CN"/>
                    </w:rPr>
                    <w:t>项目建设地点位于九江经济技术开发区城西港区港兴路以南，爱民路以西，港口河以北，地理坐标</w:t>
                  </w:r>
                  <w:r>
                    <w:rPr>
                      <w:rFonts w:hint="eastAsia"/>
                      <w:color w:val="FF0000"/>
                      <w:sz w:val="21"/>
                      <w:szCs w:val="21"/>
                      <w:lang w:val="en-US" w:eastAsia="zh-CN"/>
                    </w:rPr>
                    <w:t>为 E115。51.301’、N29。42.972’。项目总投资32266万元（其中环保投资126万，占总投资0.4%），占地面积100亩，总占地面积68167平方米。项目以香蕉醋、苹果汁（醋）、白砂糖等为原辅料，以物料混合、碳酸化、储存、过滤、灌装等为主要工艺，新建两条醋饮料生产线，主要建设内容包括配料车间、发酵车间、灌包车间等主体工程和冷库、成品仓库、辅料库、锅炉房、办公、食堂、宿舍等辅助公用工程。建设规模：2万吨罐装苹果醋饮料、2.45万吨瓶装苹果醋饮料、0.55万吨灌装陈醋饮料、1.05万吨瓶装陈醋饮料。</w:t>
                  </w:r>
                </w:p>
              </w:tc>
              <w:tc>
                <w:tcPr>
                  <w:tcW w:w="6331" w:type="dxa"/>
                  <w:tcBorders>
                    <w:top w:val="single" w:color="auto" w:sz="12" w:space="0"/>
                    <w:right w:val="nil"/>
                  </w:tcBorders>
                  <w:vAlign w:val="center"/>
                </w:tcPr>
                <w:p>
                  <w:pPr>
                    <w:pStyle w:val="25"/>
                    <w:spacing w:line="360" w:lineRule="auto"/>
                    <w:ind w:firstLine="420" w:firstLineChars="200"/>
                    <w:rPr>
                      <w:rFonts w:ascii="宋体" w:hAnsi="宋体"/>
                      <w:color w:val="FF0000"/>
                      <w:szCs w:val="21"/>
                    </w:rPr>
                  </w:pPr>
                  <w:r>
                    <w:rPr>
                      <w:rFonts w:hint="eastAsia"/>
                      <w:color w:val="FF0000"/>
                      <w:lang w:eastAsia="zh-CN"/>
                    </w:rPr>
                    <w:t>本项目坐落在九江市城西港，地理坐标为</w:t>
                  </w:r>
                  <w:r>
                    <w:rPr>
                      <w:rFonts w:hint="eastAsia"/>
                      <w:color w:val="FF0000"/>
                      <w:lang w:val="en-US" w:eastAsia="zh-CN"/>
                    </w:rPr>
                    <w:t>E115。51.301’、N29。42.972’。项目占地100亩，总占地面积为68167平方米。项目总头题为10000万元，其中环保投资301万元。项目建成了生产厂房、仓库、辅助车间、办公楼、宿舍楼等。项目主要以纯净水、白砂糖、蜂蜜（苹果汁）、陈醋（苹果醋）等为原辅料。目前已建成2万吨罐装苹果醋饮料、0.55万吨灌装陈醋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7" w:hRule="atLeast"/>
              </w:trPr>
              <w:tc>
                <w:tcPr>
                  <w:tcW w:w="799" w:type="dxa"/>
                  <w:tcBorders>
                    <w:left w:val="nil"/>
                    <w:bottom w:val="single" w:color="auto" w:sz="4" w:space="0"/>
                  </w:tcBorders>
                  <w:vAlign w:val="center"/>
                </w:tcPr>
                <w:p>
                  <w:pPr>
                    <w:pStyle w:val="25"/>
                    <w:spacing w:line="360" w:lineRule="auto"/>
                    <w:jc w:val="left"/>
                    <w:rPr>
                      <w:rFonts w:ascii="宋体" w:hAnsi="宋体"/>
                      <w:color w:val="FF0000"/>
                      <w:szCs w:val="21"/>
                    </w:rPr>
                  </w:pPr>
                  <w:r>
                    <w:rPr>
                      <w:rFonts w:hint="eastAsia" w:ascii="宋体" w:hAnsi="宋体"/>
                      <w:color w:val="FF0000"/>
                      <w:szCs w:val="21"/>
                    </w:rPr>
                    <w:t>三同时</w:t>
                  </w:r>
                </w:p>
              </w:tc>
              <w:tc>
                <w:tcPr>
                  <w:tcW w:w="6509" w:type="dxa"/>
                  <w:tcBorders>
                    <w:bottom w:val="single" w:color="auto" w:sz="4" w:space="0"/>
                  </w:tcBorders>
                  <w:vAlign w:val="center"/>
                </w:tcPr>
                <w:p>
                  <w:pPr>
                    <w:pStyle w:val="25"/>
                    <w:spacing w:line="360" w:lineRule="auto"/>
                    <w:ind w:firstLine="420" w:firstLineChars="200"/>
                    <w:rPr>
                      <w:rFonts w:ascii="宋体" w:hAnsi="宋体"/>
                      <w:color w:val="FF0000"/>
                      <w:szCs w:val="21"/>
                    </w:rPr>
                  </w:pPr>
                  <w:r>
                    <w:rPr>
                      <w:rFonts w:hint="eastAsia" w:ascii="宋体" w:hAnsi="宋体"/>
                      <w:color w:val="FF0000"/>
                      <w:szCs w:val="21"/>
                    </w:rPr>
                    <w:t>项目建设必须严格执行环境保护设施与主体工程同时设计、同时施工、同时投入使用的环境保护“三同时”制度，环保设施未建成主体工程不得投入使用。在项目竣工后试运营期间（3个月内）必须按规程程序向我局申请项目竣工环境保护验收，经验收合格后方可正式投入运营。</w:t>
                  </w:r>
                </w:p>
              </w:tc>
              <w:tc>
                <w:tcPr>
                  <w:tcW w:w="6331" w:type="dxa"/>
                  <w:tcBorders>
                    <w:bottom w:val="single" w:color="auto" w:sz="4" w:space="0"/>
                    <w:right w:val="nil"/>
                  </w:tcBorders>
                  <w:vAlign w:val="center"/>
                </w:tcPr>
                <w:p>
                  <w:pPr>
                    <w:pStyle w:val="25"/>
                    <w:spacing w:line="360" w:lineRule="auto"/>
                    <w:ind w:firstLine="420" w:firstLineChars="200"/>
                    <w:rPr>
                      <w:rFonts w:hint="eastAsia" w:ascii="宋体" w:hAnsi="宋体" w:eastAsia="宋体"/>
                      <w:color w:val="FF0000"/>
                      <w:szCs w:val="21"/>
                      <w:lang w:val="en-US" w:eastAsia="zh-CN"/>
                    </w:rPr>
                  </w:pPr>
                  <w:r>
                    <w:rPr>
                      <w:rFonts w:hint="eastAsia" w:ascii="宋体" w:hAnsi="宋体"/>
                      <w:color w:val="FF0000"/>
                      <w:szCs w:val="21"/>
                    </w:rPr>
                    <w:t>已按环评要求，遵循“三同时”制度。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799" w:type="dxa"/>
                  <w:tcBorders>
                    <w:left w:val="nil"/>
                  </w:tcBorders>
                  <w:vAlign w:val="center"/>
                </w:tcPr>
                <w:p>
                  <w:pPr>
                    <w:pStyle w:val="25"/>
                    <w:spacing w:line="360" w:lineRule="auto"/>
                    <w:rPr>
                      <w:rFonts w:ascii="宋体" w:hAnsi="宋体"/>
                      <w:color w:val="FF0000"/>
                      <w:szCs w:val="21"/>
                    </w:rPr>
                  </w:pPr>
                  <w:r>
                    <w:rPr>
                      <w:rFonts w:hint="eastAsia" w:ascii="宋体" w:hAnsi="宋体"/>
                      <w:color w:val="FF0000"/>
                      <w:szCs w:val="21"/>
                    </w:rPr>
                    <w:t>废水</w:t>
                  </w:r>
                </w:p>
              </w:tc>
              <w:tc>
                <w:tcPr>
                  <w:tcW w:w="6509" w:type="dxa"/>
                  <w:vAlign w:val="center"/>
                </w:tcPr>
                <w:p>
                  <w:pPr>
                    <w:spacing w:after="0" w:line="360" w:lineRule="auto"/>
                    <w:ind w:firstLine="315" w:firstLineChars="150"/>
                    <w:rPr>
                      <w:rFonts w:ascii="宋体" w:hAnsi="宋体"/>
                      <w:color w:val="FF0000"/>
                      <w:szCs w:val="21"/>
                    </w:rPr>
                  </w:pPr>
                  <w:r>
                    <w:rPr>
                      <w:rFonts w:hint="eastAsia" w:ascii="宋体" w:hAnsi="宋体"/>
                      <w:color w:val="FF0000"/>
                      <w:sz w:val="21"/>
                      <w:szCs w:val="21"/>
                      <w:lang w:eastAsia="zh-CN"/>
                    </w:rPr>
                    <w:t>按“清污分流、雨污分流”的要求规划建设本项目的排水及输送管网，本项目废水主要为空罐（瓶）清洗废水、地面和设备冲洗废水、生活污水，以上废水必须采取成熟、合理工艺进行处理，经处理后的外排废水执行《污水综合排放标准》（</w:t>
                  </w:r>
                  <w:r>
                    <w:rPr>
                      <w:rFonts w:hint="eastAsia" w:ascii="宋体" w:hAnsi="宋体"/>
                      <w:color w:val="FF0000"/>
                      <w:sz w:val="21"/>
                      <w:szCs w:val="21"/>
                      <w:lang w:val="en-US" w:eastAsia="zh-CN"/>
                    </w:rPr>
                    <w:t>GB8978-1996</w:t>
                  </w:r>
                  <w:r>
                    <w:rPr>
                      <w:rFonts w:hint="eastAsia" w:ascii="宋体" w:hAnsi="宋体"/>
                      <w:color w:val="FF0000"/>
                      <w:sz w:val="21"/>
                      <w:szCs w:val="21"/>
                      <w:lang w:eastAsia="zh-CN"/>
                    </w:rPr>
                    <w:t>）表</w:t>
                  </w:r>
                  <w:r>
                    <w:rPr>
                      <w:rFonts w:hint="eastAsia" w:ascii="宋体" w:hAnsi="宋体"/>
                      <w:color w:val="FF0000"/>
                      <w:sz w:val="21"/>
                      <w:szCs w:val="21"/>
                      <w:lang w:val="en-US" w:eastAsia="zh-CN"/>
                    </w:rPr>
                    <w:t>4中一级标准（官湖污水处理厂正式运行后，本项目废水纳入该厂统一处理，外排废水执行该厂接管标准）。</w:t>
                  </w:r>
                </w:p>
              </w:tc>
              <w:tc>
                <w:tcPr>
                  <w:tcW w:w="6331" w:type="dxa"/>
                  <w:tcBorders>
                    <w:right w:val="nil"/>
                  </w:tcBorders>
                  <w:vAlign w:val="center"/>
                </w:tcPr>
                <w:p>
                  <w:pPr>
                    <w:spacing w:after="0" w:line="360" w:lineRule="auto"/>
                    <w:ind w:firstLine="315" w:firstLineChars="150"/>
                    <w:rPr>
                      <w:rFonts w:hint="eastAsia" w:ascii="宋体" w:hAnsi="宋体" w:eastAsia="宋体"/>
                      <w:color w:val="FF0000"/>
                      <w:sz w:val="21"/>
                      <w:szCs w:val="21"/>
                      <w:lang w:val="en-US" w:eastAsia="zh-CN"/>
                    </w:rPr>
                  </w:pPr>
                  <w:r>
                    <w:rPr>
                      <w:rFonts w:hint="eastAsia" w:ascii="宋体" w:hAnsi="宋体"/>
                      <w:color w:val="FF0000"/>
                      <w:sz w:val="21"/>
                      <w:szCs w:val="21"/>
                      <w:lang w:val="en-US" w:eastAsia="zh-CN"/>
                    </w:rPr>
                    <w:t>项目已按“雨污分流”的设计要求对管网进行了设计，详见附图污水管网图。项目生活污水经化粪池收集预处理后，与生产废水一同排入污水处理站，污水处理站采用“厌氧+接触氧化”的生化处理工艺，经处理后的废水达官湖污水处理厂的接管标准后，排入园区管网进入官湖污水处理厂进行深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8" w:hRule="atLeast"/>
              </w:trPr>
              <w:tc>
                <w:tcPr>
                  <w:tcW w:w="799" w:type="dxa"/>
                  <w:tcBorders>
                    <w:left w:val="nil"/>
                  </w:tcBorders>
                  <w:vAlign w:val="center"/>
                </w:tcPr>
                <w:p>
                  <w:pPr>
                    <w:pStyle w:val="25"/>
                    <w:spacing w:line="360" w:lineRule="auto"/>
                    <w:rPr>
                      <w:rFonts w:ascii="宋体" w:hAnsi="宋体"/>
                      <w:color w:val="FF0000"/>
                      <w:szCs w:val="21"/>
                    </w:rPr>
                  </w:pPr>
                  <w:r>
                    <w:rPr>
                      <w:rFonts w:hint="eastAsia" w:ascii="宋体" w:hAnsi="宋体"/>
                      <w:color w:val="FF0000"/>
                      <w:szCs w:val="21"/>
                    </w:rPr>
                    <w:t>废气</w:t>
                  </w:r>
                </w:p>
              </w:tc>
              <w:tc>
                <w:tcPr>
                  <w:tcW w:w="6509" w:type="dxa"/>
                  <w:vAlign w:val="center"/>
                </w:tcPr>
                <w:p>
                  <w:pPr>
                    <w:pStyle w:val="41"/>
                    <w:keepNext w:val="0"/>
                    <w:keepLines w:val="0"/>
                    <w:pageBreakBefore w:val="0"/>
                    <w:widowControl/>
                    <w:kinsoku/>
                    <w:wordWrap/>
                    <w:overflowPunct/>
                    <w:topLinePunct w:val="0"/>
                    <w:autoSpaceDE/>
                    <w:autoSpaceDN/>
                    <w:bidi w:val="0"/>
                    <w:adjustRightInd w:val="0"/>
                    <w:snapToGrid w:val="0"/>
                    <w:spacing w:before="100" w:beforeAutospacing="1" w:after="100" w:afterAutospacing="1" w:line="360" w:lineRule="auto"/>
                    <w:ind w:firstLine="440" w:firstLineChars="200"/>
                    <w:jc w:val="both"/>
                    <w:textAlignment w:val="auto"/>
                    <w:outlineLvl w:val="9"/>
                    <w:rPr>
                      <w:rFonts w:ascii="宋体" w:hAnsi="宋体" w:eastAsia="宋体"/>
                      <w:color w:val="FF0000"/>
                      <w:sz w:val="21"/>
                      <w:szCs w:val="21"/>
                    </w:rPr>
                  </w:pPr>
                  <w:r>
                    <w:rPr>
                      <w:rFonts w:hint="eastAsia" w:hAnsi="宋体" w:cs="Times New Roman"/>
                      <w:color w:val="FF0000"/>
                      <w:lang w:val="en-US" w:eastAsia="zh-CN"/>
                    </w:rPr>
                    <w:t>燃</w:t>
                  </w:r>
                  <w:r>
                    <w:rPr>
                      <w:rFonts w:hint="eastAsia" w:hAnsi="宋体" w:cs="Times New Roman"/>
                      <w:color w:val="FF0000"/>
                      <w:lang w:eastAsia="zh-CN"/>
                    </w:rPr>
                    <w:t>气锅炉外排烟气执行《</w:t>
                  </w:r>
                  <w:r>
                    <w:rPr>
                      <w:rFonts w:hint="eastAsia" w:ascii="宋体" w:hAnsi="宋体" w:eastAsia="宋体" w:cs="宋体"/>
                      <w:b w:val="0"/>
                      <w:bCs/>
                      <w:color w:val="FF0000"/>
                      <w:lang w:val="en-US" w:eastAsia="zh-CN"/>
                    </w:rPr>
                    <w:t>锅炉大气污染物排放标准》（GB13271-2001）</w:t>
                  </w:r>
                  <w:r>
                    <w:rPr>
                      <w:rFonts w:hint="eastAsia" w:ascii="宋体" w:hAnsi="宋体" w:eastAsia="宋体" w:cs="宋体"/>
                      <w:b w:val="0"/>
                      <w:bCs/>
                      <w:color w:val="FF0000"/>
                      <w:lang w:val="en-US" w:eastAsia="zh-CN"/>
                    </w:rPr>
                    <w:fldChar w:fldCharType="begin"/>
                  </w:r>
                  <w:r>
                    <w:rPr>
                      <w:rFonts w:hint="eastAsia" w:ascii="宋体" w:hAnsi="宋体" w:eastAsia="宋体" w:cs="宋体"/>
                      <w:b w:val="0"/>
                      <w:bCs/>
                      <w:color w:val="FF0000"/>
                      <w:lang w:val="en-US" w:eastAsia="zh-CN"/>
                    </w:rPr>
                    <w:instrText xml:space="preserve"> = 2 \* ROMAN \* MERGEFORMAT </w:instrText>
                  </w:r>
                  <w:r>
                    <w:rPr>
                      <w:rFonts w:hint="eastAsia" w:ascii="宋体" w:hAnsi="宋体" w:eastAsia="宋体" w:cs="宋体"/>
                      <w:b w:val="0"/>
                      <w:bCs/>
                      <w:color w:val="FF0000"/>
                      <w:lang w:val="en-US" w:eastAsia="zh-CN"/>
                    </w:rPr>
                    <w:fldChar w:fldCharType="separate"/>
                  </w:r>
                  <w:r>
                    <w:rPr>
                      <w:rFonts w:hint="eastAsia" w:ascii="宋体" w:hAnsi="宋体" w:eastAsia="宋体" w:cs="宋体"/>
                      <w:b w:val="0"/>
                      <w:bCs/>
                      <w:color w:val="FF0000"/>
                    </w:rPr>
                    <w:t>II</w:t>
                  </w:r>
                  <w:r>
                    <w:rPr>
                      <w:rFonts w:hint="eastAsia" w:ascii="宋体" w:hAnsi="宋体" w:eastAsia="宋体" w:cs="宋体"/>
                      <w:b w:val="0"/>
                      <w:bCs/>
                      <w:color w:val="FF0000"/>
                      <w:lang w:val="en-US" w:eastAsia="zh-CN"/>
                    </w:rPr>
                    <w:fldChar w:fldCharType="end"/>
                  </w:r>
                  <w:r>
                    <w:rPr>
                      <w:rFonts w:hint="eastAsia" w:ascii="宋体" w:hAnsi="宋体" w:eastAsia="宋体" w:cs="宋体"/>
                      <w:b w:val="0"/>
                      <w:bCs/>
                      <w:color w:val="FF0000"/>
                      <w:lang w:val="en-US" w:eastAsia="zh-CN"/>
                    </w:rPr>
                    <w:t>时段中二类区标准</w:t>
                  </w:r>
                  <w:r>
                    <w:rPr>
                      <w:rFonts w:hint="eastAsia" w:ascii="宋体" w:hAnsi="宋体" w:cs="宋体"/>
                      <w:b w:val="0"/>
                      <w:bCs/>
                      <w:color w:val="FF0000"/>
                      <w:lang w:val="en-US" w:eastAsia="zh-CN"/>
                    </w:rPr>
                    <w:t>，其排气筒高度应不低于25m；食堂油烟经净化装置处理后由专用烟道引至房顶高空排放，外排油烟执行</w:t>
                  </w:r>
                  <w:r>
                    <w:rPr>
                      <w:rFonts w:hint="eastAsia" w:ascii="宋体" w:hAnsi="宋体" w:eastAsia="宋体" w:cs="宋体"/>
                      <w:b w:val="0"/>
                      <w:bCs/>
                      <w:color w:val="FF0000"/>
                      <w:lang w:val="en-US" w:eastAsia="zh-CN"/>
                    </w:rPr>
                    <w:t>《饮食业油烟排放标准》（GB18483-2001）“小型规模”标准</w:t>
                  </w:r>
                  <w:r>
                    <w:rPr>
                      <w:rFonts w:hint="eastAsia" w:ascii="宋体" w:hAnsi="宋体" w:cs="宋体"/>
                      <w:b w:val="0"/>
                      <w:bCs/>
                      <w:color w:val="FF0000"/>
                      <w:lang w:val="en-US" w:eastAsia="zh-CN"/>
                    </w:rPr>
                    <w:t>。</w:t>
                  </w:r>
                </w:p>
              </w:tc>
              <w:tc>
                <w:tcPr>
                  <w:tcW w:w="6331"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olor w:val="FF0000"/>
                      <w:sz w:val="21"/>
                      <w:szCs w:val="21"/>
                      <w:lang w:val="en-US" w:eastAsia="zh-CN"/>
                    </w:rPr>
                  </w:pPr>
                  <w:r>
                    <w:rPr>
                      <w:rFonts w:hint="eastAsia" w:ascii="宋体" w:hAnsi="宋体"/>
                      <w:color w:val="FF0000"/>
                      <w:sz w:val="21"/>
                      <w:szCs w:val="21"/>
                      <w:lang w:val="en-US" w:eastAsia="zh-CN"/>
                    </w:rPr>
                    <w:t>燃气锅炉外排烟气浓度低于</w:t>
                  </w:r>
                  <w:r>
                    <w:rPr>
                      <w:rFonts w:hint="eastAsia" w:hAnsi="宋体" w:cs="Times New Roman"/>
                      <w:color w:val="FF0000"/>
                      <w:sz w:val="21"/>
                      <w:szCs w:val="21"/>
                      <w:lang w:eastAsia="zh-CN"/>
                    </w:rPr>
                    <w:t>《</w:t>
                  </w:r>
                  <w:r>
                    <w:rPr>
                      <w:rFonts w:hint="eastAsia" w:ascii="宋体" w:hAnsi="宋体" w:eastAsia="宋体" w:cs="宋体"/>
                      <w:b w:val="0"/>
                      <w:bCs/>
                      <w:color w:val="FF0000"/>
                      <w:sz w:val="21"/>
                      <w:szCs w:val="21"/>
                      <w:lang w:val="en-US" w:eastAsia="zh-CN"/>
                    </w:rPr>
                    <w:t>锅炉大气污染物排放标准》（GB13271-20</w:t>
                  </w:r>
                  <w:r>
                    <w:rPr>
                      <w:rFonts w:hint="eastAsia" w:ascii="宋体" w:hAnsi="宋体" w:cs="宋体"/>
                      <w:b w:val="0"/>
                      <w:bCs/>
                      <w:color w:val="FF0000"/>
                      <w:sz w:val="21"/>
                      <w:szCs w:val="21"/>
                      <w:lang w:val="en-US" w:eastAsia="zh-CN"/>
                    </w:rPr>
                    <w:t>14</w:t>
                  </w:r>
                  <w:r>
                    <w:rPr>
                      <w:rFonts w:hint="eastAsia" w:ascii="宋体" w:hAnsi="宋体" w:eastAsia="宋体" w:cs="宋体"/>
                      <w:b w:val="0"/>
                      <w:bCs/>
                      <w:color w:val="FF0000"/>
                      <w:sz w:val="21"/>
                      <w:szCs w:val="21"/>
                      <w:lang w:val="en-US" w:eastAsia="zh-CN"/>
                    </w:rPr>
                    <w:t>）</w:t>
                  </w:r>
                  <w:r>
                    <w:rPr>
                      <w:rFonts w:hint="eastAsia" w:ascii="宋体" w:hAnsi="宋体" w:cs="宋体"/>
                      <w:b w:val="0"/>
                      <w:bCs/>
                      <w:color w:val="FF0000"/>
                      <w:sz w:val="21"/>
                      <w:szCs w:val="21"/>
                      <w:lang w:val="en-US" w:eastAsia="zh-CN"/>
                    </w:rPr>
                    <w:t>表2中的标准要求，其排气筒高度为12m，高于燃气锅炉的最低8m的标准；食堂油烟经专用集气罩收集后有厨房专用烟道引至房顶的油烟净化器处理后排放，食堂油烟排放浓度低于</w:t>
                  </w:r>
                  <w:r>
                    <w:rPr>
                      <w:rFonts w:hint="eastAsia" w:ascii="宋体" w:hAnsi="宋体" w:eastAsia="宋体" w:cs="宋体"/>
                      <w:b w:val="0"/>
                      <w:bCs/>
                      <w:color w:val="FF0000"/>
                      <w:sz w:val="21"/>
                      <w:szCs w:val="21"/>
                      <w:lang w:val="en-US" w:eastAsia="zh-CN"/>
                    </w:rPr>
                    <w:t>《饮食业油烟排放标准》（GB18483-2001）“小型规模”标准</w:t>
                  </w:r>
                  <w:r>
                    <w:rPr>
                      <w:rFonts w:hint="eastAsia" w:ascii="宋体" w:hAnsi="宋体" w:cs="宋体"/>
                      <w:b w:val="0"/>
                      <w:bCs/>
                      <w:color w:val="FF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8" w:hRule="atLeast"/>
              </w:trPr>
              <w:tc>
                <w:tcPr>
                  <w:tcW w:w="799" w:type="dxa"/>
                  <w:tcBorders>
                    <w:left w:val="nil"/>
                  </w:tcBorders>
                  <w:vAlign w:val="center"/>
                </w:tcPr>
                <w:p>
                  <w:pPr>
                    <w:pStyle w:val="25"/>
                    <w:spacing w:line="360" w:lineRule="auto"/>
                    <w:rPr>
                      <w:rFonts w:ascii="宋体" w:hAnsi="宋体"/>
                      <w:color w:val="FF0000"/>
                      <w:szCs w:val="21"/>
                    </w:rPr>
                  </w:pPr>
                  <w:r>
                    <w:rPr>
                      <w:rFonts w:hint="eastAsia" w:ascii="宋体" w:hAnsi="宋体"/>
                      <w:color w:val="FF0000"/>
                      <w:szCs w:val="21"/>
                    </w:rPr>
                    <w:t>噪声</w:t>
                  </w:r>
                </w:p>
              </w:tc>
              <w:tc>
                <w:tcPr>
                  <w:tcW w:w="6509" w:type="dxa"/>
                  <w:vAlign w:val="center"/>
                </w:tcPr>
                <w:p>
                  <w:pPr>
                    <w:pStyle w:val="25"/>
                    <w:spacing w:line="360" w:lineRule="auto"/>
                    <w:ind w:firstLine="420" w:firstLineChars="200"/>
                    <w:jc w:val="left"/>
                    <w:rPr>
                      <w:rFonts w:ascii="宋体" w:hAnsi="宋体"/>
                      <w:color w:val="FF0000"/>
                      <w:szCs w:val="21"/>
                    </w:rPr>
                  </w:pPr>
                  <w:r>
                    <w:rPr>
                      <w:rFonts w:hint="eastAsia"/>
                      <w:color w:val="FF0000"/>
                      <w:lang w:eastAsia="zh-CN"/>
                    </w:rPr>
                    <w:t>尽量选用低噪音设备、合理布置高噪声设备，并对其采取减震、隔声、吸音等综合措施，确保设施产生的噪声不影响周边环境，</w:t>
                  </w:r>
                  <w:r>
                    <w:rPr>
                      <w:color w:val="FF0000"/>
                    </w:rPr>
                    <w:t>厂界噪声</w:t>
                  </w:r>
                  <w:r>
                    <w:rPr>
                      <w:rFonts w:hint="eastAsia"/>
                      <w:color w:val="FF0000"/>
                      <w:lang w:eastAsia="zh-CN"/>
                    </w:rPr>
                    <w:t>执行</w:t>
                  </w:r>
                  <w:r>
                    <w:rPr>
                      <w:rFonts w:hint="eastAsia"/>
                      <w:color w:val="FF0000"/>
                    </w:rPr>
                    <w:t>《工业企业厂界环境噪声排放标准》（GB12348-2008）</w:t>
                  </w:r>
                  <w:r>
                    <w:rPr>
                      <w:rFonts w:hint="eastAsia"/>
                      <w:color w:val="FF0000"/>
                      <w:lang w:val="en-US" w:eastAsia="zh-CN"/>
                    </w:rPr>
                    <w:t>3</w:t>
                  </w:r>
                  <w:r>
                    <w:rPr>
                      <w:rFonts w:hint="eastAsia"/>
                      <w:color w:val="FF0000"/>
                    </w:rPr>
                    <w:t>类标准。</w:t>
                  </w:r>
                </w:p>
              </w:tc>
              <w:tc>
                <w:tcPr>
                  <w:tcW w:w="6331" w:type="dxa"/>
                  <w:tcBorders>
                    <w:right w:val="nil"/>
                  </w:tcBorders>
                  <w:vAlign w:val="center"/>
                </w:tcPr>
                <w:p>
                  <w:pPr>
                    <w:spacing w:after="0" w:line="360" w:lineRule="auto"/>
                    <w:ind w:firstLine="420"/>
                    <w:rPr>
                      <w:rFonts w:hint="eastAsia" w:ascii="宋体" w:hAnsi="宋体" w:eastAsia="宋体"/>
                      <w:color w:val="FF0000"/>
                      <w:sz w:val="21"/>
                      <w:szCs w:val="21"/>
                      <w:lang w:val="en-US" w:eastAsia="zh-CN"/>
                    </w:rPr>
                  </w:pPr>
                  <w:r>
                    <w:rPr>
                      <w:rFonts w:hAnsi="宋体"/>
                      <w:color w:val="FF0000"/>
                      <w:sz w:val="21"/>
                      <w:szCs w:val="21"/>
                    </w:rPr>
                    <w:t>项目噪声源主要来自</w:t>
                  </w:r>
                  <w:r>
                    <w:rPr>
                      <w:rFonts w:hint="eastAsia" w:hAnsi="宋体"/>
                      <w:color w:val="FF0000"/>
                      <w:sz w:val="21"/>
                      <w:szCs w:val="21"/>
                    </w:rPr>
                    <w:t>各类生产设备运行时产生的噪声</w:t>
                  </w:r>
                  <w:r>
                    <w:rPr>
                      <w:rFonts w:hAnsi="宋体"/>
                      <w:color w:val="FF0000"/>
                      <w:sz w:val="21"/>
                      <w:szCs w:val="21"/>
                    </w:rPr>
                    <w:t>，</w:t>
                  </w:r>
                  <w:r>
                    <w:rPr>
                      <w:rFonts w:hint="eastAsia" w:hAnsi="宋体"/>
                      <w:color w:val="FF0000"/>
                      <w:sz w:val="21"/>
                      <w:szCs w:val="21"/>
                    </w:rPr>
                    <w:t>选用低噪音设备</w:t>
                  </w:r>
                  <w:r>
                    <w:rPr>
                      <w:rFonts w:hint="eastAsia" w:hAnsi="宋体"/>
                      <w:color w:val="FF0000"/>
                      <w:sz w:val="21"/>
                      <w:szCs w:val="21"/>
                      <w:lang w:eastAsia="zh-CN"/>
                    </w:rPr>
                    <w:t>，</w:t>
                  </w:r>
                  <w:r>
                    <w:rPr>
                      <w:rFonts w:hint="eastAsia" w:hAnsi="宋体"/>
                      <w:color w:val="FF0000"/>
                      <w:sz w:val="21"/>
                      <w:szCs w:val="21"/>
                    </w:rPr>
                    <w:t>加强维护和检修，减少机械振动和摩擦产生的噪声，防止共振；合理厂区布局，加强厂区绿化建设</w:t>
                  </w:r>
                  <w:r>
                    <w:rPr>
                      <w:rFonts w:hint="eastAsia" w:hAnsi="宋体"/>
                      <w:color w:val="FF0000"/>
                      <w:sz w:val="21"/>
                      <w:szCs w:val="21"/>
                      <w:lang w:eastAsia="zh-CN"/>
                    </w:rPr>
                    <w:t>。</w:t>
                  </w:r>
                  <w:r>
                    <w:rPr>
                      <w:rFonts w:hint="eastAsia" w:hAnsi="宋体"/>
                      <w:color w:val="FF0000"/>
                      <w:sz w:val="21"/>
                      <w:szCs w:val="21"/>
                    </w:rPr>
                    <w:t>厂界噪声</w:t>
                  </w:r>
                  <w:r>
                    <w:rPr>
                      <w:rFonts w:hint="eastAsia" w:hAnsi="宋体"/>
                      <w:color w:val="FF0000"/>
                      <w:sz w:val="21"/>
                      <w:szCs w:val="21"/>
                      <w:lang w:val="en-US" w:eastAsia="zh-CN"/>
                    </w:rPr>
                    <w:t>低于</w:t>
                  </w:r>
                  <w:r>
                    <w:rPr>
                      <w:rFonts w:hint="eastAsia" w:hAnsi="宋体"/>
                      <w:color w:val="FF0000"/>
                      <w:sz w:val="21"/>
                      <w:szCs w:val="21"/>
                    </w:rPr>
                    <w:t>《工业企业厂界环境噪声排放标准》（GB12348-2008）</w:t>
                  </w:r>
                  <w:r>
                    <w:rPr>
                      <w:rFonts w:hint="eastAsia" w:hAnsi="宋体"/>
                      <w:color w:val="FF0000"/>
                      <w:sz w:val="21"/>
                      <w:szCs w:val="21"/>
                      <w:lang w:val="en-US" w:eastAsia="zh-CN"/>
                    </w:rPr>
                    <w:t>3</w:t>
                  </w:r>
                  <w:r>
                    <w:rPr>
                      <w:rFonts w:hint="eastAsia" w:hAnsi="宋体"/>
                      <w:color w:val="FF0000"/>
                      <w:sz w:val="2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8" w:hRule="atLeast"/>
              </w:trPr>
              <w:tc>
                <w:tcPr>
                  <w:tcW w:w="799" w:type="dxa"/>
                  <w:tcBorders>
                    <w:left w:val="nil"/>
                  </w:tcBorders>
                  <w:vAlign w:val="center"/>
                </w:tcPr>
                <w:p>
                  <w:pPr>
                    <w:pStyle w:val="25"/>
                    <w:spacing w:line="360" w:lineRule="auto"/>
                    <w:jc w:val="left"/>
                    <w:rPr>
                      <w:rFonts w:ascii="宋体" w:hAnsi="宋体"/>
                      <w:color w:val="FF0000"/>
                      <w:szCs w:val="21"/>
                    </w:rPr>
                  </w:pPr>
                  <w:r>
                    <w:rPr>
                      <w:rFonts w:hint="eastAsia" w:ascii="宋体" w:hAnsi="宋体"/>
                      <w:color w:val="FF0000"/>
                      <w:szCs w:val="21"/>
                    </w:rPr>
                    <w:t>固体废物</w:t>
                  </w:r>
                </w:p>
              </w:tc>
              <w:tc>
                <w:tcPr>
                  <w:tcW w:w="6509" w:type="dxa"/>
                  <w:vAlign w:val="center"/>
                </w:tcPr>
                <w:p>
                  <w:pPr>
                    <w:spacing w:after="0" w:line="360" w:lineRule="auto"/>
                    <w:ind w:firstLine="315" w:firstLineChars="150"/>
                    <w:rPr>
                      <w:rFonts w:ascii="宋体" w:hAnsi="宋体" w:eastAsia="宋体"/>
                      <w:color w:val="FF0000"/>
                      <w:sz w:val="21"/>
                      <w:szCs w:val="21"/>
                    </w:rPr>
                  </w:pPr>
                  <w:r>
                    <w:rPr>
                      <w:rFonts w:hint="eastAsia"/>
                      <w:color w:val="FF0000"/>
                      <w:sz w:val="21"/>
                      <w:szCs w:val="21"/>
                      <w:lang w:eastAsia="zh-CN"/>
                    </w:rPr>
                    <w:t>按“资源化、减量化、无害化”处理处置原则加强对固体废物的管理，做到分类收集，综合利用和安全处置，沉渣属于危废，必须按要求交具有危险废物处置资质的单位统一处理；废罐（瓶）和包装废弃物外售，生活垃圾由环卫部门统一收集处理</w:t>
                  </w:r>
                </w:p>
              </w:tc>
              <w:tc>
                <w:tcPr>
                  <w:tcW w:w="6331" w:type="dxa"/>
                  <w:tcBorders>
                    <w:right w:val="nil"/>
                  </w:tcBorders>
                  <w:vAlign w:val="center"/>
                </w:tcPr>
                <w:p>
                  <w:pPr>
                    <w:pStyle w:val="2"/>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outlineLvl w:val="9"/>
                    <w:rPr>
                      <w:rFonts w:ascii="宋体" w:hAnsi="宋体"/>
                      <w:color w:val="FF0000"/>
                      <w:szCs w:val="21"/>
                      <w:lang w:val="en-US"/>
                    </w:rPr>
                  </w:pPr>
                  <w:r>
                    <w:rPr>
                      <w:rFonts w:hint="eastAsia" w:ascii="Times New Roman" w:hAnsi="Times New Roman" w:eastAsia="宋体" w:cs="Times New Roman"/>
                      <w:color w:val="FF0000"/>
                      <w:sz w:val="21"/>
                      <w:szCs w:val="21"/>
                      <w:lang w:val="en-US" w:eastAsia="zh-CN"/>
                    </w:rPr>
                    <w:t>项目在建成了一个150m</w:t>
                  </w:r>
                  <w:r>
                    <w:rPr>
                      <w:rFonts w:hint="eastAsia" w:ascii="Times New Roman" w:hAnsi="Times New Roman" w:eastAsia="宋体" w:cs="Times New Roman"/>
                      <w:color w:val="FF0000"/>
                      <w:sz w:val="21"/>
                      <w:szCs w:val="21"/>
                      <w:vertAlign w:val="superscript"/>
                      <w:lang w:val="en-US" w:eastAsia="zh-CN"/>
                    </w:rPr>
                    <w:t>2</w:t>
                  </w:r>
                  <w:r>
                    <w:rPr>
                      <w:rFonts w:hint="eastAsia" w:ascii="Times New Roman" w:hAnsi="Times New Roman" w:eastAsia="宋体" w:cs="Times New Roman"/>
                      <w:color w:val="FF0000"/>
                      <w:sz w:val="21"/>
                      <w:szCs w:val="21"/>
                      <w:vertAlign w:val="baseline"/>
                      <w:lang w:val="en-US" w:eastAsia="zh-CN"/>
                    </w:rPr>
                    <w:t>的一般固废仓库。项目</w:t>
                  </w:r>
                  <w:r>
                    <w:rPr>
                      <w:rFonts w:hint="default" w:ascii="Times New Roman" w:hAnsi="Times New Roman" w:eastAsia="宋体" w:cs="Times New Roman"/>
                      <w:color w:val="FF0000"/>
                      <w:sz w:val="21"/>
                      <w:szCs w:val="21"/>
                      <w:lang w:val="en-US" w:eastAsia="zh-CN"/>
                    </w:rPr>
                    <w:t>硅藻土滤渣年产生量约为2t/a，污水站污泥产生量约为0.2t/a，</w:t>
                  </w:r>
                  <w:r>
                    <w:rPr>
                      <w:rFonts w:hint="default" w:ascii="Times New Roman" w:hAnsi="Times New Roman" w:eastAsia="宋体" w:cs="Times New Roman"/>
                      <w:color w:val="FF0000"/>
                      <w:sz w:val="21"/>
                      <w:szCs w:val="21"/>
                      <w:lang w:eastAsia="zh-CN"/>
                    </w:rPr>
                    <w:t>废罐（瓶）和包装废弃物</w:t>
                  </w:r>
                  <w:r>
                    <w:rPr>
                      <w:rFonts w:hint="default" w:ascii="Times New Roman" w:hAnsi="Times New Roman" w:eastAsia="宋体" w:cs="Times New Roman"/>
                      <w:color w:val="FF0000"/>
                      <w:sz w:val="21"/>
                      <w:szCs w:val="21"/>
                      <w:lang w:val="en-US" w:eastAsia="zh-CN"/>
                    </w:rPr>
                    <w:t>产生了约为20t/a，</w:t>
                  </w:r>
                  <w:r>
                    <w:rPr>
                      <w:rFonts w:hint="default" w:ascii="Times New Roman" w:hAnsi="Times New Roman" w:eastAsia="宋体" w:cs="Times New Roman"/>
                      <w:color w:val="FF0000"/>
                      <w:sz w:val="21"/>
                      <w:szCs w:val="21"/>
                      <w:lang w:eastAsia="zh-CN"/>
                    </w:rPr>
                    <w:t>统一收集在一般固废仓库，定时交予九江市众泰再生资源有限公司回收。</w:t>
                  </w:r>
                  <w:r>
                    <w:rPr>
                      <w:rFonts w:hint="default" w:ascii="Times New Roman" w:hAnsi="Times New Roman" w:eastAsia="宋体" w:cs="Times New Roman"/>
                      <w:color w:val="FF0000"/>
                      <w:sz w:val="21"/>
                      <w:szCs w:val="21"/>
                      <w:lang w:val="en-US" w:eastAsia="zh-CN"/>
                    </w:rPr>
                    <w:t>生活垃圾产生量约为12t/a，</w:t>
                  </w:r>
                  <w:r>
                    <w:rPr>
                      <w:rFonts w:hint="default" w:ascii="Times New Roman" w:hAnsi="Times New Roman" w:eastAsia="宋体" w:cs="Times New Roman"/>
                      <w:color w:val="FF0000"/>
                      <w:sz w:val="21"/>
                      <w:szCs w:val="21"/>
                      <w:lang w:eastAsia="zh-CN"/>
                    </w:rPr>
                    <w:t>由环卫部门统一收集处理。</w:t>
                  </w:r>
                  <w:r>
                    <w:rPr>
                      <w:rFonts w:hint="eastAsia" w:ascii="Times New Roman" w:hAnsi="Times New Roman" w:eastAsia="宋体" w:cs="Times New Roman"/>
                      <w:color w:val="FF0000"/>
                      <w:sz w:val="21"/>
                      <w:szCs w:val="21"/>
                      <w:lang w:val="en-US" w:eastAsia="zh-CN"/>
                    </w:rPr>
                    <w:t>各项固体废物均得到了有效的处理处置，对环境影响不大。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799" w:type="dxa"/>
                  <w:tcBorders>
                    <w:left w:val="nil"/>
                  </w:tcBorders>
                  <w:vAlign w:val="center"/>
                </w:tcPr>
                <w:p>
                  <w:pPr>
                    <w:pStyle w:val="25"/>
                    <w:spacing w:line="360" w:lineRule="auto"/>
                    <w:jc w:val="left"/>
                    <w:rPr>
                      <w:rFonts w:ascii="宋体" w:hAnsi="宋体"/>
                      <w:color w:val="FF0000"/>
                      <w:szCs w:val="21"/>
                    </w:rPr>
                  </w:pPr>
                  <w:r>
                    <w:rPr>
                      <w:rFonts w:hint="eastAsia" w:ascii="宋体" w:hAnsi="宋体"/>
                      <w:color w:val="FF0000"/>
                      <w:szCs w:val="21"/>
                    </w:rPr>
                    <w:t>环境监测</w:t>
                  </w:r>
                </w:p>
              </w:tc>
              <w:tc>
                <w:tcPr>
                  <w:tcW w:w="6509" w:type="dxa"/>
                  <w:vAlign w:val="center"/>
                </w:tcPr>
                <w:p>
                  <w:pPr>
                    <w:spacing w:after="0" w:line="360" w:lineRule="auto"/>
                    <w:ind w:firstLine="315" w:firstLineChars="150"/>
                    <w:rPr>
                      <w:rFonts w:ascii="宋体" w:hAnsi="宋体" w:eastAsia="宋体"/>
                      <w:color w:val="FF0000"/>
                      <w:sz w:val="21"/>
                      <w:szCs w:val="21"/>
                    </w:rPr>
                  </w:pPr>
                  <w:r>
                    <w:rPr>
                      <w:rFonts w:hint="eastAsia" w:ascii="宋体" w:hAnsi="宋体" w:eastAsia="宋体"/>
                      <w:color w:val="FF0000"/>
                      <w:sz w:val="21"/>
                      <w:szCs w:val="21"/>
                    </w:rPr>
                    <w:t>按国家和我省排污口规范化整治要求设置各类排污口和标识，并建立档案。</w:t>
                  </w:r>
                </w:p>
              </w:tc>
              <w:tc>
                <w:tcPr>
                  <w:tcW w:w="6331" w:type="dxa"/>
                  <w:tcBorders>
                    <w:right w:val="nil"/>
                  </w:tcBorders>
                  <w:vAlign w:val="center"/>
                </w:tcPr>
                <w:p>
                  <w:pPr>
                    <w:pStyle w:val="25"/>
                    <w:spacing w:line="360" w:lineRule="auto"/>
                    <w:ind w:firstLine="420" w:firstLineChars="200"/>
                    <w:rPr>
                      <w:rFonts w:hint="eastAsia" w:ascii="宋体" w:hAnsi="宋体" w:eastAsia="宋体"/>
                      <w:color w:val="FF0000"/>
                      <w:szCs w:val="21"/>
                      <w:lang w:val="en-US" w:eastAsia="zh-CN"/>
                    </w:rPr>
                  </w:pPr>
                  <w:r>
                    <w:rPr>
                      <w:rFonts w:hint="eastAsia" w:ascii="宋体" w:hAnsi="宋体"/>
                      <w:color w:val="FF0000"/>
                      <w:szCs w:val="21"/>
                      <w:lang w:val="en-US" w:eastAsia="zh-CN"/>
                    </w:rPr>
                    <w:t>在排污口设立了标识牌，建立了详细的污水处理相关档案。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799" w:type="dxa"/>
                  <w:tcBorders>
                    <w:left w:val="nil"/>
                  </w:tcBorders>
                  <w:vAlign w:val="center"/>
                </w:tcPr>
                <w:p>
                  <w:pPr>
                    <w:pStyle w:val="25"/>
                    <w:spacing w:line="360" w:lineRule="auto"/>
                    <w:jc w:val="left"/>
                    <w:rPr>
                      <w:rFonts w:hint="eastAsia" w:ascii="宋体" w:hAnsi="宋体" w:eastAsia="宋体"/>
                      <w:color w:val="FF0000"/>
                      <w:szCs w:val="21"/>
                      <w:lang w:val="en-US" w:eastAsia="zh-CN"/>
                    </w:rPr>
                  </w:pPr>
                  <w:r>
                    <w:rPr>
                      <w:rFonts w:hint="eastAsia" w:ascii="宋体" w:hAnsi="宋体"/>
                      <w:color w:val="FF0000"/>
                      <w:szCs w:val="21"/>
                      <w:lang w:val="en-US" w:eastAsia="zh-CN"/>
                    </w:rPr>
                    <w:t>其他环保要求</w:t>
                  </w:r>
                </w:p>
              </w:tc>
              <w:tc>
                <w:tcPr>
                  <w:tcW w:w="6509" w:type="dxa"/>
                  <w:vAlign w:val="center"/>
                </w:tcPr>
                <w:p>
                  <w:pPr>
                    <w:spacing w:after="0" w:line="360" w:lineRule="auto"/>
                    <w:ind w:firstLine="315" w:firstLineChars="150"/>
                    <w:rPr>
                      <w:rFonts w:hint="eastAsia" w:ascii="宋体" w:hAnsi="宋体" w:eastAsia="宋体"/>
                      <w:color w:val="FF0000"/>
                      <w:sz w:val="21"/>
                      <w:szCs w:val="21"/>
                      <w:lang w:val="en-US" w:eastAsia="zh-CN"/>
                    </w:rPr>
                  </w:pPr>
                  <w:r>
                    <w:rPr>
                      <w:rFonts w:hint="eastAsia" w:ascii="宋体" w:hAnsi="宋体"/>
                      <w:color w:val="FF0000"/>
                      <w:sz w:val="21"/>
                      <w:szCs w:val="21"/>
                      <w:lang w:val="en-US" w:eastAsia="zh-CN"/>
                    </w:rPr>
                    <w:t>加强环保设施的运行管理，严禁擅自闲置，停用环保治理设施。若建设性质、地点、规模或采用的防治污染措施等发生重大变化或自批准之日起超过5年未开工建设，必须重新申请办理环保手续。</w:t>
                  </w:r>
                </w:p>
              </w:tc>
              <w:tc>
                <w:tcPr>
                  <w:tcW w:w="6331" w:type="dxa"/>
                  <w:tcBorders>
                    <w:right w:val="nil"/>
                  </w:tcBorders>
                  <w:vAlign w:val="center"/>
                </w:tcPr>
                <w:p>
                  <w:pPr>
                    <w:pStyle w:val="25"/>
                    <w:spacing w:line="360" w:lineRule="auto"/>
                    <w:ind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污水处理站、锅炉房有专门的岗操人员对设备设施进行运行管理及保养。本项目经现场勘探并未发生重大的变化。项目批准日期为2012年9月21日，项目开工日期为2015年10月。</w:t>
                  </w:r>
                </w:p>
              </w:tc>
            </w:tr>
          </w:tbl>
          <w:p>
            <w:pPr>
              <w:pStyle w:val="2"/>
              <w:rPr>
                <w:vertAlign w:val="baseline"/>
              </w:rPr>
            </w:pPr>
          </w:p>
        </w:tc>
      </w:tr>
    </w:tbl>
    <w:p>
      <w:pPr>
        <w:pStyle w:val="2"/>
        <w:sectPr>
          <w:pgSz w:w="16838" w:h="11906" w:orient="landscape"/>
          <w:pgMar w:top="1219" w:right="1440" w:bottom="1219" w:left="1440" w:header="567" w:footer="567" w:gutter="0"/>
          <w:pgBorders>
            <w:top w:val="none" w:sz="0" w:space="0"/>
            <w:left w:val="none" w:sz="0" w:space="0"/>
            <w:bottom w:val="none" w:sz="0" w:space="0"/>
            <w:right w:val="none" w:sz="0" w:space="0"/>
          </w:pgBorders>
          <w:pgNumType w:fmt="decimal"/>
          <w:cols w:space="0" w:num="1"/>
          <w:docGrid w:type="lines" w:linePitch="312" w:charSpace="0"/>
        </w:sectPr>
      </w:pPr>
    </w:p>
    <w:p>
      <w:pPr>
        <w:ind w:firstLine="0" w:firstLineChars="0"/>
        <w:outlineLvl w:val="0"/>
        <w:rPr>
          <w:szCs w:val="18"/>
        </w:rPr>
      </w:pPr>
      <w:bookmarkStart w:id="34" w:name="_Toc15907_WPSOffice_Level1"/>
      <w:r>
        <w:rPr>
          <w:szCs w:val="18"/>
        </w:rPr>
        <w:t>表</w:t>
      </w:r>
      <w:r>
        <w:rPr>
          <w:rFonts w:hint="eastAsia"/>
          <w:szCs w:val="18"/>
          <w:lang w:val="en-US" w:eastAsia="zh-CN"/>
        </w:rPr>
        <w:t>九</w:t>
      </w:r>
      <w:r>
        <w:rPr>
          <w:rFonts w:hint="eastAsia"/>
          <w:szCs w:val="18"/>
        </w:rPr>
        <w:t xml:space="preserve"> </w:t>
      </w:r>
      <w:r>
        <w:rPr>
          <w:szCs w:val="18"/>
        </w:rPr>
        <w:t>验收监测结论及建议</w:t>
      </w:r>
      <w:bookmarkEnd w:id="34"/>
    </w:p>
    <w:tbl>
      <w:tblPr>
        <w:tblStyle w:val="20"/>
        <w:tblW w:w="9502"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5" w:hRule="atLeast"/>
        </w:trPr>
        <w:tc>
          <w:tcPr>
            <w:tcW w:w="9502" w:type="dxa"/>
          </w:tcPr>
          <w:p>
            <w:pPr>
              <w:ind w:firstLine="0" w:firstLineChars="0"/>
            </w:pPr>
            <w:r>
              <w:rPr>
                <w:rFonts w:hint="eastAsia"/>
                <w:lang w:val="en-US" w:eastAsia="zh-CN"/>
              </w:rPr>
              <w:t>1、</w:t>
            </w:r>
            <w:r>
              <w:rPr>
                <w:rFonts w:hint="eastAsia"/>
              </w:rPr>
              <w:t>“</w:t>
            </w:r>
            <w:r>
              <w:t>三同时</w:t>
            </w:r>
            <w:r>
              <w:rPr>
                <w:rFonts w:hint="eastAsia"/>
              </w:rPr>
              <w:t>”</w:t>
            </w:r>
            <w:r>
              <w:t>执行情况</w:t>
            </w:r>
          </w:p>
          <w:p>
            <w:r>
              <w:t>该</w:t>
            </w:r>
            <w:r>
              <w:rPr>
                <w:rFonts w:hint="eastAsia"/>
              </w:rPr>
              <w:t>企业</w:t>
            </w:r>
            <w:r>
              <w:t>委托</w:t>
            </w:r>
            <w:r>
              <w:rPr>
                <w:rFonts w:hint="eastAsia"/>
                <w:lang w:eastAsia="zh-CN"/>
              </w:rPr>
              <w:t>九江市环境科学研究所</w:t>
            </w:r>
            <w:r>
              <w:t>编制了</w:t>
            </w:r>
            <w:r>
              <w:rPr>
                <w:rFonts w:hint="eastAsia"/>
              </w:rPr>
              <w:t>该项目</w:t>
            </w:r>
            <w:r>
              <w:t>的环评报告表，并经</w:t>
            </w:r>
            <w:r>
              <w:rPr>
                <w:rFonts w:hint="eastAsia"/>
                <w:lang w:eastAsia="zh-CN"/>
              </w:rPr>
              <w:t>九江市</w:t>
            </w:r>
            <w:r>
              <w:rPr>
                <w:rFonts w:hint="eastAsia"/>
              </w:rPr>
              <w:t>环境保护局</w:t>
            </w:r>
            <w:r>
              <w:t>批复，</w:t>
            </w:r>
            <w:r>
              <w:rPr>
                <w:rFonts w:hint="eastAsia"/>
              </w:rPr>
              <w:t>项目</w:t>
            </w:r>
            <w:r>
              <w:t>建设时按照国家建设项目</w:t>
            </w:r>
            <w:r>
              <w:rPr>
                <w:rFonts w:hint="eastAsia"/>
              </w:rPr>
              <w:t>“</w:t>
            </w:r>
            <w:r>
              <w:t>三同时</w:t>
            </w:r>
            <w:r>
              <w:rPr>
                <w:rFonts w:hint="eastAsia"/>
              </w:rPr>
              <w:t>”</w:t>
            </w:r>
            <w:r>
              <w:t>制度进行管理。</w:t>
            </w:r>
          </w:p>
          <w:p>
            <w:r>
              <w:rPr>
                <w:rFonts w:hint="eastAsia"/>
              </w:rPr>
              <w:t>项目</w:t>
            </w:r>
            <w:r>
              <w:t>根据</w:t>
            </w:r>
            <w:r>
              <w:rPr>
                <w:rFonts w:hint="eastAsia"/>
              </w:rPr>
              <w:t>《建设项目环境保护管理条例》</w:t>
            </w:r>
            <w:r>
              <w:t>和</w:t>
            </w:r>
            <w:r>
              <w:rPr>
                <w:rFonts w:hint="eastAsia"/>
              </w:rPr>
              <w:t>《建设项目竣工环境保护验收暂行办法》</w:t>
            </w:r>
            <w:r>
              <w:t>的规定进行了环境影响评价，环保审批手续齐全，落实了环境影响评价及环保主管部门的要求和规定，做到了环保设施与主体工程</w:t>
            </w:r>
            <w:r>
              <w:rPr>
                <w:rFonts w:hint="eastAsia"/>
              </w:rPr>
              <w:t>“</w:t>
            </w:r>
            <w:r>
              <w:t>同时设计、同时施工、同时投产</w:t>
            </w:r>
            <w:r>
              <w:rPr>
                <w:rFonts w:hint="eastAsia"/>
              </w:rPr>
              <w:t>使用”</w:t>
            </w:r>
            <w:r>
              <w:rPr>
                <w:rFonts w:hint="eastAsia"/>
                <w:lang w:eastAsia="zh-CN"/>
              </w:rPr>
              <w:t>，</w:t>
            </w:r>
            <w:r>
              <w:t>并且试生产期间，按规定程序提出了竣工验收申请。</w:t>
            </w:r>
          </w:p>
          <w:p>
            <w:pPr>
              <w:ind w:firstLine="0" w:firstLineChars="0"/>
            </w:pPr>
            <w:r>
              <w:rPr>
                <w:rFonts w:hint="eastAsia"/>
                <w:lang w:val="en-US" w:eastAsia="zh-CN"/>
              </w:rPr>
              <w:t>2、</w:t>
            </w:r>
            <w:r>
              <w:t>环保设施建设情况</w:t>
            </w:r>
          </w:p>
          <w:p>
            <w:pPr>
              <w:rPr>
                <w:rFonts w:hint="eastAsia"/>
                <w:lang w:val="en-US" w:eastAsia="zh-CN"/>
              </w:rPr>
            </w:pPr>
            <w:r>
              <w:t>经环境管理检查，</w:t>
            </w:r>
            <w:r>
              <w:rPr>
                <w:rFonts w:hint="eastAsia"/>
              </w:rPr>
              <w:t>项目</w:t>
            </w:r>
            <w:r>
              <w:t>基本落实了</w:t>
            </w:r>
            <w:r>
              <w:rPr>
                <w:rFonts w:hint="eastAsia"/>
                <w:lang w:eastAsia="zh-CN"/>
              </w:rPr>
              <w:t>九江市</w:t>
            </w:r>
            <w:r>
              <w:rPr>
                <w:rFonts w:hint="eastAsia"/>
              </w:rPr>
              <w:t>环境保护局</w:t>
            </w:r>
            <w:r>
              <w:t>评批复意见。</w:t>
            </w:r>
            <w:r>
              <w:rPr>
                <w:rFonts w:hint="eastAsia"/>
                <w:lang w:eastAsia="zh-CN"/>
              </w:rPr>
              <w:t>锅炉使用天然气，建设一根</w:t>
            </w:r>
            <w:r>
              <w:rPr>
                <w:rFonts w:hint="eastAsia"/>
                <w:lang w:val="en-US" w:eastAsia="zh-CN"/>
              </w:rPr>
              <w:t>8m高的排气筒达标排放，食堂烹饪油烟加装了一套油烟净化装置，</w:t>
            </w:r>
            <w:r>
              <w:rPr>
                <w:rFonts w:hint="eastAsia"/>
              </w:rPr>
              <w:t>项目生</w:t>
            </w:r>
            <w:r>
              <w:rPr>
                <w:rFonts w:hint="eastAsia"/>
                <w:lang w:eastAsia="zh-CN"/>
              </w:rPr>
              <w:t>产废</w:t>
            </w:r>
            <w:r>
              <w:rPr>
                <w:rFonts w:hint="eastAsia"/>
              </w:rPr>
              <w:t>水经收集后进入污水处理系统处理，污水处理系统采用“</w:t>
            </w:r>
            <w:r>
              <w:rPr>
                <w:rFonts w:hint="eastAsia"/>
                <w:lang w:eastAsia="zh-CN"/>
              </w:rPr>
              <w:t>絮凝沉淀</w:t>
            </w:r>
            <w:r>
              <w:rPr>
                <w:rFonts w:hint="eastAsia"/>
                <w:lang w:val="en-US" w:eastAsia="zh-CN"/>
              </w:rPr>
              <w:t>+气浮反应装置+接触氧化</w:t>
            </w:r>
            <w:r>
              <w:rPr>
                <w:rFonts w:hint="eastAsia"/>
              </w:rPr>
              <w:t>”工艺，</w:t>
            </w:r>
            <w:r>
              <w:rPr>
                <w:rFonts w:hint="eastAsia"/>
                <w:lang w:eastAsia="zh-CN"/>
              </w:rPr>
              <w:t>处理后废水排入官湖污水处理厂进行深度处理</w:t>
            </w:r>
            <w:r>
              <w:rPr>
                <w:rFonts w:hint="eastAsia"/>
              </w:rPr>
              <w:t>。</w:t>
            </w:r>
            <w:r>
              <w:rPr>
                <w:rFonts w:hint="eastAsia"/>
                <w:lang w:eastAsia="zh-CN"/>
              </w:rPr>
              <w:t>污水站无组织废气采取四面通风</w:t>
            </w:r>
            <w:r>
              <w:rPr>
                <w:rFonts w:hint="eastAsia"/>
              </w:rPr>
              <w:t>、绿化等措施处理。噪声采用消声、隔音、减震以及距离衰减等措施</w:t>
            </w:r>
            <w:r>
              <w:rPr>
                <w:rFonts w:hint="eastAsia"/>
                <w:lang w:eastAsia="zh-CN"/>
              </w:rPr>
              <w:t>进行消减</w:t>
            </w:r>
            <w:r>
              <w:rPr>
                <w:rFonts w:hint="eastAsia"/>
              </w:rPr>
              <w:t>。</w:t>
            </w:r>
            <w:r>
              <w:rPr>
                <w:rFonts w:hint="eastAsia"/>
                <w:lang w:eastAsia="zh-CN"/>
              </w:rPr>
              <w:t>建立了</w:t>
            </w:r>
            <w:r>
              <w:rPr>
                <w:rFonts w:hint="eastAsia"/>
                <w:lang w:val="en-US" w:eastAsia="zh-CN"/>
              </w:rPr>
              <w:t>150m</w:t>
            </w:r>
            <w:r>
              <w:rPr>
                <w:rFonts w:hint="eastAsia"/>
                <w:vertAlign w:val="superscript"/>
                <w:lang w:val="en-US" w:eastAsia="zh-CN"/>
              </w:rPr>
              <w:t>2</w:t>
            </w:r>
            <w:bookmarkStart w:id="35" w:name="_GoBack"/>
            <w:bookmarkEnd w:id="35"/>
            <w:r>
              <w:rPr>
                <w:rFonts w:hint="eastAsia"/>
                <w:lang w:val="en-US" w:eastAsia="zh-CN"/>
              </w:rPr>
              <w:t>的一般固废暂存间、厂区设置生活垃圾收集池。</w:t>
            </w:r>
          </w:p>
          <w:p>
            <w:pPr>
              <w:ind w:firstLine="0" w:firstLineChars="0"/>
            </w:pPr>
            <w:r>
              <w:rPr>
                <w:rFonts w:hint="eastAsia"/>
                <w:lang w:val="en-US" w:eastAsia="zh-CN"/>
              </w:rPr>
              <w:t>3、</w:t>
            </w:r>
            <w:r>
              <w:t>批复执行情况</w:t>
            </w:r>
          </w:p>
          <w:p>
            <w:r>
              <w:t>（1）针对项目产生的污染情况，对各产污点均进行了有效处理，根据监测情况可知，全厂各项污染物排放均达到批复要求标准限值。</w:t>
            </w:r>
          </w:p>
          <w:p>
            <w:pPr>
              <w:rPr>
                <w:rFonts w:hint="eastAsia"/>
                <w:lang w:eastAsia="zh-CN"/>
              </w:rPr>
            </w:pPr>
            <w:r>
              <w:t>（2）</w:t>
            </w:r>
            <w:r>
              <w:rPr>
                <w:rFonts w:hint="eastAsia"/>
              </w:rPr>
              <w:t>本项目废水排放</w:t>
            </w:r>
            <w:r>
              <w:rPr>
                <w:rFonts w:hint="eastAsia"/>
                <w:lang w:val="en-US" w:eastAsia="zh-CN"/>
              </w:rPr>
              <w:t>低于</w:t>
            </w:r>
            <w:r>
              <w:rPr>
                <w:rFonts w:hint="eastAsia"/>
                <w:lang w:eastAsia="zh-CN"/>
              </w:rPr>
              <w:t>官湖污水处理厂接管标准。</w:t>
            </w:r>
          </w:p>
          <w:p>
            <w:pPr>
              <w:rPr>
                <w:rFonts w:hint="eastAsia"/>
                <w:lang w:eastAsia="zh-CN"/>
              </w:rPr>
            </w:pPr>
            <w:r>
              <w:t>（3）</w:t>
            </w:r>
            <w:r>
              <w:rPr>
                <w:rFonts w:hint="eastAsia"/>
              </w:rPr>
              <w:t>本项目</w:t>
            </w:r>
            <w:r>
              <w:rPr>
                <w:rFonts w:hint="eastAsia"/>
                <w:lang w:eastAsia="zh-CN"/>
              </w:rPr>
              <w:t>无组织</w:t>
            </w:r>
            <w:r>
              <w:rPr>
                <w:rFonts w:hint="eastAsia"/>
              </w:rPr>
              <w:t>废气主要为</w:t>
            </w:r>
            <w:r>
              <w:rPr>
                <w:rFonts w:hint="eastAsia"/>
                <w:lang w:eastAsia="zh-CN"/>
              </w:rPr>
              <w:t>污水处理站生化过程产生的少量</w:t>
            </w:r>
            <w:r>
              <w:rPr>
                <w:rFonts w:hint="eastAsia"/>
                <w:lang w:val="en-US" w:eastAsia="zh-CN"/>
              </w:rPr>
              <w:t>硫化氢和氨气</w:t>
            </w:r>
            <w:r>
              <w:rPr>
                <w:rFonts w:hint="eastAsia"/>
              </w:rPr>
              <w:t>，</w:t>
            </w:r>
            <w:r>
              <w:rPr>
                <w:rFonts w:hint="eastAsia"/>
                <w:lang w:val="en-US" w:eastAsia="zh-CN"/>
              </w:rPr>
              <w:t>厂界浓度低于</w:t>
            </w:r>
            <w:r>
              <w:rPr>
                <w:rFonts w:hint="eastAsia"/>
              </w:rPr>
              <w:t>《恶臭污染物排放标准》（GB14554-1993）</w:t>
            </w:r>
            <w:r>
              <w:rPr>
                <w:rFonts w:hint="eastAsia"/>
                <w:lang w:eastAsia="zh-CN"/>
              </w:rPr>
              <w:t>中的二级标准，锅炉烟气排放</w:t>
            </w:r>
            <w:r>
              <w:rPr>
                <w:rFonts w:hint="eastAsia"/>
                <w:lang w:val="en-US" w:eastAsia="zh-CN"/>
              </w:rPr>
              <w:t>浓度低于</w:t>
            </w:r>
            <w:r>
              <w:rPr>
                <w:rFonts w:hint="eastAsia"/>
              </w:rPr>
              <w:t>《锅炉大气污染物排放标准》（GB13271-2014）表2中</w:t>
            </w:r>
            <w:r>
              <w:rPr>
                <w:rFonts w:hint="eastAsia"/>
                <w:lang w:val="en-US" w:eastAsia="zh-CN"/>
              </w:rPr>
              <w:t>燃</w:t>
            </w:r>
            <w:r>
              <w:rPr>
                <w:rFonts w:hint="eastAsia"/>
              </w:rPr>
              <w:t>气锅炉标准</w:t>
            </w:r>
            <w:r>
              <w:rPr>
                <w:rFonts w:hint="eastAsia"/>
                <w:lang w:eastAsia="zh-CN"/>
              </w:rPr>
              <w:t>；食堂烹饪油烟排放</w:t>
            </w:r>
            <w:r>
              <w:rPr>
                <w:rFonts w:hint="eastAsia"/>
                <w:lang w:val="en-US" w:eastAsia="zh-CN"/>
              </w:rPr>
              <w:t>浓度低于</w:t>
            </w:r>
            <w:r>
              <w:t>《</w:t>
            </w:r>
            <w:r>
              <w:rPr>
                <w:rFonts w:hint="eastAsia"/>
              </w:rPr>
              <w:t>饮食油烟</w:t>
            </w:r>
            <w:r>
              <w:t>排放标准》</w:t>
            </w:r>
            <w:r>
              <w:rPr>
                <w:rFonts w:hint="eastAsia"/>
                <w:lang w:eastAsia="zh-CN"/>
              </w:rPr>
              <w:t>（</w:t>
            </w:r>
            <w:r>
              <w:t>GB1</w:t>
            </w:r>
            <w:r>
              <w:rPr>
                <w:rFonts w:hint="eastAsia"/>
              </w:rPr>
              <w:t>8483-2001</w:t>
            </w:r>
            <w:r>
              <w:rPr>
                <w:rFonts w:hint="eastAsia"/>
                <w:lang w:eastAsia="zh-CN"/>
              </w:rPr>
              <w:t>）小型标准。</w:t>
            </w:r>
          </w:p>
          <w:p>
            <w:r>
              <w:t>（4）企业厂界噪声排放情况</w:t>
            </w:r>
            <w:r>
              <w:rPr>
                <w:rFonts w:hint="eastAsia"/>
                <w:lang w:eastAsia="zh-CN"/>
              </w:rPr>
              <w:t>低于</w:t>
            </w:r>
            <w:r>
              <w:t>《工业企业场界环境噪声排放标准》（GB 12348-2008）</w:t>
            </w:r>
            <w:r>
              <w:rPr>
                <w:rFonts w:hint="eastAsia"/>
                <w:lang w:val="en-US" w:eastAsia="zh-CN"/>
              </w:rPr>
              <w:t>3</w:t>
            </w:r>
            <w:r>
              <w:t>类区标准要求。</w:t>
            </w:r>
          </w:p>
          <w:p>
            <w:pPr>
              <w:rPr>
                <w:rFonts w:hint="eastAsia"/>
                <w:lang w:val="en-US" w:eastAsia="zh-CN"/>
              </w:rPr>
            </w:pPr>
            <w:r>
              <w:t>（5）</w:t>
            </w:r>
            <w:r>
              <w:rPr>
                <w:rFonts w:hint="eastAsia"/>
              </w:rPr>
              <w:t>项目固废主要为</w:t>
            </w:r>
            <w:r>
              <w:rPr>
                <w:rFonts w:hint="eastAsia"/>
                <w:lang w:eastAsia="zh-CN"/>
              </w:rPr>
              <w:t>废罐、废包装袋、</w:t>
            </w:r>
            <w:r>
              <w:rPr>
                <w:rFonts w:hint="eastAsia"/>
              </w:rPr>
              <w:t>生活垃圾</w:t>
            </w:r>
            <w:r>
              <w:rPr>
                <w:rFonts w:hint="eastAsia"/>
                <w:lang w:eastAsia="zh-CN"/>
              </w:rPr>
              <w:t>、滤渣和污水站污泥</w:t>
            </w:r>
            <w:r>
              <w:rPr>
                <w:rFonts w:hint="eastAsia"/>
              </w:rPr>
              <w:t>。生活垃圾交由环卫部门处置，</w:t>
            </w:r>
            <w:r>
              <w:rPr>
                <w:rFonts w:hint="eastAsia"/>
                <w:lang w:eastAsia="zh-CN"/>
              </w:rPr>
              <w:t>废罐、废包装交予九江市众泰再生资源有限公司回收，滤渣和污泥</w:t>
            </w:r>
            <w:r>
              <w:rPr>
                <w:rFonts w:hint="eastAsia"/>
              </w:rPr>
              <w:t>经收集后委托相关单位</w:t>
            </w:r>
            <w:r>
              <w:rPr>
                <w:rFonts w:hint="eastAsia"/>
                <w:lang w:eastAsia="zh-CN"/>
              </w:rPr>
              <w:t>作</w:t>
            </w:r>
            <w:r>
              <w:rPr>
                <w:rFonts w:hint="eastAsia"/>
                <w:lang w:val="en-US" w:eastAsia="zh-CN"/>
              </w:rPr>
              <w:t>处理</w:t>
            </w:r>
            <w:r>
              <w:rPr>
                <w:rFonts w:hint="eastAsia"/>
              </w:rPr>
              <w:t>。</w:t>
            </w:r>
          </w:p>
          <w:p>
            <w:pPr>
              <w:ind w:firstLine="0" w:firstLineChars="0"/>
              <w:rPr>
                <w:rFonts w:hint="eastAsia"/>
              </w:rPr>
            </w:pPr>
          </w:p>
          <w:p>
            <w:pPr>
              <w:ind w:firstLine="0" w:firstLineChars="0"/>
            </w:pPr>
            <w:r>
              <w:rPr>
                <w:rFonts w:hint="eastAsia"/>
              </w:rPr>
              <w:t>4</w:t>
            </w:r>
            <w:r>
              <w:rPr>
                <w:rFonts w:hint="eastAsia"/>
                <w:lang w:eastAsia="zh-CN"/>
              </w:rPr>
              <w:t>、</w:t>
            </w:r>
            <w:r>
              <w:rPr>
                <w:rFonts w:hint="eastAsia"/>
              </w:rPr>
              <w:t xml:space="preserve"> </w:t>
            </w:r>
            <w:r>
              <w:t>验收监测结论</w:t>
            </w:r>
          </w:p>
          <w:p>
            <w:r>
              <w:rPr>
                <w:rFonts w:hint="eastAsia"/>
              </w:rPr>
              <w:t>（1）验收监测期间工况</w:t>
            </w:r>
          </w:p>
          <w:p>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outlineLvl w:val="9"/>
              <w:rPr>
                <w:rFonts w:hint="eastAsia" w:ascii="宋体" w:hAnsi="宋体" w:eastAsia="宋体" w:cs="宋体"/>
                <w:b w:val="0"/>
                <w:bCs/>
                <w:color w:val="FF0000"/>
                <w:szCs w:val="21"/>
                <w:lang w:val="en-US" w:eastAsia="zh-CN"/>
              </w:rPr>
            </w:pPr>
            <w:r>
              <w:rPr>
                <w:rFonts w:hint="eastAsia" w:ascii="宋体" w:hAnsi="宋体" w:cs="宋体"/>
                <w:b w:val="0"/>
                <w:bCs/>
                <w:color w:val="FF0000"/>
                <w:szCs w:val="21"/>
                <w:lang w:val="en-US" w:eastAsia="zh-CN"/>
              </w:rPr>
              <w:t>江西力圣检测有限公司在2018年8月29日和2018年8月30日对江西天地壹号饮料有限公司一期的环保设施进行了现场监测，</w:t>
            </w:r>
            <w:r>
              <w:rPr>
                <w:rFonts w:hint="eastAsia" w:ascii="宋体" w:hAnsi="宋体" w:eastAsia="宋体" w:cs="宋体"/>
                <w:b w:val="0"/>
                <w:bCs/>
                <w:color w:val="FF0000"/>
                <w:szCs w:val="21"/>
                <w:lang w:val="en-US" w:eastAsia="zh-CN"/>
              </w:rPr>
              <w:t>验收监测期间，</w:t>
            </w:r>
            <w:r>
              <w:rPr>
                <w:rFonts w:hint="eastAsia" w:ascii="宋体" w:hAnsi="宋体" w:cs="宋体"/>
                <w:b w:val="0"/>
                <w:bCs/>
                <w:color w:val="FF0000"/>
                <w:szCs w:val="21"/>
                <w:lang w:val="en-US" w:eastAsia="zh-CN"/>
              </w:rPr>
              <w:t>6t/h天然气锅炉、食堂油烟净化器、污水处理站均正常运行，项目两日</w:t>
            </w:r>
            <w:r>
              <w:rPr>
                <w:rFonts w:hint="eastAsia" w:ascii="宋体" w:hAnsi="宋体" w:eastAsia="宋体" w:cs="宋体"/>
                <w:b w:val="0"/>
                <w:bCs/>
                <w:color w:val="FF0000"/>
                <w:szCs w:val="21"/>
                <w:lang w:val="en-US" w:eastAsia="zh-CN"/>
              </w:rPr>
              <w:t>实际产能分别为</w:t>
            </w:r>
            <w:r>
              <w:rPr>
                <w:rFonts w:hint="eastAsia" w:ascii="宋体" w:hAnsi="宋体" w:cs="宋体"/>
                <w:b w:val="0"/>
                <w:bCs/>
                <w:color w:val="FF0000"/>
                <w:szCs w:val="21"/>
                <w:lang w:val="en-US" w:eastAsia="zh-CN"/>
              </w:rPr>
              <w:t>22000件</w:t>
            </w:r>
            <w:r>
              <w:rPr>
                <w:rFonts w:hint="eastAsia" w:ascii="宋体" w:hAnsi="宋体" w:eastAsia="宋体" w:cs="宋体"/>
                <w:b w:val="0"/>
                <w:bCs/>
                <w:color w:val="FF0000"/>
                <w:szCs w:val="21"/>
                <w:lang w:val="en-US" w:eastAsia="zh-CN"/>
              </w:rPr>
              <w:t>/</w:t>
            </w:r>
            <w:r>
              <w:rPr>
                <w:rFonts w:hint="eastAsia" w:ascii="宋体" w:hAnsi="宋体" w:cs="宋体"/>
                <w:b w:val="0"/>
                <w:bCs/>
                <w:color w:val="FF0000"/>
                <w:szCs w:val="21"/>
                <w:lang w:val="en-US" w:eastAsia="zh-CN"/>
              </w:rPr>
              <w:t>天</w:t>
            </w:r>
            <w:r>
              <w:rPr>
                <w:rFonts w:hint="eastAsia" w:ascii="宋体" w:hAnsi="宋体" w:eastAsia="宋体" w:cs="宋体"/>
                <w:b w:val="0"/>
                <w:bCs/>
                <w:color w:val="FF0000"/>
                <w:szCs w:val="21"/>
                <w:lang w:val="en-US" w:eastAsia="zh-CN"/>
              </w:rPr>
              <w:t>、</w:t>
            </w:r>
            <w:r>
              <w:rPr>
                <w:rFonts w:hint="eastAsia" w:ascii="宋体" w:hAnsi="宋体" w:cs="宋体"/>
                <w:b w:val="0"/>
                <w:bCs/>
                <w:color w:val="FF0000"/>
                <w:szCs w:val="21"/>
                <w:lang w:val="en-US" w:eastAsia="zh-CN"/>
              </w:rPr>
              <w:t>23000件</w:t>
            </w:r>
            <w:r>
              <w:rPr>
                <w:rFonts w:hint="eastAsia" w:ascii="宋体" w:hAnsi="宋体" w:eastAsia="宋体" w:cs="宋体"/>
                <w:b w:val="0"/>
                <w:bCs/>
                <w:color w:val="FF0000"/>
                <w:szCs w:val="21"/>
                <w:lang w:val="en-US" w:eastAsia="zh-CN"/>
              </w:rPr>
              <w:t>/</w:t>
            </w:r>
            <w:r>
              <w:rPr>
                <w:rFonts w:hint="eastAsia" w:ascii="宋体" w:hAnsi="宋体" w:cs="宋体"/>
                <w:b w:val="0"/>
                <w:bCs/>
                <w:color w:val="FF0000"/>
                <w:szCs w:val="21"/>
                <w:lang w:val="en-US" w:eastAsia="zh-CN"/>
              </w:rPr>
              <w:t>天</w:t>
            </w:r>
            <w:r>
              <w:rPr>
                <w:rFonts w:hint="eastAsia" w:ascii="宋体" w:hAnsi="宋体" w:eastAsia="宋体" w:cs="宋体"/>
                <w:b w:val="0"/>
                <w:bCs/>
                <w:color w:val="FF0000"/>
                <w:szCs w:val="21"/>
                <w:lang w:val="en-US" w:eastAsia="zh-CN"/>
              </w:rPr>
              <w:t>,</w:t>
            </w:r>
            <w:r>
              <w:rPr>
                <w:rFonts w:hint="eastAsia" w:ascii="宋体" w:hAnsi="宋体" w:cs="宋体"/>
                <w:b w:val="0"/>
                <w:bCs/>
                <w:color w:val="FF0000"/>
                <w:szCs w:val="21"/>
                <w:lang w:val="en-US" w:eastAsia="zh-CN"/>
              </w:rPr>
              <w:t>产能达设计产能的88%和92%，</w:t>
            </w:r>
            <w:r>
              <w:rPr>
                <w:rFonts w:hint="eastAsia" w:ascii="宋体" w:hAnsi="宋体" w:eastAsia="宋体" w:cs="宋体"/>
                <w:b w:val="0"/>
                <w:bCs/>
                <w:color w:val="FF0000"/>
                <w:szCs w:val="21"/>
                <w:lang w:val="en-US" w:eastAsia="zh-CN"/>
              </w:rPr>
              <w:t>详细运行负荷证明</w:t>
            </w:r>
            <w:r>
              <w:rPr>
                <w:rFonts w:hint="eastAsia" w:ascii="宋体" w:hAnsi="宋体" w:cs="宋体"/>
                <w:b w:val="0"/>
                <w:bCs/>
                <w:color w:val="FF0000"/>
                <w:szCs w:val="21"/>
                <w:lang w:val="en-US" w:eastAsia="zh-CN"/>
              </w:rPr>
              <w:t>见附件4</w:t>
            </w:r>
            <w:r>
              <w:rPr>
                <w:rFonts w:hint="eastAsia" w:ascii="宋体" w:hAnsi="宋体" w:eastAsia="宋体" w:cs="宋体"/>
                <w:b w:val="0"/>
                <w:bCs/>
                <w:color w:val="FF0000"/>
                <w:szCs w:val="21"/>
                <w:lang w:val="en-US" w:eastAsia="zh-CN"/>
              </w:rPr>
              <w:t>。</w:t>
            </w:r>
          </w:p>
          <w:p>
            <w:pPr>
              <w:keepNext w:val="0"/>
              <w:keepLines w:val="0"/>
              <w:pageBreakBefore w:val="0"/>
              <w:widowControl w:val="0"/>
              <w:kinsoku/>
              <w:wordWrap/>
              <w:overflowPunct/>
              <w:topLinePunct w:val="0"/>
              <w:autoSpaceDE/>
              <w:autoSpaceDN/>
              <w:bidi w:val="0"/>
              <w:adjustRightInd/>
              <w:snapToGrid/>
              <w:spacing w:afterAutospacing="0"/>
              <w:textAlignment w:val="auto"/>
              <w:outlineLvl w:val="9"/>
            </w:pPr>
            <w:r>
              <w:t>（2）废气</w:t>
            </w:r>
          </w:p>
          <w:p>
            <w:pPr>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lang w:val="en-US" w:eastAsia="zh-CN"/>
              </w:rPr>
            </w:pPr>
            <w:r>
              <w:rPr>
                <w:rFonts w:hint="eastAsia"/>
              </w:rPr>
              <w:t>根据验收期间的监测数据可知</w:t>
            </w:r>
            <w:r>
              <w:rPr>
                <w:rFonts w:hint="eastAsia"/>
                <w:lang w:eastAsia="zh-CN"/>
              </w:rPr>
              <w:t>，锅炉</w:t>
            </w:r>
            <w:r>
              <w:rPr>
                <w:rFonts w:hint="eastAsia"/>
                <w:lang w:val="en-US" w:eastAsia="zh-CN"/>
              </w:rPr>
              <w:t>排气筒的颗粒物的排放浓度平均值为18</w:t>
            </w:r>
            <w:r>
              <w:rPr>
                <w:rFonts w:hint="default"/>
                <w:lang w:val="en-US" w:eastAsia="zh-CN"/>
              </w:rPr>
              <w:t>mg/m</w:t>
            </w:r>
            <w:r>
              <w:rPr>
                <w:rFonts w:hint="eastAsia"/>
                <w:vertAlign w:val="superscript"/>
                <w:lang w:val="en-US" w:eastAsia="zh-CN"/>
              </w:rPr>
              <w:t>3</w:t>
            </w:r>
            <w:r>
              <w:rPr>
                <w:rFonts w:hint="eastAsia"/>
                <w:lang w:val="en-US" w:eastAsia="zh-CN"/>
              </w:rPr>
              <w:t>，二氧化硫排放浓度平均值为8</w:t>
            </w:r>
            <w:r>
              <w:rPr>
                <w:rFonts w:hint="default"/>
                <w:lang w:val="en-US" w:eastAsia="zh-CN"/>
              </w:rPr>
              <w:t>mg/m</w:t>
            </w:r>
            <w:r>
              <w:rPr>
                <w:rFonts w:hint="eastAsia"/>
                <w:vertAlign w:val="superscript"/>
                <w:lang w:val="en-US" w:eastAsia="zh-CN"/>
              </w:rPr>
              <w:t>3</w:t>
            </w:r>
            <w:r>
              <w:rPr>
                <w:rFonts w:hint="eastAsia"/>
                <w:lang w:val="en-US" w:eastAsia="zh-CN"/>
              </w:rPr>
              <w:t>，氮氧化物排放浓度平均值为53</w:t>
            </w:r>
            <w:r>
              <w:rPr>
                <w:rFonts w:hint="default"/>
                <w:lang w:val="en-US" w:eastAsia="zh-CN"/>
              </w:rPr>
              <w:t>mg/m</w:t>
            </w:r>
            <w:r>
              <w:rPr>
                <w:rFonts w:hint="eastAsia"/>
                <w:vertAlign w:val="superscript"/>
                <w:lang w:val="en-US" w:eastAsia="zh-CN"/>
              </w:rPr>
              <w:t>3</w:t>
            </w:r>
            <w:r>
              <w:rPr>
                <w:rFonts w:hint="eastAsia"/>
                <w:lang w:val="en-US" w:eastAsia="zh-CN"/>
              </w:rPr>
              <w:t>，锅炉排放烟气各项因子的排放浓度均低于《锅炉大气污染物排放标准》（GB13271-2014）表2中然气锅炉标准。烹饪油烟排放浓度平均值为0.96</w:t>
            </w:r>
            <w:r>
              <w:rPr>
                <w:rFonts w:hint="default"/>
                <w:lang w:val="en-US" w:eastAsia="zh-CN"/>
              </w:rPr>
              <w:t>mg/m</w:t>
            </w:r>
            <w:r>
              <w:rPr>
                <w:rFonts w:hint="eastAsia"/>
                <w:vertAlign w:val="superscript"/>
                <w:lang w:val="en-US" w:eastAsia="zh-CN"/>
              </w:rPr>
              <w:t>3</w:t>
            </w:r>
            <w:r>
              <w:rPr>
                <w:rFonts w:hint="eastAsia"/>
                <w:lang w:val="en-US" w:eastAsia="zh-CN"/>
              </w:rPr>
              <w:t>，低于《饮食油烟排放标准》（GB18483-2001）小型标准。厂界无组织废气硫化氢最大值为0.012</w:t>
            </w:r>
            <w:r>
              <w:rPr>
                <w:rFonts w:hint="default"/>
                <w:lang w:val="en-US" w:eastAsia="zh-CN"/>
              </w:rPr>
              <w:t>mg/m</w:t>
            </w:r>
            <w:r>
              <w:rPr>
                <w:rFonts w:hint="eastAsia"/>
                <w:vertAlign w:val="superscript"/>
                <w:lang w:val="en-US" w:eastAsia="zh-CN"/>
              </w:rPr>
              <w:t>3</w:t>
            </w:r>
            <w:r>
              <w:rPr>
                <w:rFonts w:hint="eastAsia"/>
                <w:lang w:val="en-US" w:eastAsia="zh-CN"/>
              </w:rPr>
              <w:t>，氨浓度最大值为0.85</w:t>
            </w:r>
            <w:r>
              <w:rPr>
                <w:rFonts w:hint="default"/>
                <w:lang w:val="en-US" w:eastAsia="zh-CN"/>
              </w:rPr>
              <w:t>mg/m</w:t>
            </w:r>
            <w:r>
              <w:rPr>
                <w:rFonts w:hint="eastAsia"/>
                <w:vertAlign w:val="superscript"/>
                <w:lang w:val="en-US" w:eastAsia="zh-CN"/>
              </w:rPr>
              <w:t>3</w:t>
            </w:r>
            <w:r>
              <w:rPr>
                <w:rFonts w:hint="eastAsia"/>
                <w:lang w:val="en-US" w:eastAsia="zh-CN"/>
              </w:rPr>
              <w:t>，无组织废气各项因子的排放浓度均低于《恶臭污染物排放标准》（GB14554-1993）中的二级标准。</w:t>
            </w:r>
          </w:p>
          <w:p>
            <w:pPr>
              <w:keepNext w:val="0"/>
              <w:keepLines w:val="0"/>
              <w:pageBreakBefore w:val="0"/>
              <w:widowControl w:val="0"/>
              <w:kinsoku/>
              <w:wordWrap/>
              <w:overflowPunct/>
              <w:topLinePunct w:val="0"/>
              <w:autoSpaceDE/>
              <w:autoSpaceDN/>
              <w:bidi w:val="0"/>
              <w:adjustRightInd/>
              <w:snapToGrid/>
              <w:spacing w:afterAutospacing="0"/>
              <w:textAlignment w:val="auto"/>
            </w:pPr>
            <w:r>
              <w:t>（3）废水</w:t>
            </w:r>
          </w:p>
          <w:p>
            <w:pPr>
              <w:keepNext w:val="0"/>
              <w:keepLines w:val="0"/>
              <w:pageBreakBefore w:val="0"/>
              <w:widowControl w:val="0"/>
              <w:kinsoku/>
              <w:wordWrap/>
              <w:overflowPunct/>
              <w:topLinePunct w:val="0"/>
              <w:autoSpaceDE/>
              <w:autoSpaceDN/>
              <w:bidi w:val="0"/>
              <w:adjustRightInd/>
              <w:snapToGrid/>
              <w:spacing w:after="100" w:afterAutospacing="0"/>
              <w:textAlignment w:val="auto"/>
              <w:outlineLvl w:val="9"/>
              <w:rPr>
                <w:rFonts w:hint="eastAsia"/>
                <w:lang w:eastAsia="zh-CN"/>
              </w:rPr>
            </w:pPr>
            <w:r>
              <w:rPr>
                <w:rFonts w:hint="eastAsia"/>
              </w:rPr>
              <w:t>根据验收期间的监测数据可知，</w:t>
            </w:r>
            <w:r>
              <w:rPr>
                <w:rFonts w:hint="eastAsia"/>
                <w:lang w:eastAsia="zh-CN"/>
              </w:rPr>
              <w:t>污水站出</w:t>
            </w:r>
            <w:r>
              <w:rPr>
                <w:rFonts w:hint="eastAsia"/>
              </w:rPr>
              <w:t>口pH范围值为7.</w:t>
            </w:r>
            <w:r>
              <w:rPr>
                <w:rFonts w:hint="eastAsia"/>
                <w:lang w:val="en-US" w:eastAsia="zh-CN"/>
              </w:rPr>
              <w:t>42</w:t>
            </w:r>
            <w:r>
              <w:rPr>
                <w:rFonts w:hint="eastAsia"/>
              </w:rPr>
              <w:t>~7.</w:t>
            </w:r>
            <w:r>
              <w:rPr>
                <w:rFonts w:hint="eastAsia"/>
                <w:lang w:val="en-US" w:eastAsia="zh-CN"/>
              </w:rPr>
              <w:t>49</w:t>
            </w:r>
            <w:r>
              <w:rPr>
                <w:rFonts w:hint="eastAsia"/>
              </w:rPr>
              <w:t>，其他监测项目的</w:t>
            </w:r>
            <w:r>
              <w:rPr>
                <w:rFonts w:hint="eastAsia"/>
                <w:lang w:eastAsia="zh-CN"/>
              </w:rPr>
              <w:t>平</w:t>
            </w:r>
            <w:r>
              <w:rPr>
                <w:rFonts w:hint="eastAsia"/>
              </w:rPr>
              <w:t>均浓度值分别为：悬浮物</w:t>
            </w:r>
            <w:r>
              <w:rPr>
                <w:rFonts w:hint="eastAsia"/>
                <w:lang w:val="en-US" w:eastAsia="zh-CN"/>
              </w:rPr>
              <w:t>15</w:t>
            </w:r>
            <w:r>
              <w:rPr>
                <w:rFonts w:hint="eastAsia"/>
              </w:rPr>
              <w:t>mg/L、化学需氧量</w:t>
            </w:r>
            <w:r>
              <w:rPr>
                <w:rFonts w:hint="eastAsia"/>
                <w:lang w:val="en-US" w:eastAsia="zh-CN"/>
              </w:rPr>
              <w:t>39</w:t>
            </w:r>
            <w:r>
              <w:rPr>
                <w:rFonts w:hint="eastAsia"/>
              </w:rPr>
              <w:t>mg/L、五日生化需氧量</w:t>
            </w:r>
            <w:r>
              <w:rPr>
                <w:rFonts w:hint="eastAsia"/>
                <w:lang w:val="en-US" w:eastAsia="zh-CN"/>
              </w:rPr>
              <w:t>11.1</w:t>
            </w:r>
            <w:r>
              <w:rPr>
                <w:rFonts w:hint="eastAsia"/>
              </w:rPr>
              <w:t>mg/L、氨氮</w:t>
            </w:r>
            <w:r>
              <w:rPr>
                <w:rFonts w:hint="eastAsia"/>
                <w:lang w:val="en-US" w:eastAsia="zh-CN"/>
              </w:rPr>
              <w:t>1.443</w:t>
            </w:r>
            <w:r>
              <w:rPr>
                <w:rFonts w:hint="eastAsia"/>
              </w:rPr>
              <w:t>mg/L，</w:t>
            </w:r>
            <w:r>
              <w:rPr>
                <w:rFonts w:hint="eastAsia"/>
                <w:lang w:eastAsia="zh-CN"/>
              </w:rPr>
              <w:t>石油类</w:t>
            </w:r>
            <w:r>
              <w:rPr>
                <w:rFonts w:hint="eastAsia"/>
                <w:lang w:val="en-US" w:eastAsia="zh-CN"/>
              </w:rPr>
              <w:t>0.10</w:t>
            </w:r>
            <w:r>
              <w:rPr>
                <w:rFonts w:hint="eastAsia"/>
              </w:rPr>
              <w:t>mg/L</w:t>
            </w:r>
            <w:r>
              <w:rPr>
                <w:rFonts w:hint="eastAsia"/>
                <w:lang w:eastAsia="zh-CN"/>
              </w:rPr>
              <w:t>。综上数据可知，项目排放废水中的因子浓度均低于官湖污水处理厂的接管标准，属于达标排放。</w:t>
            </w:r>
          </w:p>
          <w:p>
            <w:pPr>
              <w:keepNext w:val="0"/>
              <w:keepLines w:val="0"/>
              <w:pageBreakBefore w:val="0"/>
              <w:widowControl w:val="0"/>
              <w:numPr>
                <w:ilvl w:val="0"/>
                <w:numId w:val="8"/>
              </w:numPr>
              <w:kinsoku/>
              <w:wordWrap/>
              <w:overflowPunct/>
              <w:topLinePunct w:val="0"/>
              <w:autoSpaceDE/>
              <w:autoSpaceDN/>
              <w:bidi w:val="0"/>
              <w:adjustRightInd/>
              <w:snapToGrid/>
              <w:spacing w:afterAutospacing="0"/>
              <w:ind w:left="0" w:leftChars="0" w:firstLine="480" w:firstLineChars="200"/>
              <w:textAlignment w:val="auto"/>
              <w:outlineLvl w:val="9"/>
            </w:pPr>
            <w:r>
              <w:t>噪声</w:t>
            </w:r>
          </w:p>
          <w:p>
            <w:pPr>
              <w:keepNext w:val="0"/>
              <w:keepLines w:val="0"/>
              <w:pageBreakBefore w:val="0"/>
              <w:widowControl w:val="0"/>
              <w:kinsoku/>
              <w:wordWrap/>
              <w:overflowPunct/>
              <w:topLinePunct w:val="0"/>
              <w:autoSpaceDE/>
              <w:autoSpaceDN/>
              <w:bidi w:val="0"/>
              <w:adjustRightInd/>
              <w:snapToGrid/>
              <w:spacing w:after="100" w:afterAutospacing="0"/>
              <w:textAlignment w:val="auto"/>
              <w:outlineLvl w:val="9"/>
            </w:pPr>
            <w:r>
              <w:rPr>
                <w:rFonts w:hint="eastAsia"/>
                <w:lang w:val="en-US" w:eastAsia="zh-CN"/>
              </w:rPr>
              <w:t>根据监测结果可知，项目厂界四周昼间噪声等效声级最大值为58.8dB（A）,夜间噪声等效声级最大值为47.8dB（A），其排放均低于</w:t>
            </w:r>
            <w:r>
              <w:rPr>
                <w:rFonts w:hint="default"/>
                <w:lang w:val="en-US" w:eastAsia="zh-CN"/>
              </w:rPr>
              <w:t>《</w:t>
            </w:r>
            <w:r>
              <w:rPr>
                <w:rFonts w:hint="eastAsia"/>
                <w:lang w:val="en-US" w:eastAsia="zh-CN"/>
              </w:rPr>
              <w:t>工业企业厂界环境噪声排放标准</w:t>
            </w:r>
            <w:r>
              <w:rPr>
                <w:rFonts w:hint="default"/>
                <w:lang w:val="en-US" w:eastAsia="zh-CN"/>
              </w:rPr>
              <w:t>》（GB</w:t>
            </w:r>
            <w:r>
              <w:rPr>
                <w:rFonts w:hint="eastAsia"/>
                <w:lang w:val="en-US" w:eastAsia="zh-CN"/>
              </w:rPr>
              <w:t>12348-</w:t>
            </w:r>
            <w:r>
              <w:rPr>
                <w:rFonts w:hint="default"/>
                <w:lang w:val="en-US" w:eastAsia="zh-CN"/>
              </w:rPr>
              <w:t>2008）中的</w:t>
            </w:r>
            <w:r>
              <w:rPr>
                <w:rFonts w:hint="eastAsia"/>
                <w:lang w:val="en-US" w:eastAsia="zh-CN"/>
              </w:rPr>
              <w:t>3</w:t>
            </w:r>
            <w:r>
              <w:rPr>
                <w:rFonts w:hint="default"/>
                <w:lang w:val="en-US" w:eastAsia="zh-CN"/>
              </w:rPr>
              <w:t>类标准</w:t>
            </w:r>
            <w:r>
              <w:rPr>
                <w:rFonts w:hint="eastAsia"/>
                <w:lang w:val="en-US" w:eastAsia="zh-CN"/>
              </w:rPr>
              <w:t>。</w:t>
            </w:r>
          </w:p>
          <w:p>
            <w:pPr>
              <w:numPr>
                <w:ilvl w:val="0"/>
                <w:numId w:val="8"/>
              </w:numPr>
              <w:ind w:left="0" w:leftChars="0" w:firstLine="480" w:firstLineChars="200"/>
              <w:rPr>
                <w:rFonts w:hint="eastAsia"/>
                <w:lang w:val="en-US" w:eastAsia="zh-CN"/>
              </w:rPr>
            </w:pPr>
            <w:r>
              <w:rPr>
                <w:rFonts w:hint="eastAsia"/>
                <w:lang w:val="en-US" w:eastAsia="zh-CN"/>
              </w:rPr>
              <w:t>固废</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jc w:val="both"/>
              <w:textAlignment w:val="auto"/>
              <w:outlineLvl w:val="9"/>
              <w:rPr>
                <w:rFonts w:hint="eastAsia"/>
                <w:lang w:eastAsia="zh-CN"/>
              </w:rPr>
            </w:pPr>
            <w:r>
              <w:rPr>
                <w:rFonts w:hint="eastAsia"/>
              </w:rPr>
              <w:t>项目固废主要为</w:t>
            </w:r>
            <w:r>
              <w:rPr>
                <w:rFonts w:hint="eastAsia"/>
                <w:lang w:eastAsia="zh-CN"/>
              </w:rPr>
              <w:t>废罐、废包装袋、</w:t>
            </w:r>
            <w:r>
              <w:rPr>
                <w:rFonts w:hint="eastAsia"/>
              </w:rPr>
              <w:t>生活垃圾</w:t>
            </w:r>
            <w:r>
              <w:rPr>
                <w:rFonts w:hint="eastAsia"/>
                <w:lang w:eastAsia="zh-CN"/>
              </w:rPr>
              <w:t>、滤渣和污水站污泥</w:t>
            </w:r>
            <w:r>
              <w:rPr>
                <w:rFonts w:hint="eastAsia"/>
              </w:rPr>
              <w:t>。生活垃圾交由环卫部门处置，</w:t>
            </w:r>
            <w:r>
              <w:rPr>
                <w:rFonts w:hint="eastAsia"/>
                <w:lang w:eastAsia="zh-CN"/>
              </w:rPr>
              <w:t>废罐、废包装交予九江市众泰再生资源有限公司回收，滤渣和污泥</w:t>
            </w:r>
            <w:r>
              <w:rPr>
                <w:rFonts w:hint="eastAsia"/>
              </w:rPr>
              <w:t>经收集后委托了相关单位</w:t>
            </w:r>
            <w:r>
              <w:rPr>
                <w:rFonts w:hint="eastAsia"/>
                <w:lang w:eastAsia="zh-CN"/>
              </w:rPr>
              <w:t>作为有机肥料使用</w:t>
            </w:r>
            <w:r>
              <w:rPr>
                <w:rFonts w:hint="eastAsia"/>
              </w:rPr>
              <w:t>。</w:t>
            </w:r>
            <w:r>
              <w:rPr>
                <w:rFonts w:hint="eastAsia"/>
                <w:lang w:eastAsia="zh-CN"/>
              </w:rPr>
              <w:t>固废均得到了有效处置，对环境影响较小。</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jc w:val="both"/>
              <w:textAlignment w:val="auto"/>
              <w:outlineLvl w:val="9"/>
              <w:rPr>
                <w:rFonts w:hint="eastAsia"/>
                <w:lang w:val="en-US" w:eastAsia="zh-CN"/>
              </w:rPr>
            </w:pPr>
            <w:r>
              <w:rPr>
                <w:rFonts w:hint="eastAsia"/>
                <w:lang w:val="en-US" w:eastAsia="zh-CN"/>
              </w:rPr>
              <w:t>（6）总量控制</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jc w:val="both"/>
              <w:textAlignment w:val="auto"/>
              <w:outlineLvl w:val="9"/>
              <w:rPr>
                <w:rFonts w:hint="eastAsia"/>
              </w:rPr>
            </w:pPr>
            <w:r>
              <w:rPr>
                <w:rFonts w:hint="eastAsia" w:ascii="Times New Roman" w:hAnsi="Times New Roman" w:eastAsia="宋体" w:cs="Times New Roman"/>
                <w:kern w:val="2"/>
                <w:sz w:val="24"/>
                <w:szCs w:val="24"/>
                <w:lang w:val="en-US" w:eastAsia="zh-CN" w:bidi="ar-SA"/>
              </w:rPr>
              <w:t>根据水平衡表、实测锅炉烟囱出口数据及厂内工作制度可推算出各污染物的总量为COD</w:t>
            </w:r>
            <w:r>
              <w:rPr>
                <w:rFonts w:hint="eastAsia" w:ascii="Times New Roman" w:hAnsi="Times New Roman" w:eastAsia="宋体" w:cs="Times New Roman"/>
                <w:kern w:val="2"/>
                <w:sz w:val="24"/>
                <w:szCs w:val="24"/>
                <w:vertAlign w:val="subscript"/>
                <w:lang w:val="en-US" w:eastAsia="zh-CN" w:bidi="ar-SA"/>
              </w:rPr>
              <w:t>Cr</w:t>
            </w:r>
            <w:r>
              <w:rPr>
                <w:rFonts w:hint="eastAsia" w:ascii="Times New Roman" w:hAnsi="Times New Roman" w:eastAsia="宋体" w:cs="Times New Roman"/>
                <w:kern w:val="2"/>
                <w:sz w:val="24"/>
                <w:szCs w:val="24"/>
                <w:lang w:val="en-US" w:eastAsia="zh-CN" w:bidi="ar-SA"/>
              </w:rPr>
              <w:t>:2.49t/a、NH</w:t>
            </w:r>
            <w:r>
              <w:rPr>
                <w:rFonts w:hint="eastAsia" w:ascii="Times New Roman" w:hAnsi="Times New Roman" w:eastAsia="宋体" w:cs="Times New Roman"/>
                <w:kern w:val="2"/>
                <w:sz w:val="24"/>
                <w:szCs w:val="24"/>
                <w:vertAlign w:val="subscript"/>
                <w:lang w:val="en-US" w:eastAsia="zh-CN" w:bidi="ar-SA"/>
              </w:rPr>
              <w:t>3</w:t>
            </w:r>
            <w:r>
              <w:rPr>
                <w:rFonts w:hint="eastAsia" w:ascii="Times New Roman" w:hAnsi="Times New Roman" w:eastAsia="宋体" w:cs="Times New Roman"/>
                <w:kern w:val="2"/>
                <w:sz w:val="24"/>
                <w:szCs w:val="24"/>
                <w:lang w:val="en-US" w:eastAsia="zh-CN" w:bidi="ar-SA"/>
              </w:rPr>
              <w:t>-N:0.092t/a、SO</w:t>
            </w:r>
            <w:r>
              <w:rPr>
                <w:rFonts w:hint="eastAsia" w:ascii="Times New Roman" w:hAnsi="Times New Roman" w:eastAsia="宋体" w:cs="Times New Roman"/>
                <w:kern w:val="2"/>
                <w:sz w:val="24"/>
                <w:szCs w:val="24"/>
                <w:vertAlign w:val="subscript"/>
                <w:lang w:val="en-US" w:eastAsia="zh-CN" w:bidi="ar-SA"/>
              </w:rPr>
              <w:t>2</w:t>
            </w:r>
            <w:r>
              <w:rPr>
                <w:rFonts w:hint="eastAsia" w:ascii="Times New Roman" w:hAnsi="Times New Roman" w:eastAsia="宋体" w:cs="Times New Roman"/>
                <w:kern w:val="2"/>
                <w:sz w:val="24"/>
                <w:szCs w:val="24"/>
                <w:lang w:val="en-US" w:eastAsia="zh-CN" w:bidi="ar-SA"/>
              </w:rPr>
              <w:t>:0.08t/a、NO</w:t>
            </w:r>
            <w:r>
              <w:rPr>
                <w:rFonts w:hint="eastAsia" w:ascii="Times New Roman" w:hAnsi="Times New Roman" w:eastAsia="宋体" w:cs="Times New Roman"/>
                <w:kern w:val="2"/>
                <w:sz w:val="24"/>
                <w:szCs w:val="24"/>
                <w:vertAlign w:val="subscript"/>
                <w:lang w:val="en-US" w:eastAsia="zh-CN" w:bidi="ar-SA"/>
              </w:rPr>
              <w:t>X</w:t>
            </w:r>
            <w:r>
              <w:rPr>
                <w:rFonts w:hint="eastAsia" w:ascii="Times New Roman" w:hAnsi="Times New Roman" w:eastAsia="宋体" w:cs="Times New Roman"/>
                <w:kern w:val="2"/>
                <w:sz w:val="24"/>
                <w:szCs w:val="24"/>
                <w:lang w:val="en-US" w:eastAsia="zh-CN" w:bidi="ar-SA"/>
              </w:rPr>
              <w:t>:0.5t/a。其中COD</w:t>
            </w:r>
            <w:r>
              <w:rPr>
                <w:rFonts w:hint="eastAsia" w:ascii="Times New Roman" w:hAnsi="Times New Roman" w:eastAsia="宋体" w:cs="Times New Roman"/>
                <w:kern w:val="2"/>
                <w:sz w:val="24"/>
                <w:szCs w:val="24"/>
                <w:vertAlign w:val="subscript"/>
                <w:lang w:val="en-US" w:eastAsia="zh-CN" w:bidi="ar-SA"/>
              </w:rPr>
              <w:t>Cr</w:t>
            </w:r>
            <w:r>
              <w:rPr>
                <w:rFonts w:hint="eastAsia" w:ascii="Times New Roman" w:hAnsi="Times New Roman" w:eastAsia="宋体" w:cs="Times New Roman"/>
                <w:kern w:val="2"/>
                <w:sz w:val="24"/>
                <w:szCs w:val="24"/>
                <w:lang w:val="en-US" w:eastAsia="zh-CN" w:bidi="ar-SA"/>
              </w:rPr>
              <w:t>和NH</w:t>
            </w:r>
            <w:r>
              <w:rPr>
                <w:rFonts w:hint="eastAsia" w:ascii="Times New Roman" w:hAnsi="Times New Roman" w:eastAsia="宋体" w:cs="Times New Roman"/>
                <w:kern w:val="2"/>
                <w:sz w:val="24"/>
                <w:szCs w:val="24"/>
                <w:vertAlign w:val="subscript"/>
                <w:lang w:val="en-US" w:eastAsia="zh-CN" w:bidi="ar-SA"/>
              </w:rPr>
              <w:t>3</w:t>
            </w:r>
            <w:r>
              <w:rPr>
                <w:rFonts w:hint="eastAsia" w:ascii="Times New Roman" w:hAnsi="Times New Roman" w:eastAsia="宋体" w:cs="Times New Roman"/>
                <w:kern w:val="2"/>
                <w:sz w:val="24"/>
                <w:szCs w:val="24"/>
                <w:lang w:val="en-US" w:eastAsia="zh-CN" w:bidi="ar-SA"/>
              </w:rPr>
              <w:t>-N比控制总量多。</w:t>
            </w:r>
          </w:p>
          <w:p>
            <w:pPr>
              <w:ind w:firstLine="0" w:firstLineChars="0"/>
              <w:rPr>
                <w:rFonts w:hint="eastAsia"/>
                <w:lang w:val="en-US" w:eastAsia="zh-CN"/>
              </w:rPr>
            </w:pPr>
            <w:r>
              <w:rPr>
                <w:rFonts w:hint="eastAsia"/>
                <w:lang w:val="en-US" w:eastAsia="zh-CN"/>
              </w:rPr>
              <w:t>5、建议</w:t>
            </w:r>
          </w:p>
          <w:p>
            <w:pPr>
              <w:keepNext w:val="0"/>
              <w:keepLines w:val="0"/>
              <w:pageBreakBefore w:val="0"/>
              <w:widowControl w:val="0"/>
              <w:kinsoku/>
              <w:wordWrap/>
              <w:overflowPunct/>
              <w:topLinePunct w:val="0"/>
              <w:bidi w:val="0"/>
              <w:snapToGrid/>
              <w:spacing w:line="360" w:lineRule="auto"/>
              <w:textAlignment w:val="auto"/>
              <w:outlineLvl w:val="9"/>
            </w:pPr>
            <w:r>
              <w:rPr>
                <w:rFonts w:hint="eastAsia"/>
              </w:rPr>
              <w:t>（1）</w:t>
            </w:r>
            <w:r>
              <w:t>建议公司在今后的运营过程中不断加强环境保护管理，健全完善各项环境保护规章制度，</w:t>
            </w:r>
            <w:r>
              <w:rPr>
                <w:rFonts w:hint="eastAsia"/>
                <w:lang w:eastAsia="zh-CN"/>
              </w:rPr>
              <w:t>维护保养好各项环保设施，</w:t>
            </w:r>
            <w:r>
              <w:t>确保各项污染物长期、稳定、达标排放。</w:t>
            </w:r>
          </w:p>
          <w:p>
            <w:pPr>
              <w:keepNext w:val="0"/>
              <w:keepLines w:val="0"/>
              <w:pageBreakBefore w:val="0"/>
              <w:widowControl w:val="0"/>
              <w:kinsoku/>
              <w:wordWrap/>
              <w:overflowPunct/>
              <w:topLinePunct w:val="0"/>
              <w:bidi w:val="0"/>
              <w:snapToGrid/>
              <w:spacing w:line="360" w:lineRule="auto"/>
              <w:textAlignment w:val="auto"/>
              <w:outlineLvl w:val="9"/>
            </w:pPr>
            <w:r>
              <w:rPr>
                <w:rFonts w:hint="eastAsia"/>
              </w:rPr>
              <w:t>（2）</w:t>
            </w:r>
            <w:r>
              <w:t>厂区内加强绿化，在做到美化环境的同时，利用绿色植物减少生产噪声对周边环境的影响。减小无组织</w:t>
            </w:r>
            <w:r>
              <w:rPr>
                <w:rFonts w:hint="eastAsia"/>
              </w:rPr>
              <w:t>废气对周边环境</w:t>
            </w:r>
            <w:r>
              <w:t>的影响。</w:t>
            </w:r>
          </w:p>
          <w:p>
            <w:pPr>
              <w:keepNext w:val="0"/>
              <w:keepLines w:val="0"/>
              <w:pageBreakBefore w:val="0"/>
              <w:widowControl w:val="0"/>
              <w:kinsoku/>
              <w:wordWrap/>
              <w:overflowPunct/>
              <w:topLinePunct w:val="0"/>
              <w:bidi w:val="0"/>
              <w:snapToGrid/>
              <w:spacing w:line="360" w:lineRule="auto"/>
              <w:ind w:firstLineChars="0"/>
              <w:textAlignment w:val="auto"/>
              <w:outlineLvl w:val="9"/>
              <w:rPr>
                <w:rFonts w:hint="eastAsia"/>
                <w:lang w:eastAsia="zh-CN"/>
              </w:rPr>
            </w:pPr>
            <w:r>
              <w:rPr>
                <w:rFonts w:hint="eastAsia"/>
              </w:rPr>
              <w:t>（</w:t>
            </w:r>
            <w:r>
              <w:rPr>
                <w:rFonts w:hint="eastAsia"/>
                <w:lang w:val="en-US" w:eastAsia="zh-CN"/>
              </w:rPr>
              <w:t>3</w:t>
            </w:r>
            <w:r>
              <w:rPr>
                <w:rFonts w:hint="eastAsia"/>
              </w:rPr>
              <w:t>）</w:t>
            </w:r>
            <w:r>
              <w:rPr>
                <w:rFonts w:hint="eastAsia"/>
                <w:lang w:eastAsia="zh-CN"/>
              </w:rPr>
              <w:t>规范各类环保的标示标牌的管理。</w:t>
            </w:r>
          </w:p>
          <w:p>
            <w:pPr>
              <w:pStyle w:val="2"/>
              <w:keepNext w:val="0"/>
              <w:keepLines w:val="0"/>
              <w:pageBreakBefore w:val="0"/>
              <w:widowControl w:val="0"/>
              <w:kinsoku/>
              <w:wordWrap/>
              <w:overflowPunct/>
              <w:topLinePunct w:val="0"/>
              <w:bidi w:val="0"/>
              <w:snapToGrid/>
              <w:spacing w:line="360" w:lineRule="auto"/>
              <w:textAlignment w:val="auto"/>
              <w:outlineLvl w:val="9"/>
              <w:rPr>
                <w:rFonts w:hint="eastAsia"/>
                <w:lang w:val="en-US" w:eastAsia="zh-CN"/>
              </w:rPr>
            </w:pP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4</w:t>
            </w:r>
            <w:r>
              <w:rPr>
                <w:rFonts w:hint="eastAsia" w:ascii="Times New Roman" w:hAnsi="Times New Roman" w:eastAsia="宋体" w:cs="Times New Roman"/>
                <w:kern w:val="2"/>
                <w:sz w:val="24"/>
                <w:szCs w:val="24"/>
                <w:lang w:val="en-US" w:eastAsia="zh-CN" w:bidi="ar-SA"/>
              </w:rPr>
              <w:t>）根据实际生产废水及生活污水产生量，重新申请COD</w:t>
            </w:r>
            <w:r>
              <w:rPr>
                <w:rFonts w:hint="eastAsia" w:ascii="Times New Roman" w:hAnsi="Times New Roman" w:eastAsia="宋体" w:cs="Times New Roman"/>
                <w:kern w:val="2"/>
                <w:sz w:val="24"/>
                <w:szCs w:val="24"/>
                <w:vertAlign w:val="subscript"/>
                <w:lang w:val="en-US" w:eastAsia="zh-CN" w:bidi="ar-SA"/>
              </w:rPr>
              <w:t>Cr</w:t>
            </w:r>
            <w:r>
              <w:rPr>
                <w:rFonts w:hint="eastAsia" w:ascii="Times New Roman" w:hAnsi="Times New Roman" w:eastAsia="宋体" w:cs="Times New Roman"/>
                <w:kern w:val="2"/>
                <w:sz w:val="24"/>
                <w:szCs w:val="24"/>
                <w:lang w:val="en-US" w:eastAsia="zh-CN" w:bidi="ar-SA"/>
              </w:rPr>
              <w:t>和NH</w:t>
            </w:r>
            <w:r>
              <w:rPr>
                <w:rFonts w:hint="eastAsia" w:ascii="Times New Roman" w:hAnsi="Times New Roman" w:eastAsia="宋体" w:cs="Times New Roman"/>
                <w:kern w:val="2"/>
                <w:sz w:val="24"/>
                <w:szCs w:val="24"/>
                <w:vertAlign w:val="subscript"/>
                <w:lang w:val="en-US" w:eastAsia="zh-CN" w:bidi="ar-SA"/>
              </w:rPr>
              <w:t>3</w:t>
            </w:r>
            <w:r>
              <w:rPr>
                <w:rFonts w:hint="eastAsia" w:ascii="Times New Roman" w:hAnsi="Times New Roman" w:eastAsia="宋体" w:cs="Times New Roman"/>
                <w:kern w:val="2"/>
                <w:sz w:val="24"/>
                <w:szCs w:val="24"/>
                <w:lang w:val="en-US" w:eastAsia="zh-CN" w:bidi="ar-SA"/>
              </w:rPr>
              <w:t>-N排放总量。</w:t>
            </w:r>
          </w:p>
        </w:tc>
      </w:tr>
    </w:tbl>
    <w:p>
      <w:pPr>
        <w:pStyle w:val="23"/>
        <w:ind w:firstLine="242" w:firstLineChars="0"/>
      </w:pPr>
    </w:p>
    <w:sectPr>
      <w:footerReference r:id="rId13" w:type="default"/>
      <w:pgSz w:w="11906" w:h="16838"/>
      <w:pgMar w:top="1134" w:right="1080" w:bottom="1134" w:left="1083" w:header="851" w:footer="283"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Calibri Light">
    <w:altName w:val="Calibri"/>
    <w:panose1 w:val="020F0302020204030204"/>
    <w:charset w:val="00"/>
    <w:family w:val="roman"/>
    <w:pitch w:val="default"/>
    <w:sig w:usb0="00000000" w:usb1="00000000" w:usb2="00000009" w:usb3="00000000" w:csb0="200001FF" w:csb1="00000000"/>
  </w:font>
  <w:font w:name="Sim Sun+ 2">
    <w:altName w:val="微软雅黑"/>
    <w:panose1 w:val="00000000000000000000"/>
    <w:charset w:val="00"/>
    <w:family w:val="auto"/>
    <w:pitch w:val="default"/>
    <w:sig w:usb0="00000000" w:usb1="00000000" w:usb2="00000000" w:usb3="00000000" w:csb0="FFFFFFFF" w:csb1="00000000"/>
  </w:font>
  <w:font w:name="仿宋_GB2312">
    <w:altName w:val="仿宋"/>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240" w:lineRule="auto"/>
      <w:ind w:firstLine="0" w:firstLineChars="0"/>
      <w:jc w:val="center"/>
      <w:rPr>
        <w:rFonts w:eastAsiaTheme="minorEastAsia"/>
        <w:sz w:val="18"/>
        <w:szCs w:val="18"/>
      </w:rPr>
    </w:pPr>
    <w:r>
      <w:rPr>
        <w:rFonts w:hint="eastAsia" w:eastAsiaTheme="minorEastAsia"/>
        <w:sz w:val="18"/>
        <w:szCs w:val="18"/>
      </w:rPr>
      <w:t>未经本公司书面同意，不得部分复制本报告！</w:t>
    </w:r>
  </w:p>
  <w:p>
    <w:pPr>
      <w:tabs>
        <w:tab w:val="center" w:pos="4153"/>
        <w:tab w:val="right" w:pos="8306"/>
      </w:tabs>
      <w:spacing w:line="240" w:lineRule="auto"/>
      <w:ind w:firstLine="0" w:firstLineChars="0"/>
      <w:jc w:val="center"/>
      <w:rPr>
        <w:rFonts w:eastAsiaTheme="minorEastAsia"/>
        <w:sz w:val="18"/>
        <w:szCs w:val="18"/>
        <w:lang w:val="en-GB"/>
      </w:rPr>
    </w:pPr>
    <w:r>
      <w:rPr>
        <w:rFonts w:hint="eastAsia" w:eastAsiaTheme="minorEastAsia"/>
        <w:sz w:val="18"/>
        <w:szCs w:val="18"/>
      </w:rPr>
      <w:t>江西力圣检测有限公司</w:t>
    </w:r>
  </w:p>
  <w:p>
    <w:pPr>
      <w:tabs>
        <w:tab w:val="center" w:pos="4153"/>
        <w:tab w:val="right" w:pos="8306"/>
      </w:tabs>
      <w:spacing w:line="240" w:lineRule="auto"/>
      <w:ind w:firstLine="0" w:firstLineChars="0"/>
      <w:jc w:val="center"/>
      <w:rPr>
        <w:rFonts w:hint="eastAsia" w:eastAsiaTheme="minorEastAsia"/>
        <w:sz w:val="18"/>
        <w:szCs w:val="18"/>
      </w:rPr>
    </w:pPr>
    <w:r>
      <w:rPr>
        <w:sz w:val="18"/>
      </w:rPr>
      <w:pict>
        <v:shape id="_x0000_s3078" o:spid="_x0000_s3078" o:spt="202" type="#_x0000_t202" style="position:absolute;left:0pt;margin-top:10.85pt;height:26.7pt;width:68.65pt;mso-position-horizontal:center;mso-position-horizontal-relative:margin;z-index:251663360;mso-width-relative:page;mso-height-relative:page;" filled="f" stroked="f" coordsize="21600,21600">
          <v:path/>
          <v:fill on="f" focussize="0,0"/>
          <v:stroke on="f"/>
          <v:imagedata o:title=""/>
          <o:lock v:ext="edit" aspectratio="f"/>
          <v:textbox inset="0mm,0mm,0mm,0mm">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w:r>
    <w:r>
      <w:rPr>
        <w:rFonts w:hint="eastAsia" w:eastAsiaTheme="minorEastAsia"/>
        <w:sz w:val="18"/>
        <w:szCs w:val="18"/>
      </w:rPr>
      <w:t>江西省九江市开发区恒盛科技园19栋7楼</w:t>
    </w:r>
    <w:r>
      <w:rPr>
        <w:rFonts w:eastAsiaTheme="minorEastAsia"/>
        <w:sz w:val="18"/>
        <w:szCs w:val="18"/>
      </w:rPr>
      <w:t>邮政编码 33</w:t>
    </w:r>
    <w:r>
      <w:rPr>
        <w:rFonts w:hint="eastAsia" w:eastAsiaTheme="minorEastAsia"/>
        <w:sz w:val="18"/>
        <w:szCs w:val="18"/>
      </w:rPr>
      <w:t>2000</w:t>
    </w:r>
  </w:p>
  <w:p>
    <w:pPr>
      <w:pStyle w:val="2"/>
      <w:rPr>
        <w:lang w:val="en-G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240" w:lineRule="auto"/>
      <w:ind w:firstLine="0" w:firstLineChars="0"/>
      <w:jc w:val="center"/>
      <w:rPr>
        <w:rFonts w:eastAsiaTheme="minorEastAsia"/>
        <w:sz w:val="18"/>
        <w:szCs w:val="18"/>
      </w:rPr>
    </w:pPr>
    <w:r>
      <w:rPr>
        <w:rFonts w:hint="eastAsia" w:eastAsiaTheme="minorEastAsia"/>
        <w:sz w:val="18"/>
        <w:szCs w:val="18"/>
      </w:rPr>
      <w:t>未经本公司书面同意，不得部分复制本报告！</w:t>
    </w:r>
  </w:p>
  <w:p>
    <w:pPr>
      <w:tabs>
        <w:tab w:val="center" w:pos="4153"/>
        <w:tab w:val="right" w:pos="8306"/>
      </w:tabs>
      <w:spacing w:line="240" w:lineRule="auto"/>
      <w:ind w:firstLine="0" w:firstLineChars="0"/>
      <w:jc w:val="center"/>
      <w:rPr>
        <w:rFonts w:eastAsiaTheme="minorEastAsia"/>
        <w:sz w:val="18"/>
        <w:szCs w:val="18"/>
        <w:lang w:val="en-GB"/>
      </w:rPr>
    </w:pPr>
    <w:r>
      <w:rPr>
        <w:rFonts w:hint="eastAsia" w:eastAsiaTheme="minorEastAsia"/>
        <w:sz w:val="18"/>
        <w:szCs w:val="18"/>
      </w:rPr>
      <w:t>江西力圣检测有限公司</w:t>
    </w:r>
  </w:p>
  <w:p>
    <w:pPr>
      <w:tabs>
        <w:tab w:val="center" w:pos="4153"/>
        <w:tab w:val="right" w:pos="8306"/>
      </w:tabs>
      <w:spacing w:line="240" w:lineRule="auto"/>
      <w:ind w:firstLine="0" w:firstLineChars="0"/>
      <w:jc w:val="center"/>
      <w:rPr>
        <w:rFonts w:hint="eastAsia" w:eastAsiaTheme="minorEastAsia"/>
        <w:sz w:val="18"/>
        <w:szCs w:val="18"/>
      </w:rPr>
    </w:pPr>
    <w:r>
      <w:rPr>
        <w:sz w:val="18"/>
      </w:rPr>
      <w:pict>
        <v:shape id="_x0000_s3084" o:spid="_x0000_s3084" o:spt="202" type="#_x0000_t202" style="position:absolute;left:0pt;margin-top:11.3pt;height:14.9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v:textbox>
        </v:shape>
      </w:pict>
    </w:r>
    <w:r>
      <w:rPr>
        <w:rFonts w:hint="eastAsia" w:eastAsiaTheme="minorEastAsia"/>
        <w:sz w:val="18"/>
        <w:szCs w:val="18"/>
      </w:rPr>
      <w:t>江西省九江市开发区恒盛科技园19栋7楼</w:t>
    </w:r>
    <w:r>
      <w:rPr>
        <w:rFonts w:eastAsiaTheme="minorEastAsia"/>
        <w:sz w:val="18"/>
        <w:szCs w:val="18"/>
      </w:rPr>
      <w:t>邮政编码 33</w:t>
    </w:r>
    <w:r>
      <w:rPr>
        <w:rFonts w:hint="eastAsia" w:eastAsiaTheme="minorEastAsia"/>
        <w:sz w:val="18"/>
        <w:szCs w:val="18"/>
      </w:rPr>
      <w:t>2000</w:t>
    </w:r>
  </w:p>
  <w:p>
    <w:pPr>
      <w:pStyle w:val="2"/>
      <w:rPr>
        <w:lang w:val="en-G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240" w:lineRule="auto"/>
      <w:ind w:firstLine="0" w:firstLineChars="0"/>
      <w:jc w:val="center"/>
      <w:rPr>
        <w:rFonts w:eastAsiaTheme="minorEastAsia"/>
        <w:sz w:val="18"/>
        <w:szCs w:val="18"/>
      </w:rPr>
    </w:pPr>
    <w:r>
      <w:rPr>
        <w:rFonts w:hint="eastAsia" w:eastAsiaTheme="minorEastAsia"/>
        <w:sz w:val="18"/>
        <w:szCs w:val="18"/>
      </w:rPr>
      <w:t>未经本公司书面同意，不得部分复制本报告！</w:t>
    </w:r>
  </w:p>
  <w:p>
    <w:pPr>
      <w:tabs>
        <w:tab w:val="center" w:pos="4153"/>
        <w:tab w:val="right" w:pos="8306"/>
      </w:tabs>
      <w:spacing w:line="240" w:lineRule="auto"/>
      <w:ind w:firstLine="0" w:firstLineChars="0"/>
      <w:jc w:val="center"/>
      <w:rPr>
        <w:rFonts w:eastAsiaTheme="minorEastAsia"/>
        <w:sz w:val="18"/>
        <w:szCs w:val="18"/>
        <w:lang w:val="en-GB"/>
      </w:rPr>
    </w:pPr>
    <w:r>
      <w:rPr>
        <w:rFonts w:hint="eastAsia" w:eastAsiaTheme="minorEastAsia"/>
        <w:sz w:val="18"/>
        <w:szCs w:val="18"/>
      </w:rPr>
      <w:t>江西力圣检测有限公司</w:t>
    </w:r>
  </w:p>
  <w:p>
    <w:pPr>
      <w:tabs>
        <w:tab w:val="center" w:pos="4153"/>
        <w:tab w:val="right" w:pos="8306"/>
      </w:tabs>
      <w:spacing w:line="240" w:lineRule="auto"/>
      <w:ind w:firstLine="0" w:firstLineChars="0"/>
      <w:jc w:val="center"/>
    </w:pPr>
    <w:r>
      <w:rPr>
        <w:sz w:val="18"/>
      </w:rPr>
      <w:pict>
        <v:shape id="_x0000_s3080" o:spid="_x0000_s3080" o:spt="202" type="#_x0000_t202" style="position:absolute;left:0pt;margin-top:10.35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w:r>
    <w:r>
      <w:rPr>
        <w:rFonts w:hint="eastAsia" w:eastAsiaTheme="minorEastAsia"/>
        <w:sz w:val="18"/>
        <w:szCs w:val="18"/>
      </w:rPr>
      <w:t>江西省九江市开发区恒盛科技园19栋7楼</w:t>
    </w:r>
    <w:r>
      <w:rPr>
        <w:rFonts w:eastAsiaTheme="minorEastAsia"/>
        <w:sz w:val="18"/>
        <w:szCs w:val="18"/>
      </w:rPr>
      <w:t>邮政编码 33</w:t>
    </w:r>
    <w:r>
      <w:rPr>
        <w:rFonts w:hint="eastAsia" w:eastAsiaTheme="minorEastAsia"/>
        <w:sz w:val="18"/>
        <w:szCs w:val="18"/>
      </w:rPr>
      <w:t>2000</w:t>
    </w:r>
  </w:p>
  <w:p>
    <w:pPr>
      <w:pStyle w:val="13"/>
      <w:ind w:left="0" w:leftChars="0" w:firstLine="0" w:firstLineChars="0"/>
      <w:jc w:val="both"/>
      <w:rPr>
        <w:rFonts w:hint="eastAsia"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40" w:leftChars="100" w:right="240" w:rightChars="100" w:firstLine="0" w:firstLineChars="0"/>
      <w:jc w:val="center"/>
    </w:pPr>
    <w:r>
      <w:rPr>
        <w:rFonts w:hint="eastAsia" w:cs="Times New Roman"/>
        <w:b w:val="0"/>
        <w:bCs/>
        <w:spacing w:val="40"/>
        <w:sz w:val="18"/>
        <w:szCs w:val="18"/>
        <w:lang w:eastAsia="zh-CN"/>
      </w:rPr>
      <w:t>江西天地壹号饮料有限公司新建九江醋饮料生产基地项目（一期）</w:t>
    </w:r>
    <w:r>
      <w:rPr>
        <w:rFonts w:ascii="Times New Roman" w:hAnsi="Times New Roman" w:cs="Times New Roman"/>
        <w:b w:val="0"/>
        <w:bCs/>
        <w:spacing w:val="40"/>
        <w:sz w:val="18"/>
        <w:szCs w:val="18"/>
      </w:rPr>
      <w:t>竣工环境保护</w:t>
    </w:r>
    <w:r>
      <w:rPr>
        <w:rFonts w:hint="eastAsia" w:ascii="Times New Roman" w:hAnsi="Times New Roman" w:cs="Times New Roman"/>
        <w:b w:val="0"/>
        <w:bCs/>
        <w:spacing w:val="40"/>
        <w:sz w:val="18"/>
        <w:szCs w:val="18"/>
        <w:lang w:eastAsia="zh-CN"/>
      </w:rPr>
      <w:t>验收</w:t>
    </w:r>
    <w:r>
      <w:rPr>
        <w:rFonts w:hint="eastAsia" w:ascii="Times New Roman" w:hAnsi="Times New Roman" w:cs="Times New Roman"/>
        <w:b w:val="0"/>
        <w:bCs/>
        <w:spacing w:val="40"/>
        <w:sz w:val="18"/>
        <w:szCs w:val="18"/>
      </w:rPr>
      <w:t>监测报告</w:t>
    </w:r>
    <w:r>
      <w:rPr>
        <w:rFonts w:hint="eastAsia" w:ascii="Times New Roman" w:hAnsi="Times New Roman" w:cs="Times New Roman"/>
        <w:b w:val="0"/>
        <w:bCs/>
        <w:spacing w:val="40"/>
        <w:sz w:val="18"/>
        <w:szCs w:val="18"/>
        <w:lang w:eastAsia="zh-CN"/>
      </w:rPr>
      <w:t>表</w:t>
    </w:r>
  </w:p>
  <w:p>
    <w:pPr>
      <w:pStyle w:val="14"/>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D59AAE"/>
    <w:multiLevelType w:val="singleLevel"/>
    <w:tmpl w:val="BDD59AAE"/>
    <w:lvl w:ilvl="0" w:tentative="0">
      <w:start w:val="1"/>
      <w:numFmt w:val="decimal"/>
      <w:suff w:val="nothing"/>
      <w:lvlText w:val="（%1）"/>
      <w:lvlJc w:val="left"/>
    </w:lvl>
  </w:abstractNum>
  <w:abstractNum w:abstractNumId="1">
    <w:nsid w:val="BE6FB0EF"/>
    <w:multiLevelType w:val="singleLevel"/>
    <w:tmpl w:val="BE6FB0EF"/>
    <w:lvl w:ilvl="0" w:tentative="0">
      <w:start w:val="2"/>
      <w:numFmt w:val="decimal"/>
      <w:suff w:val="nothing"/>
      <w:lvlText w:val="（%1）"/>
      <w:lvlJc w:val="left"/>
    </w:lvl>
  </w:abstractNum>
  <w:abstractNum w:abstractNumId="2">
    <w:nsid w:val="D54F2BB6"/>
    <w:multiLevelType w:val="singleLevel"/>
    <w:tmpl w:val="D54F2BB6"/>
    <w:lvl w:ilvl="0" w:tentative="0">
      <w:start w:val="3"/>
      <w:numFmt w:val="decimal"/>
      <w:suff w:val="nothing"/>
      <w:lvlText w:val="%1、"/>
      <w:lvlJc w:val="left"/>
    </w:lvl>
  </w:abstractNum>
  <w:abstractNum w:abstractNumId="3">
    <w:nsid w:val="D553CD8D"/>
    <w:multiLevelType w:val="singleLevel"/>
    <w:tmpl w:val="D553CD8D"/>
    <w:lvl w:ilvl="0" w:tentative="0">
      <w:start w:val="4"/>
      <w:numFmt w:val="decimal"/>
      <w:suff w:val="nothing"/>
      <w:lvlText w:val="%1、"/>
      <w:lvlJc w:val="left"/>
    </w:lvl>
  </w:abstractNum>
  <w:abstractNum w:abstractNumId="4">
    <w:nsid w:val="0BA8581C"/>
    <w:multiLevelType w:val="multilevel"/>
    <w:tmpl w:val="0BA8581C"/>
    <w:lvl w:ilvl="0" w:tentative="0">
      <w:start w:val="1"/>
      <w:numFmt w:val="decimal"/>
      <w:pStyle w:val="51"/>
      <w:lvlText w:val="表 %1 "/>
      <w:lvlJc w:val="left"/>
      <w:pPr>
        <w:tabs>
          <w:tab w:val="left" w:pos="900"/>
        </w:tabs>
        <w:ind w:left="540" w:hanging="360"/>
      </w:pPr>
      <w:rPr>
        <w:rFonts w:hint="eastAsia"/>
        <w:sz w:val="28"/>
        <w:szCs w:val="28"/>
      </w:rPr>
    </w:lvl>
    <w:lvl w:ilvl="1" w:tentative="0">
      <w:start w:val="1"/>
      <w:numFmt w:val="decimal"/>
      <w:lvlText w:val="%2)"/>
      <w:lvlJc w:val="left"/>
      <w:pPr>
        <w:tabs>
          <w:tab w:val="left" w:pos="840"/>
        </w:tabs>
        <w:ind w:left="840" w:hanging="420"/>
      </w:pPr>
      <w:rPr>
        <w:rFonts w:hint="eastAsia"/>
        <w:sz w:val="21"/>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140"/>
        </w:tabs>
        <w:ind w:left="1140" w:hanging="420"/>
      </w:pPr>
      <w:rPr>
        <w:rFonts w:hint="eastAsia"/>
        <w:sz w:val="28"/>
        <w:szCs w:val="28"/>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69D3BF8"/>
    <w:multiLevelType w:val="multilevel"/>
    <w:tmpl w:val="169D3BF8"/>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55CE9E3"/>
    <w:multiLevelType w:val="singleLevel"/>
    <w:tmpl w:val="255CE9E3"/>
    <w:lvl w:ilvl="0" w:tentative="0">
      <w:start w:val="1"/>
      <w:numFmt w:val="decimal"/>
      <w:suff w:val="nothing"/>
      <w:lvlText w:val="（%1）"/>
      <w:lvlJc w:val="left"/>
    </w:lvl>
  </w:abstractNum>
  <w:abstractNum w:abstractNumId="7">
    <w:nsid w:val="78E957EC"/>
    <w:multiLevelType w:val="singleLevel"/>
    <w:tmpl w:val="78E957EC"/>
    <w:lvl w:ilvl="0" w:tentative="0">
      <w:start w:val="4"/>
      <w:numFmt w:val="decimal"/>
      <w:suff w:val="nothing"/>
      <w:lvlText w:val="（%1）"/>
      <w:lvlJc w:val="left"/>
    </w:lvl>
  </w:abstractNum>
  <w:num w:numId="1">
    <w:abstractNumId w:val="4"/>
  </w:num>
  <w:num w:numId="2">
    <w:abstractNumId w:val="5"/>
  </w:num>
  <w:num w:numId="3">
    <w:abstractNumId w:val="3"/>
  </w:num>
  <w:num w:numId="4">
    <w:abstractNumId w:val="1"/>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0"/>
  <w:bordersDoNotSurroundFooter w:val="0"/>
  <w:documentProtection w:enforcement="0"/>
  <w:defaultTabStop w:val="420"/>
  <w:drawingGridVerticalSpacing w:val="163"/>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57E22B0"/>
    <w:rsid w:val="0005168C"/>
    <w:rsid w:val="00065E9E"/>
    <w:rsid w:val="00072D02"/>
    <w:rsid w:val="000867B8"/>
    <w:rsid w:val="00087783"/>
    <w:rsid w:val="00087B04"/>
    <w:rsid w:val="00093136"/>
    <w:rsid w:val="000B019C"/>
    <w:rsid w:val="000B41BD"/>
    <w:rsid w:val="000B46ED"/>
    <w:rsid w:val="000B5FEC"/>
    <w:rsid w:val="000C4E1D"/>
    <w:rsid w:val="000C7B83"/>
    <w:rsid w:val="000D385F"/>
    <w:rsid w:val="000F2789"/>
    <w:rsid w:val="000F4F48"/>
    <w:rsid w:val="000F54C4"/>
    <w:rsid w:val="000F6086"/>
    <w:rsid w:val="001278D2"/>
    <w:rsid w:val="00130ABC"/>
    <w:rsid w:val="00131474"/>
    <w:rsid w:val="00136E31"/>
    <w:rsid w:val="00141D82"/>
    <w:rsid w:val="00147D27"/>
    <w:rsid w:val="00164549"/>
    <w:rsid w:val="001727B9"/>
    <w:rsid w:val="00185488"/>
    <w:rsid w:val="001A38AA"/>
    <w:rsid w:val="001C23E8"/>
    <w:rsid w:val="001C69D7"/>
    <w:rsid w:val="001D13FA"/>
    <w:rsid w:val="001D619D"/>
    <w:rsid w:val="001D714A"/>
    <w:rsid w:val="00204191"/>
    <w:rsid w:val="00206B16"/>
    <w:rsid w:val="00211943"/>
    <w:rsid w:val="00215B56"/>
    <w:rsid w:val="00216F09"/>
    <w:rsid w:val="00226953"/>
    <w:rsid w:val="00237324"/>
    <w:rsid w:val="002420E0"/>
    <w:rsid w:val="0024637E"/>
    <w:rsid w:val="002469E3"/>
    <w:rsid w:val="002513C9"/>
    <w:rsid w:val="00251AE6"/>
    <w:rsid w:val="002705C5"/>
    <w:rsid w:val="00272165"/>
    <w:rsid w:val="00282902"/>
    <w:rsid w:val="00283E1A"/>
    <w:rsid w:val="00295524"/>
    <w:rsid w:val="002A055C"/>
    <w:rsid w:val="002A1034"/>
    <w:rsid w:val="002B5A51"/>
    <w:rsid w:val="002C6881"/>
    <w:rsid w:val="002D0A1F"/>
    <w:rsid w:val="002D2898"/>
    <w:rsid w:val="002D6F46"/>
    <w:rsid w:val="002F5D5E"/>
    <w:rsid w:val="0030390A"/>
    <w:rsid w:val="00311A88"/>
    <w:rsid w:val="00312772"/>
    <w:rsid w:val="00314C87"/>
    <w:rsid w:val="003244E9"/>
    <w:rsid w:val="00324BC9"/>
    <w:rsid w:val="00337177"/>
    <w:rsid w:val="00352E4F"/>
    <w:rsid w:val="003601D5"/>
    <w:rsid w:val="00381141"/>
    <w:rsid w:val="00384C18"/>
    <w:rsid w:val="00387AFA"/>
    <w:rsid w:val="003A09E2"/>
    <w:rsid w:val="003B1EFC"/>
    <w:rsid w:val="003B4CE7"/>
    <w:rsid w:val="003C21E5"/>
    <w:rsid w:val="003D0F5A"/>
    <w:rsid w:val="003D196A"/>
    <w:rsid w:val="003D4A1E"/>
    <w:rsid w:val="003D5F03"/>
    <w:rsid w:val="00402F34"/>
    <w:rsid w:val="00412A32"/>
    <w:rsid w:val="00413B38"/>
    <w:rsid w:val="0043529C"/>
    <w:rsid w:val="0044397C"/>
    <w:rsid w:val="00453241"/>
    <w:rsid w:val="004556C2"/>
    <w:rsid w:val="00474596"/>
    <w:rsid w:val="00491761"/>
    <w:rsid w:val="004A69EE"/>
    <w:rsid w:val="004B183F"/>
    <w:rsid w:val="004C7146"/>
    <w:rsid w:val="004D0709"/>
    <w:rsid w:val="004D2E21"/>
    <w:rsid w:val="004E18C2"/>
    <w:rsid w:val="004E39D2"/>
    <w:rsid w:val="004E4E69"/>
    <w:rsid w:val="004E615D"/>
    <w:rsid w:val="004F38B0"/>
    <w:rsid w:val="004F665B"/>
    <w:rsid w:val="004F6A75"/>
    <w:rsid w:val="004F71F1"/>
    <w:rsid w:val="004F7F1F"/>
    <w:rsid w:val="00500D4B"/>
    <w:rsid w:val="0050107A"/>
    <w:rsid w:val="005013CF"/>
    <w:rsid w:val="00505172"/>
    <w:rsid w:val="00515A39"/>
    <w:rsid w:val="00520F1E"/>
    <w:rsid w:val="00525FAB"/>
    <w:rsid w:val="00527E90"/>
    <w:rsid w:val="00532DC0"/>
    <w:rsid w:val="005374F8"/>
    <w:rsid w:val="00544BA9"/>
    <w:rsid w:val="00545867"/>
    <w:rsid w:val="00550D32"/>
    <w:rsid w:val="00554322"/>
    <w:rsid w:val="00562518"/>
    <w:rsid w:val="00572F75"/>
    <w:rsid w:val="00573694"/>
    <w:rsid w:val="00576D3B"/>
    <w:rsid w:val="00582E2D"/>
    <w:rsid w:val="005838EB"/>
    <w:rsid w:val="00591489"/>
    <w:rsid w:val="005B2C61"/>
    <w:rsid w:val="005B4F7D"/>
    <w:rsid w:val="005B5BA3"/>
    <w:rsid w:val="005C589D"/>
    <w:rsid w:val="005D19E8"/>
    <w:rsid w:val="005D4804"/>
    <w:rsid w:val="005E00B8"/>
    <w:rsid w:val="005E0393"/>
    <w:rsid w:val="005E04DB"/>
    <w:rsid w:val="005E4480"/>
    <w:rsid w:val="005E60A3"/>
    <w:rsid w:val="005F74AA"/>
    <w:rsid w:val="00600568"/>
    <w:rsid w:val="00606705"/>
    <w:rsid w:val="006134E8"/>
    <w:rsid w:val="00633292"/>
    <w:rsid w:val="00635523"/>
    <w:rsid w:val="00642D3C"/>
    <w:rsid w:val="00650363"/>
    <w:rsid w:val="006566D4"/>
    <w:rsid w:val="00664AD2"/>
    <w:rsid w:val="00666A59"/>
    <w:rsid w:val="00690EE9"/>
    <w:rsid w:val="00692969"/>
    <w:rsid w:val="006A3728"/>
    <w:rsid w:val="006B09B8"/>
    <w:rsid w:val="006B19C7"/>
    <w:rsid w:val="006B4081"/>
    <w:rsid w:val="006D34A6"/>
    <w:rsid w:val="006E4992"/>
    <w:rsid w:val="0070224E"/>
    <w:rsid w:val="007064B2"/>
    <w:rsid w:val="00710924"/>
    <w:rsid w:val="00712EB4"/>
    <w:rsid w:val="00714183"/>
    <w:rsid w:val="00720513"/>
    <w:rsid w:val="00723EC9"/>
    <w:rsid w:val="00735569"/>
    <w:rsid w:val="00736AF6"/>
    <w:rsid w:val="007526F2"/>
    <w:rsid w:val="00766AB6"/>
    <w:rsid w:val="007700B2"/>
    <w:rsid w:val="007705E7"/>
    <w:rsid w:val="00771126"/>
    <w:rsid w:val="00774FF5"/>
    <w:rsid w:val="007817FF"/>
    <w:rsid w:val="00784C6C"/>
    <w:rsid w:val="00796604"/>
    <w:rsid w:val="007B586B"/>
    <w:rsid w:val="007C6691"/>
    <w:rsid w:val="007D759C"/>
    <w:rsid w:val="00802C92"/>
    <w:rsid w:val="008232B7"/>
    <w:rsid w:val="0082417A"/>
    <w:rsid w:val="0082443A"/>
    <w:rsid w:val="0085513B"/>
    <w:rsid w:val="008610A0"/>
    <w:rsid w:val="008708A2"/>
    <w:rsid w:val="008770EA"/>
    <w:rsid w:val="0088614C"/>
    <w:rsid w:val="008878A6"/>
    <w:rsid w:val="008959B2"/>
    <w:rsid w:val="008A6EC7"/>
    <w:rsid w:val="008B24DE"/>
    <w:rsid w:val="008C4547"/>
    <w:rsid w:val="008D07B0"/>
    <w:rsid w:val="008D1109"/>
    <w:rsid w:val="008D3153"/>
    <w:rsid w:val="008E417C"/>
    <w:rsid w:val="008E5806"/>
    <w:rsid w:val="008F1E66"/>
    <w:rsid w:val="00900845"/>
    <w:rsid w:val="00933345"/>
    <w:rsid w:val="00947793"/>
    <w:rsid w:val="0096319A"/>
    <w:rsid w:val="00963F94"/>
    <w:rsid w:val="00971657"/>
    <w:rsid w:val="009717F5"/>
    <w:rsid w:val="009877BF"/>
    <w:rsid w:val="0099036B"/>
    <w:rsid w:val="00990BB5"/>
    <w:rsid w:val="00991795"/>
    <w:rsid w:val="009918E3"/>
    <w:rsid w:val="00991C3F"/>
    <w:rsid w:val="00994DF2"/>
    <w:rsid w:val="009A18E0"/>
    <w:rsid w:val="009B04F7"/>
    <w:rsid w:val="009B556B"/>
    <w:rsid w:val="009E362C"/>
    <w:rsid w:val="00A01698"/>
    <w:rsid w:val="00A05688"/>
    <w:rsid w:val="00A31EFE"/>
    <w:rsid w:val="00A55F93"/>
    <w:rsid w:val="00A56579"/>
    <w:rsid w:val="00A62235"/>
    <w:rsid w:val="00A644AB"/>
    <w:rsid w:val="00A72173"/>
    <w:rsid w:val="00A7264D"/>
    <w:rsid w:val="00A75AAC"/>
    <w:rsid w:val="00A77E8F"/>
    <w:rsid w:val="00A813BF"/>
    <w:rsid w:val="00A82826"/>
    <w:rsid w:val="00A83393"/>
    <w:rsid w:val="00A9394A"/>
    <w:rsid w:val="00AA4249"/>
    <w:rsid w:val="00AA7E1B"/>
    <w:rsid w:val="00AC3FA1"/>
    <w:rsid w:val="00AD32AD"/>
    <w:rsid w:val="00AF7AE7"/>
    <w:rsid w:val="00B13561"/>
    <w:rsid w:val="00B22C43"/>
    <w:rsid w:val="00B3365E"/>
    <w:rsid w:val="00B35CF7"/>
    <w:rsid w:val="00B371F5"/>
    <w:rsid w:val="00B4784D"/>
    <w:rsid w:val="00B70405"/>
    <w:rsid w:val="00B709AC"/>
    <w:rsid w:val="00B71337"/>
    <w:rsid w:val="00B76DAC"/>
    <w:rsid w:val="00B814FE"/>
    <w:rsid w:val="00B9527B"/>
    <w:rsid w:val="00B95675"/>
    <w:rsid w:val="00B96DEE"/>
    <w:rsid w:val="00BA7B6D"/>
    <w:rsid w:val="00BC10F0"/>
    <w:rsid w:val="00BC250B"/>
    <w:rsid w:val="00BC5E1C"/>
    <w:rsid w:val="00BE4407"/>
    <w:rsid w:val="00BE73B2"/>
    <w:rsid w:val="00BF1245"/>
    <w:rsid w:val="00BF7406"/>
    <w:rsid w:val="00BF78C7"/>
    <w:rsid w:val="00C0096D"/>
    <w:rsid w:val="00C03702"/>
    <w:rsid w:val="00C044DB"/>
    <w:rsid w:val="00C128F5"/>
    <w:rsid w:val="00C24584"/>
    <w:rsid w:val="00C2547C"/>
    <w:rsid w:val="00C3435E"/>
    <w:rsid w:val="00C4116A"/>
    <w:rsid w:val="00C4579D"/>
    <w:rsid w:val="00C501D2"/>
    <w:rsid w:val="00C54511"/>
    <w:rsid w:val="00C54A62"/>
    <w:rsid w:val="00C55817"/>
    <w:rsid w:val="00C659E1"/>
    <w:rsid w:val="00C6743C"/>
    <w:rsid w:val="00C81EF0"/>
    <w:rsid w:val="00CA25FC"/>
    <w:rsid w:val="00CA586D"/>
    <w:rsid w:val="00CB3477"/>
    <w:rsid w:val="00CC12C7"/>
    <w:rsid w:val="00CE2CE5"/>
    <w:rsid w:val="00D1016E"/>
    <w:rsid w:val="00D22421"/>
    <w:rsid w:val="00D41A73"/>
    <w:rsid w:val="00D51F56"/>
    <w:rsid w:val="00D53160"/>
    <w:rsid w:val="00D605A3"/>
    <w:rsid w:val="00D6463D"/>
    <w:rsid w:val="00D6772D"/>
    <w:rsid w:val="00D7740C"/>
    <w:rsid w:val="00D821D8"/>
    <w:rsid w:val="00D84B9C"/>
    <w:rsid w:val="00DD6BFE"/>
    <w:rsid w:val="00DF674D"/>
    <w:rsid w:val="00E04B37"/>
    <w:rsid w:val="00E0661F"/>
    <w:rsid w:val="00E074D2"/>
    <w:rsid w:val="00E109C5"/>
    <w:rsid w:val="00E10DEC"/>
    <w:rsid w:val="00E165BF"/>
    <w:rsid w:val="00E23FA5"/>
    <w:rsid w:val="00E24173"/>
    <w:rsid w:val="00E303DE"/>
    <w:rsid w:val="00E524BF"/>
    <w:rsid w:val="00E55FF9"/>
    <w:rsid w:val="00E56E0D"/>
    <w:rsid w:val="00E61742"/>
    <w:rsid w:val="00E62E0D"/>
    <w:rsid w:val="00E714F0"/>
    <w:rsid w:val="00E819FB"/>
    <w:rsid w:val="00E85066"/>
    <w:rsid w:val="00EA2E5F"/>
    <w:rsid w:val="00EB3BB7"/>
    <w:rsid w:val="00EB499C"/>
    <w:rsid w:val="00EC1269"/>
    <w:rsid w:val="00EC7B3C"/>
    <w:rsid w:val="00ED2C6F"/>
    <w:rsid w:val="00ED3B00"/>
    <w:rsid w:val="00EF6BA6"/>
    <w:rsid w:val="00F02CBB"/>
    <w:rsid w:val="00F12FB3"/>
    <w:rsid w:val="00F35F0C"/>
    <w:rsid w:val="00F3727C"/>
    <w:rsid w:val="00F4085C"/>
    <w:rsid w:val="00F550FE"/>
    <w:rsid w:val="00F56515"/>
    <w:rsid w:val="00F67F97"/>
    <w:rsid w:val="00FB6B99"/>
    <w:rsid w:val="00FD330A"/>
    <w:rsid w:val="00FD3F78"/>
    <w:rsid w:val="00FD5BF7"/>
    <w:rsid w:val="00FE28CB"/>
    <w:rsid w:val="00FE4339"/>
    <w:rsid w:val="00FF4FA4"/>
    <w:rsid w:val="0133289A"/>
    <w:rsid w:val="019F30A4"/>
    <w:rsid w:val="021F006F"/>
    <w:rsid w:val="02397157"/>
    <w:rsid w:val="02A642C8"/>
    <w:rsid w:val="02C204D1"/>
    <w:rsid w:val="031A1F47"/>
    <w:rsid w:val="050454A7"/>
    <w:rsid w:val="053D784A"/>
    <w:rsid w:val="05635733"/>
    <w:rsid w:val="0663383E"/>
    <w:rsid w:val="06941006"/>
    <w:rsid w:val="07BD652F"/>
    <w:rsid w:val="07E673ED"/>
    <w:rsid w:val="08FA3BD9"/>
    <w:rsid w:val="090E4CF6"/>
    <w:rsid w:val="0A495A90"/>
    <w:rsid w:val="0A763AA4"/>
    <w:rsid w:val="0ACE25F4"/>
    <w:rsid w:val="0B124C49"/>
    <w:rsid w:val="0D5431D1"/>
    <w:rsid w:val="0D7343DE"/>
    <w:rsid w:val="0F0256FA"/>
    <w:rsid w:val="1005226D"/>
    <w:rsid w:val="108529A8"/>
    <w:rsid w:val="109034EA"/>
    <w:rsid w:val="10A13436"/>
    <w:rsid w:val="125E2ABC"/>
    <w:rsid w:val="12F267AE"/>
    <w:rsid w:val="13013D08"/>
    <w:rsid w:val="138A60E0"/>
    <w:rsid w:val="14014D84"/>
    <w:rsid w:val="14033F5D"/>
    <w:rsid w:val="153441AD"/>
    <w:rsid w:val="16402F74"/>
    <w:rsid w:val="198C1917"/>
    <w:rsid w:val="1A0E49E8"/>
    <w:rsid w:val="1A5365E8"/>
    <w:rsid w:val="1AAC219C"/>
    <w:rsid w:val="1C186CC3"/>
    <w:rsid w:val="1CA96A69"/>
    <w:rsid w:val="1E05414E"/>
    <w:rsid w:val="1E16328B"/>
    <w:rsid w:val="1E271E4D"/>
    <w:rsid w:val="1E963104"/>
    <w:rsid w:val="1F822F9B"/>
    <w:rsid w:val="1FD07BE5"/>
    <w:rsid w:val="211408EC"/>
    <w:rsid w:val="21D655AA"/>
    <w:rsid w:val="22172B7D"/>
    <w:rsid w:val="224D6A98"/>
    <w:rsid w:val="22A93F4E"/>
    <w:rsid w:val="239026C2"/>
    <w:rsid w:val="24633615"/>
    <w:rsid w:val="257E22B0"/>
    <w:rsid w:val="25E66B00"/>
    <w:rsid w:val="28303232"/>
    <w:rsid w:val="286B0E32"/>
    <w:rsid w:val="28783F76"/>
    <w:rsid w:val="28AE0D4F"/>
    <w:rsid w:val="29CB5C7F"/>
    <w:rsid w:val="2A03065F"/>
    <w:rsid w:val="2A3328CF"/>
    <w:rsid w:val="2A4458A7"/>
    <w:rsid w:val="2AB523EE"/>
    <w:rsid w:val="2C3C4B45"/>
    <w:rsid w:val="2C9D5D83"/>
    <w:rsid w:val="2D5334B5"/>
    <w:rsid w:val="2DDE4B2C"/>
    <w:rsid w:val="2E85444A"/>
    <w:rsid w:val="2EE74AEC"/>
    <w:rsid w:val="2F942D03"/>
    <w:rsid w:val="30256167"/>
    <w:rsid w:val="309B2FDF"/>
    <w:rsid w:val="30F46CC6"/>
    <w:rsid w:val="313611E6"/>
    <w:rsid w:val="31905E72"/>
    <w:rsid w:val="32E86302"/>
    <w:rsid w:val="33714770"/>
    <w:rsid w:val="348F5B04"/>
    <w:rsid w:val="351623B0"/>
    <w:rsid w:val="35885A1F"/>
    <w:rsid w:val="367D070C"/>
    <w:rsid w:val="37097354"/>
    <w:rsid w:val="3710087C"/>
    <w:rsid w:val="376919F2"/>
    <w:rsid w:val="37CF544F"/>
    <w:rsid w:val="37FA4E38"/>
    <w:rsid w:val="38EC014A"/>
    <w:rsid w:val="39552F03"/>
    <w:rsid w:val="39B2365D"/>
    <w:rsid w:val="39DC20CF"/>
    <w:rsid w:val="3A4D79FE"/>
    <w:rsid w:val="3AB90D1E"/>
    <w:rsid w:val="3B7A3630"/>
    <w:rsid w:val="3BE70ADE"/>
    <w:rsid w:val="3BF3261A"/>
    <w:rsid w:val="3C5062F0"/>
    <w:rsid w:val="3C8A54AB"/>
    <w:rsid w:val="3E020876"/>
    <w:rsid w:val="3E0621E7"/>
    <w:rsid w:val="3E1F02D2"/>
    <w:rsid w:val="3EB671C1"/>
    <w:rsid w:val="3F5A713E"/>
    <w:rsid w:val="3F972653"/>
    <w:rsid w:val="3FF57BEB"/>
    <w:rsid w:val="404062B3"/>
    <w:rsid w:val="40C149D8"/>
    <w:rsid w:val="40F334DF"/>
    <w:rsid w:val="40F37B76"/>
    <w:rsid w:val="417A240D"/>
    <w:rsid w:val="41B81689"/>
    <w:rsid w:val="42201CD3"/>
    <w:rsid w:val="423A4D9B"/>
    <w:rsid w:val="42DC7BDA"/>
    <w:rsid w:val="43644872"/>
    <w:rsid w:val="43916A4F"/>
    <w:rsid w:val="44C06ABA"/>
    <w:rsid w:val="45373569"/>
    <w:rsid w:val="45AF6E74"/>
    <w:rsid w:val="45CE3D97"/>
    <w:rsid w:val="46623F0A"/>
    <w:rsid w:val="4740361A"/>
    <w:rsid w:val="474957E7"/>
    <w:rsid w:val="48B00AC1"/>
    <w:rsid w:val="49DD104A"/>
    <w:rsid w:val="49E111B5"/>
    <w:rsid w:val="4A0B4B55"/>
    <w:rsid w:val="4C493A82"/>
    <w:rsid w:val="4C630A48"/>
    <w:rsid w:val="4D212BB6"/>
    <w:rsid w:val="4DDF4D01"/>
    <w:rsid w:val="4E9B0067"/>
    <w:rsid w:val="4F3C6D79"/>
    <w:rsid w:val="4FB4249E"/>
    <w:rsid w:val="4FD171C5"/>
    <w:rsid w:val="50F8667F"/>
    <w:rsid w:val="541A3B4E"/>
    <w:rsid w:val="546513C9"/>
    <w:rsid w:val="554260EE"/>
    <w:rsid w:val="5582677D"/>
    <w:rsid w:val="563B3B6B"/>
    <w:rsid w:val="57005252"/>
    <w:rsid w:val="57266CED"/>
    <w:rsid w:val="575B551C"/>
    <w:rsid w:val="58EB471E"/>
    <w:rsid w:val="58F221AC"/>
    <w:rsid w:val="5936077F"/>
    <w:rsid w:val="5A3457EF"/>
    <w:rsid w:val="5A39405C"/>
    <w:rsid w:val="5B3B4010"/>
    <w:rsid w:val="5C467237"/>
    <w:rsid w:val="5C590209"/>
    <w:rsid w:val="5D4F4BD8"/>
    <w:rsid w:val="5DA56775"/>
    <w:rsid w:val="5DDC55A3"/>
    <w:rsid w:val="5EF81E55"/>
    <w:rsid w:val="60444DDD"/>
    <w:rsid w:val="604D436E"/>
    <w:rsid w:val="60BA0E4C"/>
    <w:rsid w:val="60C8147C"/>
    <w:rsid w:val="61D40D85"/>
    <w:rsid w:val="62AC7D08"/>
    <w:rsid w:val="64114F7C"/>
    <w:rsid w:val="650710CE"/>
    <w:rsid w:val="6578530A"/>
    <w:rsid w:val="6651279A"/>
    <w:rsid w:val="66843D19"/>
    <w:rsid w:val="66A7352F"/>
    <w:rsid w:val="66AC37D4"/>
    <w:rsid w:val="66BF7447"/>
    <w:rsid w:val="6720110F"/>
    <w:rsid w:val="675F2B78"/>
    <w:rsid w:val="681C1552"/>
    <w:rsid w:val="68833FDE"/>
    <w:rsid w:val="6982538D"/>
    <w:rsid w:val="698853D5"/>
    <w:rsid w:val="69DA53AC"/>
    <w:rsid w:val="6B5C7BB9"/>
    <w:rsid w:val="6C522F4F"/>
    <w:rsid w:val="6C954C53"/>
    <w:rsid w:val="6CC92354"/>
    <w:rsid w:val="6D4A6C6E"/>
    <w:rsid w:val="6ECC03F4"/>
    <w:rsid w:val="6EDD6295"/>
    <w:rsid w:val="6F703D4B"/>
    <w:rsid w:val="6FA81F6B"/>
    <w:rsid w:val="7042252B"/>
    <w:rsid w:val="71070E84"/>
    <w:rsid w:val="711C587E"/>
    <w:rsid w:val="714715E5"/>
    <w:rsid w:val="717E0FC3"/>
    <w:rsid w:val="719804DD"/>
    <w:rsid w:val="71B015C6"/>
    <w:rsid w:val="71F035B2"/>
    <w:rsid w:val="730B58CB"/>
    <w:rsid w:val="7439420A"/>
    <w:rsid w:val="75035887"/>
    <w:rsid w:val="75363E7C"/>
    <w:rsid w:val="75D87F39"/>
    <w:rsid w:val="75EE588B"/>
    <w:rsid w:val="767E5BFE"/>
    <w:rsid w:val="76D86B7E"/>
    <w:rsid w:val="7710042F"/>
    <w:rsid w:val="779D1C80"/>
    <w:rsid w:val="78736207"/>
    <w:rsid w:val="78791A55"/>
    <w:rsid w:val="78BC6082"/>
    <w:rsid w:val="78D364AA"/>
    <w:rsid w:val="796100BA"/>
    <w:rsid w:val="7972405A"/>
    <w:rsid w:val="7B947B50"/>
    <w:rsid w:val="7BC85BAF"/>
    <w:rsid w:val="7C15721B"/>
    <w:rsid w:val="7C283EA0"/>
    <w:rsid w:val="7C9F0636"/>
    <w:rsid w:val="7D175E5C"/>
    <w:rsid w:val="7D5A0F74"/>
    <w:rsid w:val="7D8A2A88"/>
    <w:rsid w:val="7E764CDC"/>
    <w:rsid w:val="7EAC29D8"/>
    <w:rsid w:val="7F8F2AB1"/>
    <w:rsid w:val="7FB34F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149"/>
        <o:r id="V:Rule2" type="connector" idref="#_x0000_s2150"/>
        <o:r id="V:Rule3" type="connector" idref="#_x0000_s2151"/>
        <o:r id="V:Rule4" type="connector" idref="#_x0000_s2152"/>
        <o:r id="V:Rule5" type="connector" idref="#_x0000_s2153"/>
        <o:r id="V:Rule6" type="connector" idref="#_x0000_s2154"/>
        <o:r id="V:Rule7" type="connector" idref="#_x0000_s2155"/>
        <o:r id="V:Rule8" type="connector" idref="#_x0000_s2156"/>
        <o:r id="V:Rule9" type="connector" idref="#_x0000_s2157"/>
        <o:r id="V:Rule10" type="connector" idref="#_x0000_s2158"/>
        <o:r id="V:Rule11" type="connector" idref="#_x0000_s2159"/>
        <o:r id="V:Rule12" type="connector" idref="#_x0000_s2160"/>
        <o:r id="V:Rule13" type="connector" idref="#_x0000_s216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keepNext/>
      <w:keepLines/>
      <w:spacing w:beforeLines="50"/>
      <w:outlineLvl w:val="1"/>
    </w:pPr>
    <w:rPr>
      <w:rFonts w:eastAsia="华文中宋"/>
      <w:b/>
      <w:bCs/>
      <w:sz w:val="28"/>
      <w:szCs w:val="28"/>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6">
    <w:name w:val="heading 6"/>
    <w:basedOn w:val="1"/>
    <w:next w:val="1"/>
    <w:link w:val="60"/>
    <w:semiHidden/>
    <w:unhideWhenUsed/>
    <w:qFormat/>
    <w:uiPriority w:val="0"/>
    <w:pPr>
      <w:keepNext/>
      <w:keepLines/>
      <w:spacing w:before="240" w:after="64" w:line="320" w:lineRule="auto"/>
      <w:outlineLvl w:val="5"/>
    </w:pPr>
    <w:rPr>
      <w:rFonts w:asciiTheme="majorHAnsi" w:hAnsiTheme="majorHAnsi" w:eastAsiaTheme="majorEastAsia" w:cstheme="majorBidi"/>
      <w:b/>
      <w:bCs/>
    </w:rPr>
  </w:style>
  <w:style w:type="character" w:default="1" w:styleId="17">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pPr>
    <w:rPr>
      <w:rFonts w:ascii="宋体" w:hAnsi="Calibri" w:cs="宋体" w:eastAsiaTheme="minorEastAsia"/>
      <w:color w:val="000000"/>
      <w:sz w:val="24"/>
      <w:szCs w:val="24"/>
      <w:lang w:val="en-US" w:eastAsia="zh-CN" w:bidi="ar-SA"/>
    </w:rPr>
  </w:style>
  <w:style w:type="paragraph" w:styleId="7">
    <w:name w:val="Normal Indent"/>
    <w:basedOn w:val="1"/>
    <w:qFormat/>
    <w:uiPriority w:val="0"/>
    <w:pPr>
      <w:ind w:firstLine="200"/>
    </w:pPr>
    <w:rPr>
      <w:sz w:val="28"/>
      <w:szCs w:val="20"/>
    </w:rPr>
  </w:style>
  <w:style w:type="paragraph" w:styleId="8">
    <w:name w:val="Document Map"/>
    <w:basedOn w:val="1"/>
    <w:link w:val="47"/>
    <w:qFormat/>
    <w:uiPriority w:val="0"/>
    <w:rPr>
      <w:rFonts w:ascii="宋体"/>
      <w:sz w:val="18"/>
      <w:szCs w:val="18"/>
    </w:rPr>
  </w:style>
  <w:style w:type="paragraph" w:styleId="9">
    <w:name w:val="Body Text"/>
    <w:basedOn w:val="1"/>
    <w:link w:val="49"/>
    <w:qFormat/>
    <w:uiPriority w:val="0"/>
    <w:pPr>
      <w:spacing w:after="120"/>
    </w:pPr>
  </w:style>
  <w:style w:type="paragraph" w:styleId="10">
    <w:name w:val="Body Text Indent"/>
    <w:basedOn w:val="1"/>
    <w:link w:val="50"/>
    <w:qFormat/>
    <w:uiPriority w:val="0"/>
    <w:pPr>
      <w:spacing w:line="240" w:lineRule="atLeast"/>
      <w:ind w:firstLine="560"/>
    </w:pPr>
    <w:rPr>
      <w:rFonts w:asciiTheme="minorHAnsi" w:hAnsiTheme="minorHAnsi" w:eastAsiaTheme="minorEastAsia" w:cstheme="minorBidi"/>
      <w:sz w:val="28"/>
    </w:rPr>
  </w:style>
  <w:style w:type="paragraph" w:styleId="11">
    <w:name w:val="Plain Text"/>
    <w:basedOn w:val="1"/>
    <w:link w:val="48"/>
    <w:qFormat/>
    <w:uiPriority w:val="0"/>
    <w:pPr>
      <w:jc w:val="center"/>
    </w:pPr>
    <w:rPr>
      <w:rFonts w:ascii="宋体" w:hAnsi="Courier New"/>
      <w:szCs w:val="20"/>
    </w:rPr>
  </w:style>
  <w:style w:type="paragraph" w:styleId="12">
    <w:name w:val="Balloon Text"/>
    <w:basedOn w:val="1"/>
    <w:link w:val="35"/>
    <w:qFormat/>
    <w:uiPriority w:val="0"/>
    <w:pPr>
      <w:spacing w:line="240" w:lineRule="auto"/>
    </w:pPr>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5">
    <w:name w:val="Subtitle"/>
    <w:link w:val="34"/>
    <w:qFormat/>
    <w:uiPriority w:val="16"/>
    <w:pPr>
      <w:jc w:val="center"/>
    </w:pPr>
    <w:rPr>
      <w:rFonts w:ascii="Calibri" w:hAnsi="Calibri" w:eastAsia="宋体" w:cs="Times New Roman"/>
      <w:sz w:val="24"/>
      <w:szCs w:val="24"/>
      <w:lang w:val="en-US" w:eastAsia="zh-CN" w:bidi="ar-SA"/>
    </w:rPr>
  </w:style>
  <w:style w:type="paragraph" w:styleId="16">
    <w:name w:val="Body Text 2"/>
    <w:basedOn w:val="1"/>
    <w:link w:val="36"/>
    <w:qFormat/>
    <w:uiPriority w:val="0"/>
    <w:pPr>
      <w:spacing w:after="120" w:line="480" w:lineRule="auto"/>
    </w:pPr>
  </w:style>
  <w:style w:type="character" w:styleId="18">
    <w:name w:val="page number"/>
    <w:basedOn w:val="17"/>
    <w:qFormat/>
    <w:uiPriority w:val="0"/>
  </w:style>
  <w:style w:type="character" w:styleId="19">
    <w:name w:val="annotation reference"/>
    <w:basedOn w:val="17"/>
    <w:qFormat/>
    <w:uiPriority w:val="0"/>
    <w:rPr>
      <w:sz w:val="21"/>
      <w:szCs w:val="21"/>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标题 1 Char"/>
    <w:basedOn w:val="17"/>
    <w:link w:val="3"/>
    <w:qFormat/>
    <w:uiPriority w:val="0"/>
    <w:rPr>
      <w:b/>
      <w:bCs/>
      <w:kern w:val="44"/>
      <w:sz w:val="44"/>
      <w:szCs w:val="44"/>
    </w:rPr>
  </w:style>
  <w:style w:type="paragraph" w:customStyle="1" w:styleId="23">
    <w:name w:val="Default"/>
    <w:qFormat/>
    <w:uiPriority w:val="0"/>
    <w:pPr>
      <w:widowControl w:val="0"/>
      <w:autoSpaceDE w:val="0"/>
      <w:autoSpaceDN w:val="0"/>
      <w:adjustRightInd w:val="0"/>
    </w:pPr>
    <w:rPr>
      <w:rFonts w:ascii="Sim Sun+ 2" w:eastAsia="Sim Sun+ 2" w:cs="Sim Sun+ 2" w:hAnsiTheme="minorHAnsi"/>
      <w:color w:val="000000"/>
      <w:sz w:val="24"/>
      <w:szCs w:val="24"/>
      <w:lang w:val="en-US" w:eastAsia="zh-CN" w:bidi="ar-SA"/>
    </w:rPr>
  </w:style>
  <w:style w:type="paragraph" w:customStyle="1" w:styleId="24">
    <w:name w:val="郭毅"/>
    <w:basedOn w:val="1"/>
    <w:qFormat/>
    <w:uiPriority w:val="0"/>
    <w:pPr>
      <w:ind w:firstLine="420"/>
    </w:pPr>
    <w:rPr>
      <w:sz w:val="28"/>
    </w:rPr>
  </w:style>
  <w:style w:type="paragraph" w:customStyle="1" w:styleId="25">
    <w:name w:val="郭毅表格"/>
    <w:basedOn w:val="24"/>
    <w:qFormat/>
    <w:uiPriority w:val="0"/>
    <w:pPr>
      <w:spacing w:line="240" w:lineRule="auto"/>
      <w:ind w:firstLine="0" w:firstLineChars="0"/>
    </w:pPr>
    <w:rPr>
      <w:sz w:val="21"/>
    </w:rPr>
  </w:style>
  <w:style w:type="paragraph" w:customStyle="1" w:styleId="26">
    <w:name w:val="1正文"/>
    <w:basedOn w:val="1"/>
    <w:link w:val="29"/>
    <w:qFormat/>
    <w:uiPriority w:val="0"/>
    <w:pPr>
      <w:ind w:firstLine="1606"/>
    </w:pPr>
  </w:style>
  <w:style w:type="paragraph" w:styleId="27">
    <w:name w:val="List Paragraph"/>
    <w:basedOn w:val="1"/>
    <w:qFormat/>
    <w:uiPriority w:val="34"/>
    <w:pPr>
      <w:ind w:firstLine="420"/>
    </w:pPr>
  </w:style>
  <w:style w:type="paragraph" w:customStyle="1" w:styleId="28">
    <w:name w:val="p0"/>
    <w:basedOn w:val="1"/>
    <w:qFormat/>
    <w:uiPriority w:val="0"/>
    <w:pPr>
      <w:widowControl/>
    </w:pPr>
    <w:rPr>
      <w:kern w:val="0"/>
      <w:szCs w:val="21"/>
    </w:rPr>
  </w:style>
  <w:style w:type="character" w:customStyle="1" w:styleId="29">
    <w:name w:val="1正文 Char"/>
    <w:link w:val="26"/>
    <w:qFormat/>
    <w:uiPriority w:val="0"/>
  </w:style>
  <w:style w:type="paragraph" w:customStyle="1" w:styleId="30">
    <w:name w:val="文本"/>
    <w:basedOn w:val="1"/>
    <w:qFormat/>
    <w:uiPriority w:val="0"/>
    <w:pPr>
      <w:adjustRightInd w:val="0"/>
      <w:snapToGrid w:val="0"/>
      <w:ind w:firstLine="200"/>
    </w:pPr>
  </w:style>
  <w:style w:type="paragraph" w:customStyle="1" w:styleId="31">
    <w:name w:val="表"/>
    <w:basedOn w:val="1"/>
    <w:qFormat/>
    <w:uiPriority w:val="0"/>
    <w:pPr>
      <w:snapToGrid w:val="0"/>
      <w:jc w:val="center"/>
    </w:pPr>
    <w:rPr>
      <w:spacing w:val="2"/>
      <w:szCs w:val="20"/>
    </w:rPr>
  </w:style>
  <w:style w:type="paragraph" w:customStyle="1" w:styleId="32">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3">
    <w:name w:val="列出段落11"/>
    <w:basedOn w:val="1"/>
    <w:qFormat/>
    <w:uiPriority w:val="99"/>
    <w:pPr>
      <w:ind w:firstLine="420"/>
    </w:pPr>
  </w:style>
  <w:style w:type="character" w:customStyle="1" w:styleId="34">
    <w:name w:val="副标题 Char"/>
    <w:basedOn w:val="17"/>
    <w:link w:val="15"/>
    <w:qFormat/>
    <w:uiPriority w:val="16"/>
    <w:rPr>
      <w:rFonts w:ascii="Calibri" w:hAnsi="Calibri" w:eastAsia="宋体" w:cs="Times New Roman"/>
      <w:sz w:val="24"/>
      <w:szCs w:val="24"/>
    </w:rPr>
  </w:style>
  <w:style w:type="character" w:customStyle="1" w:styleId="35">
    <w:name w:val="批注框文本 Char"/>
    <w:basedOn w:val="17"/>
    <w:link w:val="12"/>
    <w:qFormat/>
    <w:uiPriority w:val="0"/>
    <w:rPr>
      <w:rFonts w:ascii="Times New Roman" w:hAnsi="Times New Roman" w:eastAsia="宋体" w:cs="Times New Roman"/>
      <w:kern w:val="2"/>
      <w:sz w:val="18"/>
      <w:szCs w:val="18"/>
    </w:rPr>
  </w:style>
  <w:style w:type="character" w:customStyle="1" w:styleId="36">
    <w:name w:val="正文文本 2 Char"/>
    <w:basedOn w:val="17"/>
    <w:link w:val="16"/>
    <w:qFormat/>
    <w:uiPriority w:val="0"/>
    <w:rPr>
      <w:rFonts w:ascii="Times New Roman" w:hAnsi="Times New Roman" w:eastAsia="宋体" w:cs="Times New Roman"/>
      <w:kern w:val="2"/>
      <w:sz w:val="24"/>
      <w:szCs w:val="24"/>
    </w:rPr>
  </w:style>
  <w:style w:type="character" w:customStyle="1" w:styleId="37">
    <w:name w:val="Char Char"/>
    <w:link w:val="38"/>
    <w:qFormat/>
    <w:uiPriority w:val="0"/>
    <w:rPr>
      <w:rFonts w:eastAsia="宋体"/>
      <w:kern w:val="2"/>
      <w:sz w:val="21"/>
      <w:szCs w:val="24"/>
    </w:rPr>
  </w:style>
  <w:style w:type="paragraph" w:customStyle="1" w:styleId="38">
    <w:name w:val="Char"/>
    <w:basedOn w:val="1"/>
    <w:link w:val="37"/>
    <w:qFormat/>
    <w:uiPriority w:val="0"/>
    <w:pPr>
      <w:spacing w:line="240" w:lineRule="auto"/>
      <w:ind w:firstLine="0" w:firstLineChars="0"/>
    </w:pPr>
    <w:rPr>
      <w:rFonts w:asciiTheme="minorHAnsi" w:hAnsiTheme="minorHAnsi" w:cstheme="minorBidi"/>
      <w:sz w:val="21"/>
    </w:rPr>
  </w:style>
  <w:style w:type="character" w:customStyle="1" w:styleId="39">
    <w:name w:val="font21"/>
    <w:basedOn w:val="17"/>
    <w:qFormat/>
    <w:uiPriority w:val="0"/>
    <w:rPr>
      <w:rFonts w:hint="eastAsia" w:ascii="宋体" w:hAnsi="宋体" w:eastAsia="宋体" w:cs="宋体"/>
      <w:color w:val="FF0000"/>
      <w:sz w:val="21"/>
      <w:szCs w:val="21"/>
      <w:u w:val="none"/>
    </w:rPr>
  </w:style>
  <w:style w:type="paragraph" w:customStyle="1" w:styleId="40">
    <w:name w:val="报告表格内中"/>
    <w:basedOn w:val="1"/>
    <w:qFormat/>
    <w:uiPriority w:val="0"/>
    <w:pPr>
      <w:spacing w:before="100" w:beforeAutospacing="1" w:line="240" w:lineRule="auto"/>
      <w:ind w:firstLine="0" w:firstLineChars="0"/>
      <w:jc w:val="center"/>
    </w:pPr>
    <w:rPr>
      <w:bCs/>
    </w:rPr>
  </w:style>
  <w:style w:type="paragraph" w:customStyle="1" w:styleId="41">
    <w:name w:val="表内容"/>
    <w:basedOn w:val="1"/>
    <w:qFormat/>
    <w:uiPriority w:val="0"/>
    <w:pPr>
      <w:widowControl/>
      <w:adjustRightInd w:val="0"/>
      <w:snapToGrid w:val="0"/>
      <w:spacing w:line="240" w:lineRule="auto"/>
      <w:ind w:firstLine="0" w:firstLineChars="0"/>
      <w:jc w:val="center"/>
    </w:pPr>
    <w:rPr>
      <w:rFonts w:cs="仿宋_GB2312"/>
      <w:color w:val="000000"/>
      <w:spacing w:val="5"/>
      <w:kern w:val="44"/>
      <w:sz w:val="21"/>
      <w:szCs w:val="21"/>
      <w:lang w:val="zh-CN"/>
    </w:rPr>
  </w:style>
  <w:style w:type="paragraph" w:customStyle="1" w:styleId="42">
    <w:name w:val="Char Char Char Char"/>
    <w:basedOn w:val="1"/>
    <w:qFormat/>
    <w:uiPriority w:val="0"/>
    <w:pPr>
      <w:spacing w:line="240" w:lineRule="auto"/>
      <w:ind w:firstLine="0" w:firstLineChars="0"/>
    </w:pPr>
    <w:rPr>
      <w:sz w:val="21"/>
    </w:rPr>
  </w:style>
  <w:style w:type="paragraph" w:customStyle="1" w:styleId="43">
    <w:name w:val="_Style 75"/>
    <w:basedOn w:val="1"/>
    <w:qFormat/>
    <w:uiPriority w:val="0"/>
    <w:pPr>
      <w:spacing w:line="240" w:lineRule="auto"/>
      <w:ind w:firstLine="0" w:firstLineChars="0"/>
    </w:pPr>
  </w:style>
  <w:style w:type="character" w:customStyle="1" w:styleId="44">
    <w:name w:val="表格 Char Char"/>
    <w:qFormat/>
    <w:uiPriority w:val="0"/>
    <w:rPr>
      <w:rFonts w:eastAsia="宋体"/>
      <w:kern w:val="24"/>
      <w:sz w:val="24"/>
      <w:lang w:val="en-US" w:eastAsia="zh-CN" w:bidi="ar-SA"/>
    </w:rPr>
  </w:style>
  <w:style w:type="character" w:customStyle="1" w:styleId="45">
    <w:name w:val="小标题 Char"/>
    <w:link w:val="46"/>
    <w:qFormat/>
    <w:uiPriority w:val="0"/>
    <w:rPr>
      <w:rFonts w:ascii="宋体" w:hAnsi="宋体" w:eastAsia="黑体" w:cs="宋体"/>
      <w:b/>
      <w:kern w:val="21"/>
      <w:sz w:val="24"/>
      <w:szCs w:val="24"/>
    </w:rPr>
  </w:style>
  <w:style w:type="paragraph" w:customStyle="1" w:styleId="46">
    <w:name w:val="小标题"/>
    <w:basedOn w:val="1"/>
    <w:link w:val="45"/>
    <w:qFormat/>
    <w:uiPriority w:val="0"/>
    <w:pPr>
      <w:adjustRightInd w:val="0"/>
      <w:snapToGrid w:val="0"/>
    </w:pPr>
    <w:rPr>
      <w:rFonts w:ascii="宋体" w:hAnsi="宋体" w:eastAsia="黑体" w:cs="宋体"/>
      <w:b/>
      <w:kern w:val="21"/>
    </w:rPr>
  </w:style>
  <w:style w:type="character" w:customStyle="1" w:styleId="47">
    <w:name w:val="文档结构图 Char"/>
    <w:basedOn w:val="17"/>
    <w:link w:val="8"/>
    <w:qFormat/>
    <w:uiPriority w:val="0"/>
    <w:rPr>
      <w:rFonts w:ascii="宋体"/>
      <w:kern w:val="2"/>
      <w:sz w:val="18"/>
      <w:szCs w:val="18"/>
    </w:rPr>
  </w:style>
  <w:style w:type="character" w:customStyle="1" w:styleId="48">
    <w:name w:val="纯文本 Char"/>
    <w:link w:val="11"/>
    <w:qFormat/>
    <w:uiPriority w:val="0"/>
    <w:rPr>
      <w:rFonts w:ascii="宋体" w:hAnsi="Courier New"/>
      <w:kern w:val="2"/>
      <w:sz w:val="24"/>
    </w:rPr>
  </w:style>
  <w:style w:type="character" w:customStyle="1" w:styleId="49">
    <w:name w:val="正文文本 Char"/>
    <w:basedOn w:val="17"/>
    <w:link w:val="9"/>
    <w:qFormat/>
    <w:uiPriority w:val="0"/>
    <w:rPr>
      <w:kern w:val="2"/>
      <w:sz w:val="24"/>
      <w:szCs w:val="24"/>
    </w:rPr>
  </w:style>
  <w:style w:type="character" w:customStyle="1" w:styleId="50">
    <w:name w:val="正文文本缩进 Char"/>
    <w:basedOn w:val="17"/>
    <w:link w:val="10"/>
    <w:qFormat/>
    <w:uiPriority w:val="0"/>
    <w:rPr>
      <w:rFonts w:asciiTheme="minorHAnsi" w:hAnsiTheme="minorHAnsi" w:eastAsiaTheme="minorEastAsia" w:cstheme="minorBidi"/>
      <w:kern w:val="2"/>
      <w:sz w:val="28"/>
      <w:szCs w:val="24"/>
    </w:rPr>
  </w:style>
  <w:style w:type="paragraph" w:customStyle="1" w:styleId="51">
    <w:name w:val="报告表标题"/>
    <w:basedOn w:val="1"/>
    <w:qFormat/>
    <w:uiPriority w:val="0"/>
    <w:pPr>
      <w:widowControl/>
      <w:numPr>
        <w:ilvl w:val="0"/>
        <w:numId w:val="1"/>
      </w:numPr>
      <w:jc w:val="left"/>
    </w:pPr>
    <w:rPr>
      <w:rFonts w:ascii="宋体" w:hAnsi="宋体" w:cs="宋体"/>
      <w:kern w:val="0"/>
    </w:rPr>
  </w:style>
  <w:style w:type="character" w:customStyle="1" w:styleId="52">
    <w:name w:val="正文1 Char"/>
    <w:link w:val="53"/>
    <w:qFormat/>
    <w:uiPriority w:val="0"/>
    <w:rPr>
      <w:rFonts w:ascii="宋体" w:hAnsi="宋体"/>
      <w:snapToGrid w:val="0"/>
      <w:sz w:val="24"/>
      <w:szCs w:val="24"/>
    </w:rPr>
  </w:style>
  <w:style w:type="paragraph" w:customStyle="1" w:styleId="53">
    <w:name w:val="正文1"/>
    <w:basedOn w:val="1"/>
    <w:next w:val="23"/>
    <w:link w:val="52"/>
    <w:qFormat/>
    <w:uiPriority w:val="0"/>
    <w:pPr>
      <w:adjustRightInd w:val="0"/>
      <w:snapToGrid w:val="0"/>
      <w:ind w:firstLine="482" w:firstLineChars="0"/>
    </w:pPr>
    <w:rPr>
      <w:rFonts w:ascii="宋体" w:hAnsi="宋体"/>
      <w:snapToGrid w:val="0"/>
      <w:kern w:val="0"/>
    </w:rPr>
  </w:style>
  <w:style w:type="character" w:customStyle="1" w:styleId="54">
    <w:name w:val="注释 Char"/>
    <w:link w:val="55"/>
    <w:qFormat/>
    <w:uiPriority w:val="0"/>
    <w:rPr>
      <w:rFonts w:ascii="宋体"/>
      <w:snapToGrid w:val="0"/>
      <w:spacing w:val="4"/>
      <w:sz w:val="21"/>
      <w:szCs w:val="24"/>
    </w:rPr>
  </w:style>
  <w:style w:type="paragraph" w:customStyle="1" w:styleId="55">
    <w:name w:val="注释"/>
    <w:basedOn w:val="1"/>
    <w:link w:val="54"/>
    <w:qFormat/>
    <w:uiPriority w:val="0"/>
    <w:pPr>
      <w:adjustRightInd w:val="0"/>
      <w:snapToGrid w:val="0"/>
      <w:ind w:firstLine="0" w:firstLineChars="0"/>
      <w:textAlignment w:val="baseline"/>
    </w:pPr>
    <w:rPr>
      <w:rFonts w:ascii="宋体"/>
      <w:snapToGrid w:val="0"/>
      <w:spacing w:val="4"/>
      <w:kern w:val="0"/>
      <w:sz w:val="21"/>
    </w:rPr>
  </w:style>
  <w:style w:type="character" w:customStyle="1" w:styleId="56">
    <w:name w:val="表格内正文 Char Char Char Char"/>
    <w:link w:val="57"/>
    <w:qFormat/>
    <w:uiPriority w:val="0"/>
    <w:rPr>
      <w:rFonts w:ascii="宋体" w:hAnsi="宋体"/>
      <w:spacing w:val="4"/>
      <w:kern w:val="18"/>
      <w:sz w:val="24"/>
      <w:szCs w:val="24"/>
    </w:rPr>
  </w:style>
  <w:style w:type="paragraph" w:customStyle="1" w:styleId="57">
    <w:name w:val="表格内正文"/>
    <w:basedOn w:val="1"/>
    <w:link w:val="56"/>
    <w:qFormat/>
    <w:uiPriority w:val="0"/>
    <w:pPr>
      <w:ind w:firstLine="499" w:firstLineChars="0"/>
    </w:pPr>
    <w:rPr>
      <w:rFonts w:ascii="宋体" w:hAnsi="宋体"/>
      <w:spacing w:val="4"/>
      <w:kern w:val="18"/>
    </w:rPr>
  </w:style>
  <w:style w:type="character" w:customStyle="1" w:styleId="58">
    <w:name w:val="14fz1"/>
    <w:qFormat/>
    <w:uiPriority w:val="0"/>
    <w:rPr>
      <w:rFonts w:hint="default"/>
      <w:color w:val="000000"/>
      <w:sz w:val="32"/>
    </w:rPr>
  </w:style>
  <w:style w:type="paragraph" w:customStyle="1" w:styleId="59">
    <w:name w:val="Char3 Char Char Char Char Char Char Char Char Char"/>
    <w:basedOn w:val="1"/>
    <w:qFormat/>
    <w:uiPriority w:val="0"/>
    <w:pPr>
      <w:spacing w:line="240" w:lineRule="auto"/>
      <w:ind w:firstLine="0" w:firstLineChars="0"/>
    </w:pPr>
    <w:rPr>
      <w:rFonts w:ascii="黑体" w:eastAsia="黑体"/>
      <w:b/>
      <w:sz w:val="44"/>
      <w:szCs w:val="44"/>
    </w:rPr>
  </w:style>
  <w:style w:type="character" w:customStyle="1" w:styleId="60">
    <w:name w:val="标题 6 Char"/>
    <w:basedOn w:val="17"/>
    <w:link w:val="6"/>
    <w:semiHidden/>
    <w:qFormat/>
    <w:uiPriority w:val="0"/>
    <w:rPr>
      <w:rFonts w:asciiTheme="majorHAnsi" w:hAnsiTheme="majorHAnsi" w:eastAsiaTheme="majorEastAsia" w:cstheme="majorBidi"/>
      <w:b/>
      <w:bCs/>
      <w:kern w:val="2"/>
      <w:sz w:val="24"/>
      <w:szCs w:val="24"/>
    </w:rPr>
  </w:style>
  <w:style w:type="character" w:customStyle="1" w:styleId="61">
    <w:name w:val="font51"/>
    <w:basedOn w:val="17"/>
    <w:qFormat/>
    <w:uiPriority w:val="0"/>
    <w:rPr>
      <w:rFonts w:hint="eastAsia" w:ascii="宋体" w:hAnsi="宋体" w:eastAsia="宋体" w:cs="宋体"/>
      <w:color w:val="000000"/>
      <w:sz w:val="21"/>
      <w:szCs w:val="21"/>
      <w:u w:val="none"/>
    </w:rPr>
  </w:style>
  <w:style w:type="character" w:customStyle="1" w:styleId="62">
    <w:name w:val="font31"/>
    <w:basedOn w:val="17"/>
    <w:qFormat/>
    <w:uiPriority w:val="0"/>
    <w:rPr>
      <w:rFonts w:hint="eastAsia" w:ascii="宋体" w:hAnsi="宋体" w:eastAsia="宋体" w:cs="宋体"/>
      <w:color w:val="000000"/>
      <w:sz w:val="21"/>
      <w:szCs w:val="21"/>
      <w:u w:val="none"/>
    </w:rPr>
  </w:style>
  <w:style w:type="paragraph" w:customStyle="1" w:styleId="63">
    <w:name w:val="WPSOffice手动目录 1"/>
    <w:qFormat/>
    <w:uiPriority w:val="0"/>
    <w:pPr>
      <w:ind w:leftChars="0"/>
    </w:pPr>
    <w:rPr>
      <w:rFonts w:asciiTheme="minorHAnsi" w:hAnsiTheme="minorHAnsi" w:eastAsiaTheme="minorEastAsia" w:cstheme="minorBidi"/>
      <w:sz w:val="20"/>
      <w:szCs w:val="20"/>
    </w:rPr>
  </w:style>
  <w:style w:type="paragraph" w:customStyle="1" w:styleId="64">
    <w:name w:val="Normal (Web)"/>
    <w:basedOn w:val="1"/>
    <w:qFormat/>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2324063-90b5-4ad2-b3c8-57a143ab79b8}"/>
        <w:style w:val=""/>
        <w:category>
          <w:name w:val="常规"/>
          <w:gallery w:val="placeholder"/>
        </w:category>
        <w:types>
          <w:type w:val="bbPlcHdr"/>
        </w:types>
        <w:behaviors>
          <w:behavior w:val="content"/>
        </w:behaviors>
        <w:description w:val=""/>
        <w:guid w:val="{c2324063-90b5-4ad2-b3c8-57a143ab79b8}"/>
      </w:docPartPr>
      <w:docPartBody>
        <w:p>
          <w:r>
            <w:rPr>
              <w:color w:val="808080"/>
            </w:rPr>
            <w:t>单击此处输入文字。</w:t>
          </w:r>
        </w:p>
      </w:docPartBody>
    </w:docPart>
    <w:docPart>
      <w:docPartPr>
        <w:name w:val="{00a92ba6-e1e5-4d0a-b2dd-e9e4a1b650a4}"/>
        <w:style w:val=""/>
        <w:category>
          <w:name w:val="常规"/>
          <w:gallery w:val="placeholder"/>
        </w:category>
        <w:types>
          <w:type w:val="bbPlcHdr"/>
        </w:types>
        <w:behaviors>
          <w:behavior w:val="content"/>
        </w:behaviors>
        <w:description w:val=""/>
        <w:guid w:val="{00a92ba6-e1e5-4d0a-b2dd-e9e4a1b650a4}"/>
      </w:docPartPr>
      <w:docPartBody>
        <w:p>
          <w:r>
            <w:rPr>
              <w:color w:val="808080"/>
            </w:rPr>
            <w:t>单击此处输入文字。</w:t>
          </w:r>
        </w:p>
      </w:docPartBody>
    </w:docPart>
    <w:docPart>
      <w:docPartPr>
        <w:name w:val="{4f4b1612-432c-46b8-abbd-2785417e5c03}"/>
        <w:style w:val=""/>
        <w:category>
          <w:name w:val="常规"/>
          <w:gallery w:val="placeholder"/>
        </w:category>
        <w:types>
          <w:type w:val="bbPlcHdr"/>
        </w:types>
        <w:behaviors>
          <w:behavior w:val="content"/>
        </w:behaviors>
        <w:description w:val=""/>
        <w:guid w:val="{4f4b1612-432c-46b8-abbd-2785417e5c03}"/>
      </w:docPartPr>
      <w:docPartBody>
        <w:p>
          <w:r>
            <w:rPr>
              <w:color w:val="808080"/>
            </w:rPr>
            <w:t>单击此处输入文字。</w:t>
          </w:r>
        </w:p>
      </w:docPartBody>
    </w:docPart>
    <w:docPart>
      <w:docPartPr>
        <w:name w:val="{816b0841-ab18-4b35-9c03-2c13eba13a87}"/>
        <w:style w:val=""/>
        <w:category>
          <w:name w:val="常规"/>
          <w:gallery w:val="placeholder"/>
        </w:category>
        <w:types>
          <w:type w:val="bbPlcHdr"/>
        </w:types>
        <w:behaviors>
          <w:behavior w:val="content"/>
        </w:behaviors>
        <w:description w:val=""/>
        <w:guid w:val="{816b0841-ab18-4b35-9c03-2c13eba13a87}"/>
      </w:docPartPr>
      <w:docPartBody>
        <w:p>
          <w:r>
            <w:rPr>
              <w:color w:val="808080"/>
            </w:rPr>
            <w:t>单击此处输入文字。</w:t>
          </w:r>
        </w:p>
      </w:docPartBody>
    </w:docPart>
    <w:docPart>
      <w:docPartPr>
        <w:name w:val="{952d8bf4-cd87-427f-82a9-47cd4e4bd389}"/>
        <w:style w:val=""/>
        <w:category>
          <w:name w:val="常规"/>
          <w:gallery w:val="placeholder"/>
        </w:category>
        <w:types>
          <w:type w:val="bbPlcHdr"/>
        </w:types>
        <w:behaviors>
          <w:behavior w:val="content"/>
        </w:behaviors>
        <w:description w:val=""/>
        <w:guid w:val="{952d8bf4-cd87-427f-82a9-47cd4e4bd389}"/>
      </w:docPartPr>
      <w:docPartBody>
        <w:p>
          <w:r>
            <w:rPr>
              <w:color w:val="808080"/>
            </w:rPr>
            <w:t>单击此处输入文字。</w:t>
          </w:r>
        </w:p>
      </w:docPartBody>
    </w:docPart>
    <w:docPart>
      <w:docPartPr>
        <w:name w:val="{715c8579-dad0-4de0-bea7-d943fb835f37}"/>
        <w:style w:val=""/>
        <w:category>
          <w:name w:val="常规"/>
          <w:gallery w:val="placeholder"/>
        </w:category>
        <w:types>
          <w:type w:val="bbPlcHdr"/>
        </w:types>
        <w:behaviors>
          <w:behavior w:val="content"/>
        </w:behaviors>
        <w:description w:val=""/>
        <w:guid w:val="{715c8579-dad0-4de0-bea7-d943fb835f37}"/>
      </w:docPartPr>
      <w:docPartBody>
        <w:p>
          <w:r>
            <w:rPr>
              <w:color w:val="808080"/>
            </w:rPr>
            <w:t>单击此处输入文字。</w:t>
          </w:r>
        </w:p>
      </w:docPartBody>
    </w:docPart>
    <w:docPart>
      <w:docPartPr>
        <w:name w:val="{efc6dbb5-5821-494f-8989-36ea1a0a3e9d}"/>
        <w:style w:val=""/>
        <w:category>
          <w:name w:val="常规"/>
          <w:gallery w:val="placeholder"/>
        </w:category>
        <w:types>
          <w:type w:val="bbPlcHdr"/>
        </w:types>
        <w:behaviors>
          <w:behavior w:val="content"/>
        </w:behaviors>
        <w:description w:val=""/>
        <w:guid w:val="{efc6dbb5-5821-494f-8989-36ea1a0a3e9d}"/>
      </w:docPartPr>
      <w:docPartBody>
        <w:p>
          <w:r>
            <w:rPr>
              <w:color w:val="808080"/>
            </w:rPr>
            <w:t>单击此处输入文字。</w:t>
          </w:r>
        </w:p>
      </w:docPartBody>
    </w:docPart>
    <w:docPart>
      <w:docPartPr>
        <w:name w:val="{cc2235f6-ab4b-4a4f-8e90-2401805aaf66}"/>
        <w:style w:val=""/>
        <w:category>
          <w:name w:val="常规"/>
          <w:gallery w:val="placeholder"/>
        </w:category>
        <w:types>
          <w:type w:val="bbPlcHdr"/>
        </w:types>
        <w:behaviors>
          <w:behavior w:val="content"/>
        </w:behaviors>
        <w:description w:val=""/>
        <w:guid w:val="{cc2235f6-ab4b-4a4f-8e90-2401805aaf66}"/>
      </w:docPartPr>
      <w:docPartBody>
        <w:p>
          <w:r>
            <w:rPr>
              <w:color w:val="808080"/>
            </w:rPr>
            <w:t>单击此处输入文字。</w:t>
          </w:r>
        </w:p>
      </w:docPartBody>
    </w:docPart>
    <w:docPart>
      <w:docPartPr>
        <w:name w:val="{51163f7c-3687-4334-a885-e3df83e1a0d1}"/>
        <w:style w:val=""/>
        <w:category>
          <w:name w:val="常规"/>
          <w:gallery w:val="placeholder"/>
        </w:category>
        <w:types>
          <w:type w:val="bbPlcHdr"/>
        </w:types>
        <w:behaviors>
          <w:behavior w:val="content"/>
        </w:behaviors>
        <w:description w:val=""/>
        <w:guid w:val="{51163f7c-3687-4334-a885-e3df83e1a0d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8" textRotate="1"/>
    <customShpInfo spid="_x0000_s3084" textRotate="1"/>
    <customShpInfo spid="_x0000_s3080" textRotate="1"/>
    <customShpInfo spid="_x0000_s2132"/>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115544-1639-4CFF-9813-F3A1ECC1630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2340</Words>
  <Characters>13342</Characters>
  <Lines>111</Lines>
  <Paragraphs>31</Paragraphs>
  <TotalTime>4</TotalTime>
  <ScaleCrop>false</ScaleCrop>
  <LinksUpToDate>false</LinksUpToDate>
  <CharactersWithSpaces>15651</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2018-06-06T11:48:00Z</dcterms:created>
  <dc:creator>丿dolefulness空城</dc:creator>
  <cp:lastModifiedBy>YOooOY</cp:lastModifiedBy>
  <cp:lastPrinted>2018-09-26T10:03:00Z</cp:lastPrinted>
  <dcterms:modified xsi:type="dcterms:W3CDTF">2018-11-15T09:22:55Z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