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F21" w:rsidRPr="000C6F21" w:rsidRDefault="000C6F21" w:rsidP="000C6F21">
      <w:pPr>
        <w:snapToGrid w:val="0"/>
        <w:spacing w:line="360" w:lineRule="auto"/>
        <w:jc w:val="center"/>
        <w:rPr>
          <w:rFonts w:ascii="方正大标宋简体" w:eastAsia="方正大标宋简体" w:hAnsi="宋体"/>
          <w:kern w:val="0"/>
          <w:sz w:val="20"/>
          <w:szCs w:val="36"/>
        </w:rPr>
      </w:pPr>
    </w:p>
    <w:p w:rsidR="000C6F21" w:rsidRDefault="000C6F21" w:rsidP="000C6F21">
      <w:pPr>
        <w:snapToGrid w:val="0"/>
        <w:spacing w:line="360" w:lineRule="auto"/>
        <w:jc w:val="center"/>
        <w:rPr>
          <w:rFonts w:ascii="方正大标宋简体" w:eastAsia="方正大标宋简体" w:hAnsi="宋体"/>
          <w:kern w:val="0"/>
          <w:sz w:val="40"/>
          <w:szCs w:val="36"/>
        </w:rPr>
      </w:pPr>
    </w:p>
    <w:p w:rsidR="000C6F21" w:rsidRDefault="000C6F21" w:rsidP="000C6F21">
      <w:pPr>
        <w:snapToGrid w:val="0"/>
        <w:spacing w:line="360" w:lineRule="auto"/>
        <w:jc w:val="center"/>
        <w:rPr>
          <w:rFonts w:ascii="方正大标宋简体" w:eastAsia="方正大标宋简体" w:hAnsi="宋体"/>
          <w:kern w:val="0"/>
          <w:sz w:val="40"/>
          <w:szCs w:val="36"/>
        </w:rPr>
      </w:pPr>
    </w:p>
    <w:p w:rsidR="000C6F21" w:rsidRPr="000C6F21" w:rsidRDefault="000C6F21" w:rsidP="000C6F21">
      <w:pPr>
        <w:snapToGrid w:val="0"/>
        <w:spacing w:line="360" w:lineRule="auto"/>
        <w:jc w:val="center"/>
        <w:rPr>
          <w:rFonts w:ascii="方正大标宋简体" w:eastAsia="方正大标宋简体" w:hAnsi="宋体"/>
          <w:kern w:val="0"/>
          <w:sz w:val="40"/>
          <w:szCs w:val="36"/>
        </w:rPr>
      </w:pPr>
      <w:r w:rsidRPr="000C6F21">
        <w:rPr>
          <w:rFonts w:ascii="方正大标宋简体" w:eastAsia="方正大标宋简体" w:hAnsi="宋体" w:hint="eastAsia"/>
          <w:kern w:val="0"/>
          <w:sz w:val="40"/>
          <w:szCs w:val="36"/>
        </w:rPr>
        <w:t>中国石化销售有限公司江苏阜宁</w:t>
      </w:r>
      <w:r w:rsidR="009D0F61">
        <w:rPr>
          <w:rFonts w:ascii="方正大标宋简体" w:eastAsia="方正大标宋简体" w:hAnsi="宋体" w:hint="eastAsia"/>
          <w:kern w:val="0"/>
          <w:sz w:val="40"/>
          <w:szCs w:val="36"/>
        </w:rPr>
        <w:t>城南</w:t>
      </w:r>
      <w:r w:rsidRPr="000C6F21">
        <w:rPr>
          <w:rFonts w:ascii="方正大标宋简体" w:eastAsia="方正大标宋简体" w:hAnsi="宋体" w:hint="eastAsia"/>
          <w:kern w:val="0"/>
          <w:sz w:val="40"/>
          <w:szCs w:val="36"/>
        </w:rPr>
        <w:t>加油站</w:t>
      </w:r>
    </w:p>
    <w:p w:rsidR="000C6F21" w:rsidRPr="000C6F21" w:rsidRDefault="000C6F21" w:rsidP="000C6F21">
      <w:pPr>
        <w:jc w:val="center"/>
        <w:rPr>
          <w:rFonts w:ascii="方正大标宋简体" w:eastAsia="方正大标宋简体" w:hAnsiTheme="minorEastAsia"/>
          <w:spacing w:val="20"/>
          <w:w w:val="82"/>
          <w:sz w:val="80"/>
          <w:szCs w:val="52"/>
        </w:rPr>
      </w:pPr>
      <w:r w:rsidRPr="000C6F21">
        <w:rPr>
          <w:rFonts w:ascii="方正大标宋简体" w:eastAsia="方正大标宋简体" w:hAnsiTheme="minorEastAsia" w:hint="eastAsia"/>
          <w:spacing w:val="20"/>
          <w:w w:val="82"/>
          <w:sz w:val="80"/>
          <w:szCs w:val="52"/>
        </w:rPr>
        <w:t>竣工环境保护验收监测报告</w:t>
      </w:r>
    </w:p>
    <w:p w:rsidR="00535382" w:rsidRDefault="008104A9" w:rsidP="00000F2C">
      <w:pPr>
        <w:snapToGrid w:val="0"/>
        <w:spacing w:line="312" w:lineRule="auto"/>
      </w:pPr>
      <w:r>
        <w:t xml:space="preserve">                                                                                                                             </w:t>
      </w:r>
    </w:p>
    <w:p w:rsidR="00535382" w:rsidRDefault="00535382" w:rsidP="00000F2C">
      <w:pPr>
        <w:snapToGrid w:val="0"/>
        <w:spacing w:line="312" w:lineRule="auto"/>
      </w:pPr>
    </w:p>
    <w:p w:rsidR="00535382" w:rsidRDefault="00535382" w:rsidP="00000F2C">
      <w:pPr>
        <w:snapToGrid w:val="0"/>
        <w:spacing w:line="312" w:lineRule="auto"/>
      </w:pPr>
    </w:p>
    <w:p w:rsidR="00535382" w:rsidRDefault="00535382" w:rsidP="00000F2C">
      <w:pPr>
        <w:snapToGrid w:val="0"/>
        <w:spacing w:line="312" w:lineRule="auto"/>
      </w:pPr>
    </w:p>
    <w:p w:rsidR="00535382" w:rsidRDefault="00535382" w:rsidP="00000F2C">
      <w:pPr>
        <w:snapToGrid w:val="0"/>
        <w:spacing w:line="312" w:lineRule="auto"/>
        <w:jc w:val="center"/>
        <w:rPr>
          <w:b/>
          <w:szCs w:val="21"/>
        </w:rPr>
      </w:pPr>
    </w:p>
    <w:p w:rsidR="00535382" w:rsidRDefault="00535382" w:rsidP="00000F2C">
      <w:pPr>
        <w:snapToGrid w:val="0"/>
        <w:spacing w:line="312" w:lineRule="auto"/>
        <w:jc w:val="center"/>
        <w:rPr>
          <w:b/>
          <w:szCs w:val="21"/>
        </w:rPr>
      </w:pPr>
    </w:p>
    <w:p w:rsidR="00535382" w:rsidRDefault="00535382" w:rsidP="00000F2C">
      <w:pPr>
        <w:snapToGrid w:val="0"/>
        <w:spacing w:line="312" w:lineRule="auto"/>
        <w:jc w:val="center"/>
        <w:rPr>
          <w:b/>
          <w:szCs w:val="21"/>
        </w:rPr>
      </w:pPr>
    </w:p>
    <w:p w:rsidR="00535382" w:rsidRDefault="00535382" w:rsidP="00000F2C">
      <w:pPr>
        <w:snapToGrid w:val="0"/>
        <w:spacing w:line="312" w:lineRule="auto"/>
        <w:jc w:val="center"/>
        <w:rPr>
          <w:b/>
          <w:szCs w:val="21"/>
        </w:rPr>
      </w:pPr>
    </w:p>
    <w:p w:rsidR="00535382" w:rsidRDefault="00535382" w:rsidP="00000F2C">
      <w:pPr>
        <w:snapToGrid w:val="0"/>
        <w:spacing w:line="312" w:lineRule="auto"/>
        <w:jc w:val="center"/>
        <w:rPr>
          <w:b/>
          <w:szCs w:val="21"/>
        </w:rPr>
      </w:pPr>
    </w:p>
    <w:p w:rsidR="00535382" w:rsidRDefault="00535382" w:rsidP="00000F2C">
      <w:pPr>
        <w:snapToGrid w:val="0"/>
        <w:spacing w:line="312" w:lineRule="auto"/>
        <w:jc w:val="center"/>
        <w:rPr>
          <w:b/>
          <w:szCs w:val="21"/>
        </w:rPr>
      </w:pPr>
    </w:p>
    <w:p w:rsidR="008104A9" w:rsidRDefault="008104A9" w:rsidP="00000F2C">
      <w:pPr>
        <w:snapToGrid w:val="0"/>
        <w:spacing w:line="312" w:lineRule="auto"/>
        <w:jc w:val="center"/>
        <w:rPr>
          <w:b/>
          <w:szCs w:val="21"/>
        </w:rPr>
      </w:pPr>
    </w:p>
    <w:p w:rsidR="008104A9" w:rsidRDefault="008104A9" w:rsidP="00000F2C">
      <w:pPr>
        <w:snapToGrid w:val="0"/>
        <w:spacing w:line="312" w:lineRule="auto"/>
        <w:jc w:val="center"/>
        <w:rPr>
          <w:b/>
          <w:szCs w:val="21"/>
        </w:rPr>
      </w:pPr>
    </w:p>
    <w:p w:rsidR="008104A9" w:rsidRDefault="008104A9" w:rsidP="00000F2C">
      <w:pPr>
        <w:snapToGrid w:val="0"/>
        <w:spacing w:line="312" w:lineRule="auto"/>
        <w:jc w:val="center"/>
        <w:rPr>
          <w:b/>
          <w:szCs w:val="21"/>
        </w:rPr>
      </w:pPr>
    </w:p>
    <w:p w:rsidR="008104A9" w:rsidRDefault="008104A9" w:rsidP="00000F2C">
      <w:pPr>
        <w:snapToGrid w:val="0"/>
        <w:spacing w:line="312" w:lineRule="auto"/>
        <w:jc w:val="center"/>
        <w:rPr>
          <w:b/>
          <w:szCs w:val="21"/>
        </w:rPr>
      </w:pPr>
    </w:p>
    <w:p w:rsidR="008104A9" w:rsidRDefault="008104A9" w:rsidP="00000F2C">
      <w:pPr>
        <w:snapToGrid w:val="0"/>
        <w:spacing w:line="312" w:lineRule="auto"/>
        <w:jc w:val="center"/>
        <w:rPr>
          <w:b/>
          <w:szCs w:val="21"/>
        </w:rPr>
      </w:pPr>
    </w:p>
    <w:p w:rsidR="000C6F21" w:rsidRDefault="000C6F21" w:rsidP="00000F2C">
      <w:pPr>
        <w:snapToGrid w:val="0"/>
        <w:spacing w:line="312" w:lineRule="auto"/>
        <w:jc w:val="center"/>
        <w:rPr>
          <w:b/>
          <w:szCs w:val="21"/>
        </w:rPr>
      </w:pPr>
    </w:p>
    <w:p w:rsidR="000C6F21" w:rsidRDefault="000C6F21" w:rsidP="00000F2C">
      <w:pPr>
        <w:snapToGrid w:val="0"/>
        <w:spacing w:line="312" w:lineRule="auto"/>
        <w:jc w:val="center"/>
        <w:rPr>
          <w:b/>
          <w:szCs w:val="21"/>
        </w:rPr>
      </w:pPr>
    </w:p>
    <w:p w:rsidR="008104A9" w:rsidRDefault="008104A9" w:rsidP="00000F2C">
      <w:pPr>
        <w:snapToGrid w:val="0"/>
        <w:spacing w:line="312" w:lineRule="auto"/>
        <w:jc w:val="center"/>
        <w:rPr>
          <w:b/>
          <w:szCs w:val="21"/>
        </w:rPr>
      </w:pPr>
    </w:p>
    <w:p w:rsidR="00535382" w:rsidRDefault="00535382" w:rsidP="00000F2C">
      <w:pPr>
        <w:snapToGrid w:val="0"/>
        <w:spacing w:line="312" w:lineRule="auto"/>
        <w:jc w:val="center"/>
        <w:rPr>
          <w:b/>
          <w:szCs w:val="21"/>
        </w:rPr>
      </w:pPr>
    </w:p>
    <w:p w:rsidR="008104A9" w:rsidRDefault="008104A9" w:rsidP="00000F2C">
      <w:pPr>
        <w:snapToGrid w:val="0"/>
        <w:spacing w:line="312" w:lineRule="auto"/>
        <w:jc w:val="center"/>
        <w:rPr>
          <w:b/>
          <w:szCs w:val="21"/>
        </w:rPr>
      </w:pPr>
    </w:p>
    <w:p w:rsidR="008104A9" w:rsidRDefault="008104A9" w:rsidP="00000F2C">
      <w:pPr>
        <w:snapToGrid w:val="0"/>
        <w:spacing w:line="312" w:lineRule="auto"/>
        <w:jc w:val="center"/>
        <w:rPr>
          <w:b/>
          <w:szCs w:val="21"/>
        </w:rPr>
      </w:pPr>
    </w:p>
    <w:p w:rsidR="00535382" w:rsidRDefault="00535382" w:rsidP="00000F2C">
      <w:pPr>
        <w:snapToGrid w:val="0"/>
        <w:spacing w:line="312" w:lineRule="auto"/>
        <w:jc w:val="center"/>
        <w:rPr>
          <w:b/>
          <w:szCs w:val="21"/>
        </w:rPr>
      </w:pPr>
    </w:p>
    <w:p w:rsidR="000C6F21" w:rsidRDefault="000C6F21" w:rsidP="002050E8">
      <w:pPr>
        <w:spacing w:afterLines="30" w:line="276" w:lineRule="auto"/>
        <w:ind w:firstLineChars="100" w:firstLine="320"/>
        <w:jc w:val="left"/>
        <w:rPr>
          <w:rFonts w:eastAsia="黑体"/>
          <w:sz w:val="32"/>
          <w:szCs w:val="32"/>
        </w:rPr>
      </w:pPr>
      <w:r>
        <w:rPr>
          <w:rFonts w:eastAsia="黑体" w:hint="eastAsia"/>
          <w:sz w:val="32"/>
          <w:szCs w:val="32"/>
        </w:rPr>
        <w:t>编制单位：中国石化销售有限公司江苏盐城石油分公司</w:t>
      </w:r>
    </w:p>
    <w:p w:rsidR="000C6F21" w:rsidRDefault="000C6F21" w:rsidP="002050E8">
      <w:pPr>
        <w:spacing w:afterLines="30" w:line="276" w:lineRule="auto"/>
        <w:ind w:firstLineChars="100" w:firstLine="320"/>
        <w:jc w:val="left"/>
        <w:rPr>
          <w:rFonts w:eastAsia="黑体"/>
          <w:sz w:val="32"/>
          <w:szCs w:val="32"/>
        </w:rPr>
      </w:pPr>
      <w:r>
        <w:rPr>
          <w:rFonts w:eastAsia="黑体" w:hint="eastAsia"/>
          <w:sz w:val="32"/>
          <w:szCs w:val="32"/>
        </w:rPr>
        <w:t>咨询单位：盐城市生态环境科学研究会</w:t>
      </w:r>
    </w:p>
    <w:p w:rsidR="000C6F21" w:rsidRDefault="00BB34DF" w:rsidP="000C6F21">
      <w:pPr>
        <w:jc w:val="center"/>
        <w:rPr>
          <w:rFonts w:asciiTheme="minorEastAsia" w:hAnsiTheme="minorEastAsia"/>
          <w:b/>
          <w:sz w:val="52"/>
          <w:szCs w:val="52"/>
        </w:rPr>
      </w:pPr>
      <w:r>
        <w:rPr>
          <w:rFonts w:eastAsia="黑体" w:hint="eastAsia"/>
          <w:sz w:val="32"/>
          <w:szCs w:val="32"/>
        </w:rPr>
        <w:t>2019</w:t>
      </w:r>
      <w:r w:rsidR="000C6F21">
        <w:rPr>
          <w:rFonts w:eastAsia="黑体" w:hint="eastAsia"/>
          <w:sz w:val="32"/>
          <w:szCs w:val="32"/>
        </w:rPr>
        <w:t>年</w:t>
      </w:r>
      <w:r>
        <w:rPr>
          <w:rFonts w:eastAsia="黑体" w:hint="eastAsia"/>
          <w:sz w:val="32"/>
          <w:szCs w:val="32"/>
        </w:rPr>
        <w:t>4</w:t>
      </w:r>
      <w:r w:rsidR="000C6F21">
        <w:rPr>
          <w:rFonts w:eastAsia="黑体" w:hint="eastAsia"/>
          <w:sz w:val="32"/>
          <w:szCs w:val="32"/>
        </w:rPr>
        <w:t>月</w:t>
      </w:r>
    </w:p>
    <w:p w:rsidR="00535382" w:rsidRDefault="00535382" w:rsidP="00000F2C">
      <w:pPr>
        <w:snapToGrid w:val="0"/>
        <w:spacing w:line="312" w:lineRule="auto"/>
        <w:rPr>
          <w:rFonts w:ascii="宋体" w:hAnsi="宋体"/>
          <w:b/>
          <w:sz w:val="28"/>
        </w:rPr>
      </w:pPr>
    </w:p>
    <w:p w:rsidR="00535382" w:rsidRDefault="00535382" w:rsidP="00000F2C">
      <w:pPr>
        <w:snapToGrid w:val="0"/>
        <w:spacing w:line="312" w:lineRule="auto"/>
        <w:rPr>
          <w:rFonts w:ascii="宋体" w:hAnsi="宋体"/>
          <w:b/>
          <w:sz w:val="28"/>
        </w:rPr>
      </w:pPr>
    </w:p>
    <w:p w:rsidR="00535382" w:rsidRDefault="00535382" w:rsidP="00000F2C">
      <w:pPr>
        <w:snapToGrid w:val="0"/>
        <w:spacing w:line="312" w:lineRule="auto"/>
        <w:rPr>
          <w:rFonts w:ascii="宋体" w:hAnsi="宋体"/>
          <w:b/>
          <w:sz w:val="28"/>
        </w:rPr>
      </w:pPr>
    </w:p>
    <w:p w:rsidR="00535382" w:rsidRPr="008104A9" w:rsidRDefault="008104A9" w:rsidP="00000F2C">
      <w:pPr>
        <w:snapToGrid w:val="0"/>
        <w:spacing w:line="312" w:lineRule="auto"/>
        <w:rPr>
          <w:rFonts w:ascii="仿宋" w:eastAsia="仿宋" w:hAnsi="仿宋"/>
          <w:sz w:val="28"/>
        </w:rPr>
      </w:pPr>
      <w:r w:rsidRPr="008104A9">
        <w:rPr>
          <w:rFonts w:ascii="仿宋" w:eastAsia="仿宋" w:hAnsi="仿宋" w:hint="eastAsia"/>
          <w:b/>
          <w:sz w:val="28"/>
        </w:rPr>
        <w:t>项目名称：</w:t>
      </w:r>
      <w:r w:rsidRPr="008104A9">
        <w:rPr>
          <w:rFonts w:ascii="仿宋" w:eastAsia="仿宋" w:hAnsi="仿宋" w:hint="eastAsia"/>
          <w:color w:val="000000" w:themeColor="text1"/>
          <w:sz w:val="28"/>
        </w:rPr>
        <w:t>中国石化销售有限公司江苏盐城阜宁</w:t>
      </w:r>
      <w:r w:rsidR="00BA49EA" w:rsidRPr="008104A9">
        <w:rPr>
          <w:rFonts w:ascii="仿宋" w:eastAsia="仿宋" w:hAnsi="仿宋" w:hint="eastAsia"/>
          <w:color w:val="000000" w:themeColor="text1"/>
          <w:sz w:val="28"/>
        </w:rPr>
        <w:t>城南</w:t>
      </w:r>
      <w:r w:rsidRPr="008104A9">
        <w:rPr>
          <w:rFonts w:ascii="仿宋" w:eastAsia="仿宋" w:hAnsi="仿宋" w:hint="eastAsia"/>
          <w:color w:val="000000" w:themeColor="text1"/>
          <w:sz w:val="28"/>
        </w:rPr>
        <w:t>加油站</w:t>
      </w:r>
    </w:p>
    <w:p w:rsidR="0032041E" w:rsidRPr="0032041E" w:rsidRDefault="0032041E" w:rsidP="00000F2C">
      <w:pPr>
        <w:snapToGrid w:val="0"/>
        <w:spacing w:line="312" w:lineRule="auto"/>
        <w:rPr>
          <w:rFonts w:ascii="仿宋" w:eastAsia="仿宋" w:hAnsi="仿宋"/>
          <w:sz w:val="28"/>
        </w:rPr>
      </w:pPr>
      <w:r w:rsidRPr="0032041E">
        <w:rPr>
          <w:rFonts w:ascii="仿宋" w:eastAsia="仿宋" w:hAnsi="仿宋" w:hint="eastAsia"/>
          <w:b/>
          <w:sz w:val="28"/>
        </w:rPr>
        <w:t>地</w:t>
      </w:r>
      <w:r>
        <w:rPr>
          <w:rFonts w:ascii="仿宋" w:eastAsia="仿宋" w:hAnsi="仿宋" w:hint="eastAsia"/>
          <w:b/>
          <w:sz w:val="28"/>
        </w:rPr>
        <w:t xml:space="preserve">    </w:t>
      </w:r>
      <w:r w:rsidRPr="0032041E">
        <w:rPr>
          <w:rFonts w:ascii="仿宋" w:eastAsia="仿宋" w:hAnsi="仿宋" w:hint="eastAsia"/>
          <w:b/>
          <w:sz w:val="28"/>
        </w:rPr>
        <w:t>址：</w:t>
      </w:r>
      <w:r w:rsidRPr="0032041E">
        <w:rPr>
          <w:rFonts w:ascii="仿宋" w:eastAsia="仿宋" w:hAnsi="仿宋" w:hint="eastAsia"/>
          <w:sz w:val="28"/>
        </w:rPr>
        <w:t>盐城市阜宁县澳门路235号</w:t>
      </w:r>
    </w:p>
    <w:p w:rsidR="00535382" w:rsidRPr="008104A9" w:rsidRDefault="008104A9" w:rsidP="00000F2C">
      <w:pPr>
        <w:snapToGrid w:val="0"/>
        <w:spacing w:line="312" w:lineRule="auto"/>
        <w:rPr>
          <w:rFonts w:ascii="仿宋" w:eastAsia="仿宋" w:hAnsi="仿宋"/>
          <w:sz w:val="28"/>
        </w:rPr>
      </w:pPr>
      <w:r w:rsidRPr="008104A9">
        <w:rPr>
          <w:rFonts w:ascii="仿宋" w:eastAsia="仿宋" w:hAnsi="仿宋" w:hint="eastAsia"/>
          <w:b/>
          <w:sz w:val="28"/>
        </w:rPr>
        <w:t>建设单位：</w:t>
      </w:r>
      <w:r w:rsidRPr="008104A9">
        <w:rPr>
          <w:rFonts w:ascii="仿宋" w:eastAsia="仿宋" w:hAnsi="仿宋" w:hint="eastAsia"/>
          <w:sz w:val="28"/>
        </w:rPr>
        <w:t>中国石化销售有限公司江苏盐城石油分公司</w:t>
      </w:r>
    </w:p>
    <w:p w:rsidR="00535382" w:rsidRPr="008104A9" w:rsidRDefault="008104A9" w:rsidP="00000F2C">
      <w:pPr>
        <w:snapToGrid w:val="0"/>
        <w:spacing w:line="312" w:lineRule="auto"/>
        <w:rPr>
          <w:rFonts w:ascii="仿宋" w:eastAsia="仿宋" w:hAnsi="仿宋"/>
          <w:b/>
          <w:color w:val="FF0000"/>
          <w:sz w:val="28"/>
        </w:rPr>
      </w:pPr>
      <w:r w:rsidRPr="008104A9">
        <w:rPr>
          <w:rFonts w:ascii="仿宋" w:eastAsia="仿宋" w:hAnsi="仿宋" w:hint="eastAsia"/>
          <w:b/>
          <w:sz w:val="28"/>
        </w:rPr>
        <w:t>法人代表：</w:t>
      </w:r>
      <w:r w:rsidRPr="008104A9">
        <w:rPr>
          <w:rFonts w:ascii="仿宋" w:eastAsia="仿宋" w:hAnsi="仿宋" w:hint="eastAsia"/>
          <w:color w:val="000000" w:themeColor="text1"/>
          <w:sz w:val="28"/>
        </w:rPr>
        <w:t>顾亚平</w:t>
      </w:r>
    </w:p>
    <w:p w:rsidR="0032041E" w:rsidRDefault="0032041E" w:rsidP="00000F2C">
      <w:pPr>
        <w:snapToGrid w:val="0"/>
        <w:spacing w:line="312" w:lineRule="auto"/>
        <w:rPr>
          <w:rFonts w:ascii="仿宋" w:eastAsia="仿宋" w:hAnsi="仿宋"/>
          <w:b/>
          <w:sz w:val="28"/>
        </w:rPr>
      </w:pPr>
    </w:p>
    <w:p w:rsidR="0032041E" w:rsidRDefault="0032041E" w:rsidP="00000F2C">
      <w:pPr>
        <w:snapToGrid w:val="0"/>
        <w:spacing w:line="312" w:lineRule="auto"/>
        <w:rPr>
          <w:rFonts w:ascii="仿宋" w:eastAsia="仿宋" w:hAnsi="仿宋"/>
          <w:b/>
          <w:sz w:val="28"/>
        </w:rPr>
      </w:pPr>
    </w:p>
    <w:p w:rsidR="0032041E" w:rsidRPr="00F70763" w:rsidRDefault="0094223B" w:rsidP="0032041E">
      <w:pPr>
        <w:snapToGrid w:val="0"/>
        <w:spacing w:line="312" w:lineRule="auto"/>
        <w:rPr>
          <w:rFonts w:ascii="仿宋" w:eastAsia="仿宋" w:hAnsi="仿宋"/>
          <w:sz w:val="28"/>
        </w:rPr>
      </w:pPr>
      <w:r>
        <w:rPr>
          <w:rFonts w:ascii="仿宋" w:eastAsia="仿宋" w:hAnsi="仿宋" w:hint="eastAsia"/>
          <w:b/>
          <w:sz w:val="28"/>
        </w:rPr>
        <w:t>咨询</w:t>
      </w:r>
      <w:r w:rsidR="008104A9" w:rsidRPr="008104A9">
        <w:rPr>
          <w:rFonts w:ascii="仿宋" w:eastAsia="仿宋" w:hAnsi="仿宋" w:hint="eastAsia"/>
          <w:b/>
          <w:sz w:val="28"/>
        </w:rPr>
        <w:t>单位：</w:t>
      </w:r>
      <w:r w:rsidR="008104A9" w:rsidRPr="008104A9">
        <w:rPr>
          <w:rFonts w:ascii="仿宋" w:eastAsia="仿宋" w:hAnsi="仿宋" w:hint="eastAsia"/>
          <w:sz w:val="28"/>
        </w:rPr>
        <w:t>盐城市生态环境科学研究会</w:t>
      </w:r>
      <w:r w:rsidR="0032041E" w:rsidRPr="0032041E">
        <w:rPr>
          <w:rFonts w:ascii="仿宋" w:eastAsia="仿宋" w:hAnsi="仿宋" w:hint="eastAsia"/>
          <w:sz w:val="28"/>
        </w:rPr>
        <w:t xml:space="preserve">   </w:t>
      </w:r>
      <w:r w:rsidR="0032041E" w:rsidRPr="0032041E">
        <w:rPr>
          <w:rFonts w:ascii="仿宋" w:eastAsia="仿宋" w:hAnsi="仿宋" w:hint="eastAsia"/>
          <w:b/>
          <w:sz w:val="28"/>
        </w:rPr>
        <w:t xml:space="preserve">     </w:t>
      </w:r>
    </w:p>
    <w:p w:rsidR="00535382" w:rsidRPr="008104A9" w:rsidRDefault="0032041E" w:rsidP="00000F2C">
      <w:pPr>
        <w:snapToGrid w:val="0"/>
        <w:spacing w:line="312" w:lineRule="auto"/>
        <w:rPr>
          <w:rFonts w:ascii="仿宋" w:eastAsia="仿宋" w:hAnsi="仿宋"/>
          <w:b/>
          <w:sz w:val="28"/>
        </w:rPr>
      </w:pPr>
      <w:r>
        <w:rPr>
          <w:rFonts w:ascii="仿宋" w:eastAsia="仿宋" w:hAnsi="仿宋" w:hint="eastAsia"/>
          <w:b/>
          <w:sz w:val="28"/>
        </w:rPr>
        <w:t>负责人</w:t>
      </w:r>
      <w:r w:rsidR="008104A9" w:rsidRPr="008104A9">
        <w:rPr>
          <w:rFonts w:ascii="仿宋" w:eastAsia="仿宋" w:hAnsi="仿宋" w:hint="eastAsia"/>
          <w:b/>
          <w:sz w:val="28"/>
        </w:rPr>
        <w:t>：</w:t>
      </w:r>
      <w:r>
        <w:rPr>
          <w:rFonts w:ascii="仿宋" w:eastAsia="仿宋" w:hAnsi="仿宋" w:hint="eastAsia"/>
          <w:b/>
          <w:sz w:val="28"/>
        </w:rPr>
        <w:t xml:space="preserve">  </w:t>
      </w:r>
      <w:r w:rsidR="008104A9" w:rsidRPr="008104A9">
        <w:rPr>
          <w:rFonts w:ascii="仿宋" w:eastAsia="仿宋" w:hAnsi="仿宋" w:hint="eastAsia"/>
          <w:sz w:val="28"/>
        </w:rPr>
        <w:t>陈怀斌</w:t>
      </w:r>
    </w:p>
    <w:p w:rsidR="00535382" w:rsidRPr="008104A9" w:rsidRDefault="0032041E" w:rsidP="00000F2C">
      <w:pPr>
        <w:snapToGrid w:val="0"/>
        <w:spacing w:line="312" w:lineRule="auto"/>
        <w:rPr>
          <w:rFonts w:ascii="仿宋" w:eastAsia="仿宋" w:hAnsi="仿宋"/>
          <w:b/>
          <w:sz w:val="28"/>
        </w:rPr>
      </w:pPr>
      <w:r>
        <w:rPr>
          <w:rFonts w:ascii="仿宋" w:eastAsia="仿宋" w:hAnsi="仿宋" w:hint="eastAsia"/>
          <w:b/>
          <w:sz w:val="28"/>
        </w:rPr>
        <w:t>报告编写</w:t>
      </w:r>
      <w:r w:rsidR="008104A9" w:rsidRPr="008104A9">
        <w:rPr>
          <w:rFonts w:ascii="仿宋" w:eastAsia="仿宋" w:hAnsi="仿宋" w:hint="eastAsia"/>
          <w:b/>
          <w:sz w:val="28"/>
        </w:rPr>
        <w:t>：</w:t>
      </w:r>
      <w:r w:rsidR="008104A9" w:rsidRPr="008104A9">
        <w:rPr>
          <w:rFonts w:ascii="仿宋" w:eastAsia="仿宋" w:hAnsi="仿宋" w:hint="eastAsia"/>
          <w:sz w:val="28"/>
        </w:rPr>
        <w:t>陈洪英  孟建民</w:t>
      </w:r>
    </w:p>
    <w:p w:rsidR="00535382" w:rsidRDefault="00535382"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Pr="008104A9" w:rsidRDefault="008104A9" w:rsidP="00000F2C">
      <w:pPr>
        <w:snapToGrid w:val="0"/>
        <w:spacing w:line="312" w:lineRule="auto"/>
        <w:ind w:firstLine="198"/>
        <w:rPr>
          <w:rFonts w:ascii="仿宋" w:eastAsia="仿宋" w:hAnsi="仿宋"/>
          <w:sz w:val="28"/>
        </w:rPr>
      </w:pPr>
    </w:p>
    <w:p w:rsidR="00535382" w:rsidRPr="008104A9" w:rsidRDefault="00535382" w:rsidP="00000F2C">
      <w:pPr>
        <w:snapToGrid w:val="0"/>
        <w:spacing w:line="312" w:lineRule="auto"/>
        <w:ind w:firstLine="198"/>
        <w:rPr>
          <w:rFonts w:ascii="仿宋" w:eastAsia="仿宋" w:hAnsi="仿宋"/>
          <w:sz w:val="28"/>
        </w:rPr>
      </w:pPr>
    </w:p>
    <w:p w:rsidR="00535382" w:rsidRPr="008104A9" w:rsidRDefault="00535382" w:rsidP="00000F2C">
      <w:pPr>
        <w:snapToGrid w:val="0"/>
        <w:spacing w:line="312" w:lineRule="auto"/>
        <w:ind w:firstLine="198"/>
        <w:rPr>
          <w:rFonts w:ascii="仿宋" w:eastAsia="仿宋" w:hAnsi="仿宋"/>
          <w:sz w:val="28"/>
        </w:rPr>
      </w:pPr>
    </w:p>
    <w:p w:rsidR="00535382" w:rsidRDefault="00535382"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8104A9" w:rsidRDefault="008104A9" w:rsidP="00000F2C">
      <w:pPr>
        <w:snapToGrid w:val="0"/>
        <w:spacing w:line="312" w:lineRule="auto"/>
        <w:ind w:firstLine="198"/>
        <w:rPr>
          <w:rFonts w:ascii="仿宋" w:eastAsia="仿宋" w:hAnsi="仿宋"/>
          <w:sz w:val="28"/>
        </w:rPr>
      </w:pPr>
    </w:p>
    <w:p w:rsidR="00204D6B" w:rsidRDefault="00204D6B" w:rsidP="00000F2C">
      <w:pPr>
        <w:snapToGrid w:val="0"/>
        <w:spacing w:line="312" w:lineRule="auto"/>
        <w:ind w:firstLine="198"/>
        <w:rPr>
          <w:rFonts w:ascii="仿宋" w:eastAsia="仿宋" w:hAnsi="仿宋"/>
          <w:sz w:val="28"/>
        </w:rPr>
      </w:pPr>
    </w:p>
    <w:p w:rsidR="00204D6B" w:rsidRDefault="00204D6B" w:rsidP="00000F2C">
      <w:pPr>
        <w:snapToGrid w:val="0"/>
        <w:spacing w:line="312" w:lineRule="auto"/>
        <w:ind w:firstLine="198"/>
        <w:rPr>
          <w:rFonts w:ascii="仿宋" w:eastAsia="仿宋" w:hAnsi="仿宋"/>
          <w:sz w:val="28"/>
        </w:rPr>
      </w:pPr>
    </w:p>
    <w:p w:rsidR="00204D6B" w:rsidRDefault="00204D6B" w:rsidP="00000F2C">
      <w:pPr>
        <w:snapToGrid w:val="0"/>
        <w:spacing w:line="312" w:lineRule="auto"/>
        <w:ind w:firstLine="198"/>
        <w:rPr>
          <w:rFonts w:ascii="仿宋" w:eastAsia="仿宋" w:hAnsi="仿宋"/>
          <w:sz w:val="28"/>
        </w:rPr>
      </w:pPr>
    </w:p>
    <w:p w:rsidR="00204D6B" w:rsidRDefault="00204D6B" w:rsidP="00000F2C">
      <w:pPr>
        <w:snapToGrid w:val="0"/>
        <w:spacing w:line="312" w:lineRule="auto"/>
        <w:ind w:firstLine="198"/>
        <w:rPr>
          <w:rFonts w:ascii="仿宋" w:eastAsia="仿宋" w:hAnsi="仿宋"/>
          <w:sz w:val="28"/>
        </w:rPr>
      </w:pPr>
    </w:p>
    <w:p w:rsidR="00204D6B" w:rsidRPr="008104A9" w:rsidRDefault="00204D6B" w:rsidP="00000F2C">
      <w:pPr>
        <w:snapToGrid w:val="0"/>
        <w:spacing w:line="312" w:lineRule="auto"/>
        <w:ind w:firstLine="198"/>
        <w:rPr>
          <w:rFonts w:ascii="仿宋" w:eastAsia="仿宋" w:hAnsi="仿宋"/>
          <w:sz w:val="28"/>
        </w:rPr>
      </w:pPr>
    </w:p>
    <w:p w:rsidR="00535382" w:rsidRPr="008104A9" w:rsidRDefault="00535382" w:rsidP="0032041E">
      <w:pPr>
        <w:snapToGrid w:val="0"/>
        <w:spacing w:line="312" w:lineRule="auto"/>
        <w:jc w:val="left"/>
        <w:rPr>
          <w:rFonts w:ascii="仿宋" w:eastAsia="仿宋" w:hAnsi="仿宋"/>
          <w:sz w:val="28"/>
        </w:rPr>
      </w:pPr>
    </w:p>
    <w:sdt>
      <w:sdtPr>
        <w:rPr>
          <w:rFonts w:asciiTheme="minorHAnsi" w:eastAsiaTheme="minorEastAsia" w:hAnsiTheme="minorHAnsi" w:cstheme="minorBidi"/>
          <w:b w:val="0"/>
          <w:bCs w:val="0"/>
          <w:color w:val="auto"/>
          <w:kern w:val="2"/>
          <w:sz w:val="21"/>
          <w:szCs w:val="22"/>
          <w:lang w:val="zh-CN"/>
        </w:rPr>
        <w:id w:val="3894990"/>
        <w:docPartObj>
          <w:docPartGallery w:val="Table of Contents"/>
          <w:docPartUnique/>
        </w:docPartObj>
      </w:sdtPr>
      <w:sdtContent>
        <w:p w:rsidR="00287CB0" w:rsidRDefault="00287CB0" w:rsidP="00287CB0">
          <w:pPr>
            <w:pStyle w:val="TOC1"/>
            <w:snapToGrid w:val="0"/>
            <w:spacing w:line="312" w:lineRule="auto"/>
            <w:rPr>
              <w:rFonts w:asciiTheme="minorHAnsi" w:eastAsiaTheme="minorEastAsia" w:hAnsiTheme="minorHAnsi" w:cstheme="minorBidi"/>
              <w:b w:val="0"/>
              <w:bCs w:val="0"/>
              <w:color w:val="auto"/>
              <w:kern w:val="2"/>
              <w:sz w:val="21"/>
              <w:szCs w:val="22"/>
              <w:lang w:val="zh-CN"/>
            </w:rPr>
          </w:pPr>
        </w:p>
        <w:p w:rsidR="00287CB0" w:rsidRDefault="00287CB0" w:rsidP="00287CB0">
          <w:pPr>
            <w:pStyle w:val="TOC1"/>
            <w:snapToGrid w:val="0"/>
            <w:spacing w:line="312" w:lineRule="auto"/>
            <w:jc w:val="center"/>
            <w:rPr>
              <w:color w:val="000000" w:themeColor="text1"/>
              <w:lang w:val="zh-CN"/>
            </w:rPr>
          </w:pPr>
          <w:r>
            <w:rPr>
              <w:color w:val="000000" w:themeColor="text1"/>
              <w:lang w:val="zh-CN"/>
            </w:rPr>
            <w:t>目录</w:t>
          </w:r>
        </w:p>
        <w:p w:rsidR="00287CB0" w:rsidRPr="008104A9" w:rsidRDefault="00287CB0" w:rsidP="00287CB0">
          <w:pPr>
            <w:snapToGrid w:val="0"/>
            <w:spacing w:line="312" w:lineRule="auto"/>
            <w:rPr>
              <w:rFonts w:ascii="仿宋" w:eastAsia="仿宋" w:hAnsi="仿宋"/>
              <w:lang w:val="zh-CN"/>
            </w:rPr>
          </w:pPr>
        </w:p>
        <w:p w:rsidR="00287CB0" w:rsidRPr="008104A9" w:rsidRDefault="0045375A" w:rsidP="00287CB0">
          <w:pPr>
            <w:pStyle w:val="10"/>
            <w:snapToGrid w:val="0"/>
            <w:spacing w:line="312" w:lineRule="auto"/>
            <w:rPr>
              <w:rFonts w:ascii="仿宋" w:eastAsia="仿宋" w:hAnsi="仿宋" w:cstheme="minorBidi"/>
              <w:b w:val="0"/>
              <w:sz w:val="21"/>
              <w:szCs w:val="22"/>
            </w:rPr>
          </w:pPr>
          <w:r w:rsidRPr="0045375A">
            <w:rPr>
              <w:rFonts w:ascii="仿宋" w:eastAsia="仿宋" w:hAnsi="仿宋"/>
            </w:rPr>
            <w:fldChar w:fldCharType="begin"/>
          </w:r>
          <w:r w:rsidR="00287CB0" w:rsidRPr="008104A9">
            <w:rPr>
              <w:rFonts w:ascii="仿宋" w:eastAsia="仿宋" w:hAnsi="仿宋"/>
            </w:rPr>
            <w:instrText xml:space="preserve"> TOC \o "1-3" \h \z \u </w:instrText>
          </w:r>
          <w:r w:rsidRPr="0045375A">
            <w:rPr>
              <w:rFonts w:ascii="仿宋" w:eastAsia="仿宋" w:hAnsi="仿宋"/>
            </w:rPr>
            <w:fldChar w:fldCharType="separate"/>
          </w:r>
          <w:hyperlink w:anchor="_Toc516045780" w:history="1">
            <w:r w:rsidR="00287CB0" w:rsidRPr="008104A9">
              <w:rPr>
                <w:rStyle w:val="aa"/>
                <w:rFonts w:ascii="仿宋" w:eastAsia="仿宋" w:hAnsi="仿宋"/>
              </w:rPr>
              <w:t>前言</w:t>
            </w:r>
            <w:r w:rsidR="00287CB0" w:rsidRPr="008104A9">
              <w:rPr>
                <w:rFonts w:ascii="仿宋" w:eastAsia="仿宋" w:hAnsi="仿宋"/>
              </w:rPr>
              <w:tab/>
            </w:r>
            <w:r w:rsidRPr="008104A9">
              <w:rPr>
                <w:rFonts w:ascii="仿宋" w:eastAsia="仿宋" w:hAnsi="仿宋"/>
              </w:rPr>
              <w:fldChar w:fldCharType="begin"/>
            </w:r>
            <w:r w:rsidR="00287CB0" w:rsidRPr="008104A9">
              <w:rPr>
                <w:rFonts w:ascii="仿宋" w:eastAsia="仿宋" w:hAnsi="仿宋"/>
              </w:rPr>
              <w:instrText xml:space="preserve"> PAGEREF _Toc516045780 \h </w:instrText>
            </w:r>
            <w:r w:rsidRPr="008104A9">
              <w:rPr>
                <w:rFonts w:ascii="仿宋" w:eastAsia="仿宋" w:hAnsi="仿宋"/>
              </w:rPr>
            </w:r>
            <w:r w:rsidRPr="008104A9">
              <w:rPr>
                <w:rFonts w:ascii="仿宋" w:eastAsia="仿宋" w:hAnsi="仿宋"/>
              </w:rPr>
              <w:fldChar w:fldCharType="separate"/>
            </w:r>
            <w:r w:rsidR="00E71805">
              <w:rPr>
                <w:rFonts w:ascii="仿宋" w:eastAsia="仿宋" w:hAnsi="仿宋"/>
                <w:noProof/>
              </w:rPr>
              <w:t>1</w:t>
            </w:r>
            <w:r w:rsidRPr="008104A9">
              <w:rPr>
                <w:rFonts w:ascii="仿宋" w:eastAsia="仿宋" w:hAnsi="仿宋"/>
              </w:rPr>
              <w:fldChar w:fldCharType="end"/>
            </w:r>
          </w:hyperlink>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781" w:history="1">
            <w:r w:rsidR="00287CB0" w:rsidRPr="008104A9">
              <w:rPr>
                <w:rStyle w:val="aa"/>
                <w:rFonts w:ascii="仿宋" w:eastAsia="仿宋" w:hAnsi="仿宋"/>
              </w:rPr>
              <w:t>1 验收项目概况</w:t>
            </w:r>
            <w:r w:rsidR="00287CB0" w:rsidRPr="008104A9">
              <w:rPr>
                <w:rFonts w:ascii="仿宋" w:eastAsia="仿宋" w:hAnsi="仿宋"/>
              </w:rPr>
              <w:tab/>
            </w:r>
            <w:r w:rsidR="00287CB0">
              <w:rPr>
                <w:rFonts w:ascii="仿宋" w:eastAsia="仿宋" w:hAnsi="仿宋" w:hint="eastAsia"/>
              </w:rPr>
              <w:t>2</w:t>
            </w:r>
          </w:hyperlink>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782" w:history="1">
            <w:r w:rsidR="00287CB0" w:rsidRPr="008104A9">
              <w:rPr>
                <w:rStyle w:val="aa"/>
                <w:rFonts w:ascii="仿宋" w:eastAsia="仿宋" w:hAnsi="仿宋"/>
              </w:rPr>
              <w:t>2 验收依据</w:t>
            </w:r>
            <w:r w:rsidR="00287CB0" w:rsidRPr="008104A9">
              <w:rPr>
                <w:rFonts w:ascii="仿宋" w:eastAsia="仿宋" w:hAnsi="仿宋"/>
              </w:rPr>
              <w:tab/>
            </w:r>
            <w:r w:rsidR="00287CB0">
              <w:rPr>
                <w:rFonts w:ascii="仿宋" w:eastAsia="仿宋" w:hAnsi="仿宋" w:hint="eastAsia"/>
              </w:rPr>
              <w:t>3</w:t>
            </w:r>
          </w:hyperlink>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783" w:history="1">
            <w:r w:rsidR="00287CB0" w:rsidRPr="008104A9">
              <w:rPr>
                <w:rStyle w:val="aa"/>
                <w:rFonts w:ascii="仿宋" w:eastAsia="仿宋" w:hAnsi="仿宋"/>
              </w:rPr>
              <w:t>3 工程建设情况</w:t>
            </w:r>
            <w:r w:rsidR="00287CB0" w:rsidRPr="008104A9">
              <w:rPr>
                <w:rFonts w:ascii="仿宋" w:eastAsia="仿宋" w:hAnsi="仿宋"/>
              </w:rPr>
              <w:tab/>
            </w:r>
            <w:r w:rsidR="00287CB0">
              <w:rPr>
                <w:rFonts w:ascii="仿宋" w:eastAsia="仿宋" w:hAnsi="仿宋" w:hint="eastAsia"/>
              </w:rPr>
              <w:t>4</w:t>
            </w:r>
          </w:hyperlink>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84" w:history="1">
            <w:r w:rsidR="00287CB0" w:rsidRPr="008104A9">
              <w:rPr>
                <w:rStyle w:val="aa"/>
                <w:rFonts w:ascii="仿宋" w:eastAsia="仿宋" w:hAnsi="仿宋" w:cs="Times New Roman"/>
              </w:rPr>
              <w:t>3.1 地理位置及平面布置</w:t>
            </w:r>
            <w:r w:rsidR="00287CB0" w:rsidRPr="008104A9">
              <w:rPr>
                <w:rFonts w:ascii="仿宋" w:eastAsia="仿宋" w:hAnsi="仿宋"/>
              </w:rPr>
              <w:tab/>
            </w:r>
            <w:r w:rsidR="00287CB0">
              <w:rPr>
                <w:rFonts w:ascii="仿宋" w:eastAsia="仿宋" w:hAnsi="仿宋" w:hint="eastAsia"/>
              </w:rPr>
              <w:t>4</w:t>
            </w:r>
          </w:hyperlink>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85" w:history="1">
            <w:r w:rsidR="00287CB0" w:rsidRPr="008104A9">
              <w:rPr>
                <w:rStyle w:val="aa"/>
                <w:rFonts w:ascii="仿宋" w:eastAsia="仿宋" w:hAnsi="仿宋" w:cs="Times New Roman"/>
              </w:rPr>
              <w:t>3.2</w:t>
            </w:r>
            <w:r w:rsidR="00287CB0" w:rsidRPr="008104A9">
              <w:rPr>
                <w:rStyle w:val="aa"/>
                <w:rFonts w:ascii="仿宋" w:eastAsia="仿宋" w:hAnsi="仿宋" w:cs="Times New Roman" w:hint="eastAsia"/>
              </w:rPr>
              <w:t xml:space="preserve"> </w:t>
            </w:r>
            <w:r w:rsidR="00287CB0" w:rsidRPr="008104A9">
              <w:rPr>
                <w:rStyle w:val="aa"/>
                <w:rFonts w:ascii="仿宋" w:eastAsia="仿宋" w:hAnsi="仿宋" w:cs="Times New Roman"/>
              </w:rPr>
              <w:t>建设内容</w:t>
            </w:r>
            <w:r w:rsidR="00287CB0" w:rsidRPr="008104A9">
              <w:rPr>
                <w:rFonts w:ascii="仿宋" w:eastAsia="仿宋" w:hAnsi="仿宋"/>
              </w:rPr>
              <w:tab/>
            </w:r>
            <w:r w:rsidRPr="008104A9">
              <w:rPr>
                <w:rFonts w:ascii="仿宋" w:eastAsia="仿宋" w:hAnsi="仿宋"/>
              </w:rPr>
              <w:fldChar w:fldCharType="begin"/>
            </w:r>
            <w:r w:rsidR="00287CB0" w:rsidRPr="008104A9">
              <w:rPr>
                <w:rFonts w:ascii="仿宋" w:eastAsia="仿宋" w:hAnsi="仿宋"/>
              </w:rPr>
              <w:instrText xml:space="preserve"> PAGEREF _Toc516045785 \h </w:instrText>
            </w:r>
            <w:r w:rsidRPr="008104A9">
              <w:rPr>
                <w:rFonts w:ascii="仿宋" w:eastAsia="仿宋" w:hAnsi="仿宋"/>
              </w:rPr>
            </w:r>
            <w:r w:rsidRPr="008104A9">
              <w:rPr>
                <w:rFonts w:ascii="仿宋" w:eastAsia="仿宋" w:hAnsi="仿宋"/>
              </w:rPr>
              <w:fldChar w:fldCharType="separate"/>
            </w:r>
            <w:r w:rsidR="00E71805">
              <w:rPr>
                <w:rFonts w:ascii="仿宋" w:eastAsia="仿宋" w:hAnsi="仿宋"/>
                <w:noProof/>
              </w:rPr>
              <w:t>9</w:t>
            </w:r>
            <w:r w:rsidRPr="008104A9">
              <w:rPr>
                <w:rFonts w:ascii="仿宋" w:eastAsia="仿宋" w:hAnsi="仿宋"/>
              </w:rPr>
              <w:fldChar w:fldCharType="end"/>
            </w:r>
          </w:hyperlink>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86" w:history="1">
            <w:r w:rsidR="00287CB0" w:rsidRPr="008104A9">
              <w:rPr>
                <w:rStyle w:val="aa"/>
                <w:rFonts w:ascii="仿宋" w:eastAsia="仿宋" w:hAnsi="仿宋" w:cs="Times New Roman"/>
              </w:rPr>
              <w:t>3.3 水源及水平衡</w:t>
            </w:r>
            <w:r w:rsidR="00287CB0" w:rsidRPr="008104A9">
              <w:rPr>
                <w:rFonts w:ascii="仿宋" w:eastAsia="仿宋" w:hAnsi="仿宋"/>
              </w:rPr>
              <w:tab/>
            </w:r>
            <w:r w:rsidR="00287CB0">
              <w:rPr>
                <w:rFonts w:ascii="仿宋" w:eastAsia="仿宋" w:hAnsi="仿宋" w:hint="eastAsia"/>
              </w:rPr>
              <w:t>10</w:t>
            </w:r>
          </w:hyperlink>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87" w:history="1">
            <w:r w:rsidR="00287CB0" w:rsidRPr="008104A9">
              <w:rPr>
                <w:rStyle w:val="aa"/>
                <w:rFonts w:ascii="仿宋" w:eastAsia="仿宋" w:hAnsi="仿宋" w:cs="Times New Roman"/>
              </w:rPr>
              <w:t>3.4 生产工艺</w:t>
            </w:r>
            <w:r w:rsidR="00287CB0" w:rsidRPr="008104A9">
              <w:rPr>
                <w:rFonts w:ascii="仿宋" w:eastAsia="仿宋" w:hAnsi="仿宋"/>
              </w:rPr>
              <w:tab/>
            </w:r>
            <w:r w:rsidR="00287CB0" w:rsidRPr="008104A9">
              <w:rPr>
                <w:rFonts w:ascii="仿宋" w:eastAsia="仿宋" w:hAnsi="仿宋" w:hint="eastAsia"/>
              </w:rPr>
              <w:t>1</w:t>
            </w:r>
          </w:hyperlink>
          <w:r w:rsidR="00287CB0">
            <w:rPr>
              <w:rFonts w:ascii="仿宋" w:eastAsia="仿宋" w:hAnsi="仿宋" w:hint="eastAsia"/>
            </w:rPr>
            <w:t>0</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88" w:history="1">
            <w:r w:rsidR="00287CB0" w:rsidRPr="008104A9">
              <w:rPr>
                <w:rStyle w:val="aa"/>
                <w:rFonts w:ascii="仿宋" w:eastAsia="仿宋" w:hAnsi="仿宋" w:cs="Times New Roman"/>
              </w:rPr>
              <w:t>3.5 项目变动情况</w:t>
            </w:r>
            <w:r w:rsidR="00287CB0" w:rsidRPr="008104A9">
              <w:rPr>
                <w:rFonts w:ascii="仿宋" w:eastAsia="仿宋" w:hAnsi="仿宋"/>
              </w:rPr>
              <w:tab/>
            </w:r>
            <w:r w:rsidR="00287CB0" w:rsidRPr="008104A9">
              <w:rPr>
                <w:rFonts w:ascii="仿宋" w:eastAsia="仿宋" w:hAnsi="仿宋" w:hint="eastAsia"/>
              </w:rPr>
              <w:t>1</w:t>
            </w:r>
          </w:hyperlink>
          <w:r w:rsidR="00E71805">
            <w:rPr>
              <w:rFonts w:hint="eastAsia"/>
            </w:rPr>
            <w:t>3</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790" w:history="1">
            <w:r w:rsidR="00287CB0" w:rsidRPr="008104A9">
              <w:rPr>
                <w:rStyle w:val="aa"/>
                <w:rFonts w:ascii="仿宋" w:eastAsia="仿宋" w:hAnsi="仿宋"/>
              </w:rPr>
              <w:t>4 环境保护设施</w:t>
            </w:r>
            <w:r w:rsidR="00287CB0" w:rsidRPr="008104A9">
              <w:rPr>
                <w:rFonts w:ascii="仿宋" w:eastAsia="仿宋" w:hAnsi="仿宋"/>
              </w:rPr>
              <w:tab/>
            </w:r>
            <w:r w:rsidRPr="008104A9">
              <w:rPr>
                <w:rFonts w:ascii="仿宋" w:eastAsia="仿宋" w:hAnsi="仿宋"/>
              </w:rPr>
              <w:fldChar w:fldCharType="begin"/>
            </w:r>
            <w:r w:rsidR="00287CB0" w:rsidRPr="008104A9">
              <w:rPr>
                <w:rFonts w:ascii="仿宋" w:eastAsia="仿宋" w:hAnsi="仿宋"/>
              </w:rPr>
              <w:instrText xml:space="preserve"> PAGEREF _Toc516045790 \h </w:instrText>
            </w:r>
            <w:r w:rsidRPr="008104A9">
              <w:rPr>
                <w:rFonts w:ascii="仿宋" w:eastAsia="仿宋" w:hAnsi="仿宋"/>
              </w:rPr>
            </w:r>
            <w:r w:rsidRPr="008104A9">
              <w:rPr>
                <w:rFonts w:ascii="仿宋" w:eastAsia="仿宋" w:hAnsi="仿宋"/>
              </w:rPr>
              <w:fldChar w:fldCharType="separate"/>
            </w:r>
            <w:r w:rsidR="00E71805">
              <w:rPr>
                <w:rFonts w:ascii="仿宋" w:eastAsia="仿宋" w:hAnsi="仿宋"/>
                <w:noProof/>
              </w:rPr>
              <w:t>13</w:t>
            </w:r>
            <w:r w:rsidRPr="008104A9">
              <w:rPr>
                <w:rFonts w:ascii="仿宋" w:eastAsia="仿宋" w:hAnsi="仿宋"/>
              </w:rPr>
              <w:fldChar w:fldCharType="end"/>
            </w:r>
          </w:hyperlink>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91" w:history="1">
            <w:r w:rsidR="00287CB0" w:rsidRPr="008104A9">
              <w:rPr>
                <w:rStyle w:val="aa"/>
                <w:rFonts w:ascii="仿宋" w:eastAsia="仿宋" w:hAnsi="仿宋" w:cs="Times New Roman"/>
              </w:rPr>
              <w:t>4.1 污染物治理/处置设施</w:t>
            </w:r>
            <w:r w:rsidR="00287CB0" w:rsidRPr="008104A9">
              <w:rPr>
                <w:rFonts w:ascii="仿宋" w:eastAsia="仿宋" w:hAnsi="仿宋"/>
              </w:rPr>
              <w:tab/>
            </w:r>
            <w:r w:rsidRPr="008104A9">
              <w:rPr>
                <w:rFonts w:ascii="仿宋" w:eastAsia="仿宋" w:hAnsi="仿宋"/>
              </w:rPr>
              <w:fldChar w:fldCharType="begin"/>
            </w:r>
            <w:r w:rsidR="00287CB0" w:rsidRPr="008104A9">
              <w:rPr>
                <w:rFonts w:ascii="仿宋" w:eastAsia="仿宋" w:hAnsi="仿宋"/>
              </w:rPr>
              <w:instrText xml:space="preserve"> PAGEREF _Toc516045791 \h </w:instrText>
            </w:r>
            <w:r w:rsidRPr="008104A9">
              <w:rPr>
                <w:rFonts w:ascii="仿宋" w:eastAsia="仿宋" w:hAnsi="仿宋"/>
              </w:rPr>
            </w:r>
            <w:r w:rsidRPr="008104A9">
              <w:rPr>
                <w:rFonts w:ascii="仿宋" w:eastAsia="仿宋" w:hAnsi="仿宋"/>
              </w:rPr>
              <w:fldChar w:fldCharType="separate"/>
            </w:r>
            <w:r w:rsidR="00E71805">
              <w:rPr>
                <w:rFonts w:ascii="仿宋" w:eastAsia="仿宋" w:hAnsi="仿宋"/>
                <w:noProof/>
              </w:rPr>
              <w:t>13</w:t>
            </w:r>
            <w:r w:rsidRPr="008104A9">
              <w:rPr>
                <w:rFonts w:ascii="仿宋" w:eastAsia="仿宋" w:hAnsi="仿宋"/>
              </w:rPr>
              <w:fldChar w:fldCharType="end"/>
            </w:r>
          </w:hyperlink>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792" w:history="1">
            <w:r w:rsidR="00287CB0" w:rsidRPr="008104A9">
              <w:rPr>
                <w:rStyle w:val="aa"/>
                <w:rFonts w:ascii="仿宋" w:eastAsia="仿宋" w:hAnsi="仿宋" w:cs="Times New Roman"/>
              </w:rPr>
              <w:t>4.1.1 废水</w:t>
            </w:r>
            <w:r w:rsidR="00287CB0" w:rsidRPr="008104A9">
              <w:rPr>
                <w:rFonts w:ascii="仿宋" w:eastAsia="仿宋" w:hAnsi="仿宋"/>
              </w:rPr>
              <w:tab/>
            </w:r>
            <w:r w:rsidRPr="008104A9">
              <w:rPr>
                <w:rFonts w:ascii="仿宋" w:eastAsia="仿宋" w:hAnsi="仿宋"/>
              </w:rPr>
              <w:fldChar w:fldCharType="begin"/>
            </w:r>
            <w:r w:rsidR="00287CB0" w:rsidRPr="008104A9">
              <w:rPr>
                <w:rFonts w:ascii="仿宋" w:eastAsia="仿宋" w:hAnsi="仿宋"/>
              </w:rPr>
              <w:instrText xml:space="preserve"> PAGEREF _Toc516045792 \h </w:instrText>
            </w:r>
            <w:r w:rsidRPr="008104A9">
              <w:rPr>
                <w:rFonts w:ascii="仿宋" w:eastAsia="仿宋" w:hAnsi="仿宋"/>
              </w:rPr>
            </w:r>
            <w:r w:rsidRPr="008104A9">
              <w:rPr>
                <w:rFonts w:ascii="仿宋" w:eastAsia="仿宋" w:hAnsi="仿宋"/>
              </w:rPr>
              <w:fldChar w:fldCharType="separate"/>
            </w:r>
            <w:r w:rsidR="00E71805">
              <w:rPr>
                <w:rFonts w:ascii="仿宋" w:eastAsia="仿宋" w:hAnsi="仿宋"/>
                <w:noProof/>
              </w:rPr>
              <w:t>1</w:t>
            </w:r>
            <w:r w:rsidR="00E71805">
              <w:rPr>
                <w:rFonts w:ascii="仿宋" w:eastAsia="仿宋" w:hAnsi="仿宋" w:hint="eastAsia"/>
                <w:noProof/>
              </w:rPr>
              <w:t>4</w:t>
            </w:r>
            <w:r w:rsidRPr="008104A9">
              <w:rPr>
                <w:rFonts w:ascii="仿宋" w:eastAsia="仿宋" w:hAnsi="仿宋"/>
              </w:rPr>
              <w:fldChar w:fldCharType="end"/>
            </w:r>
          </w:hyperlink>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793" w:history="1">
            <w:r w:rsidR="00287CB0" w:rsidRPr="008104A9">
              <w:rPr>
                <w:rStyle w:val="aa"/>
                <w:rFonts w:ascii="仿宋" w:eastAsia="仿宋" w:hAnsi="仿宋" w:cs="Times New Roman"/>
              </w:rPr>
              <w:t>4.1.2废气</w:t>
            </w:r>
            <w:r w:rsidR="00287CB0" w:rsidRPr="008104A9">
              <w:rPr>
                <w:rFonts w:ascii="仿宋" w:eastAsia="仿宋" w:hAnsi="仿宋"/>
              </w:rPr>
              <w:tab/>
            </w:r>
            <w:r w:rsidRPr="008104A9">
              <w:rPr>
                <w:rFonts w:ascii="仿宋" w:eastAsia="仿宋" w:hAnsi="仿宋"/>
              </w:rPr>
              <w:fldChar w:fldCharType="begin"/>
            </w:r>
            <w:r w:rsidR="00287CB0" w:rsidRPr="008104A9">
              <w:rPr>
                <w:rFonts w:ascii="仿宋" w:eastAsia="仿宋" w:hAnsi="仿宋"/>
              </w:rPr>
              <w:instrText xml:space="preserve"> PAGEREF _Toc516045793 \h </w:instrText>
            </w:r>
            <w:r w:rsidRPr="008104A9">
              <w:rPr>
                <w:rFonts w:ascii="仿宋" w:eastAsia="仿宋" w:hAnsi="仿宋"/>
              </w:rPr>
            </w:r>
            <w:r w:rsidRPr="008104A9">
              <w:rPr>
                <w:rFonts w:ascii="仿宋" w:eastAsia="仿宋" w:hAnsi="仿宋"/>
              </w:rPr>
              <w:fldChar w:fldCharType="separate"/>
            </w:r>
            <w:r w:rsidR="00E71805">
              <w:rPr>
                <w:rFonts w:ascii="仿宋" w:eastAsia="仿宋" w:hAnsi="仿宋"/>
                <w:noProof/>
              </w:rPr>
              <w:t>14</w:t>
            </w:r>
            <w:r w:rsidRPr="008104A9">
              <w:rPr>
                <w:rFonts w:ascii="仿宋" w:eastAsia="仿宋" w:hAnsi="仿宋"/>
              </w:rPr>
              <w:fldChar w:fldCharType="end"/>
            </w:r>
          </w:hyperlink>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794" w:history="1">
            <w:r w:rsidR="00287CB0" w:rsidRPr="008104A9">
              <w:rPr>
                <w:rStyle w:val="aa"/>
                <w:rFonts w:ascii="仿宋" w:eastAsia="仿宋" w:hAnsi="仿宋" w:cs="Times New Roman"/>
              </w:rPr>
              <w:t>4.1.3 噪声</w:t>
            </w:r>
            <w:r w:rsidR="00287CB0" w:rsidRPr="008104A9">
              <w:rPr>
                <w:rFonts w:ascii="仿宋" w:eastAsia="仿宋" w:hAnsi="仿宋"/>
              </w:rPr>
              <w:tab/>
            </w:r>
            <w:r w:rsidRPr="008104A9">
              <w:rPr>
                <w:rFonts w:ascii="仿宋" w:eastAsia="仿宋" w:hAnsi="仿宋"/>
              </w:rPr>
              <w:fldChar w:fldCharType="begin"/>
            </w:r>
            <w:r w:rsidR="00287CB0" w:rsidRPr="008104A9">
              <w:rPr>
                <w:rFonts w:ascii="仿宋" w:eastAsia="仿宋" w:hAnsi="仿宋"/>
              </w:rPr>
              <w:instrText xml:space="preserve"> PAGEREF _Toc516045794 \h </w:instrText>
            </w:r>
            <w:r w:rsidRPr="008104A9">
              <w:rPr>
                <w:rFonts w:ascii="仿宋" w:eastAsia="仿宋" w:hAnsi="仿宋"/>
              </w:rPr>
            </w:r>
            <w:r w:rsidRPr="008104A9">
              <w:rPr>
                <w:rFonts w:ascii="仿宋" w:eastAsia="仿宋" w:hAnsi="仿宋"/>
              </w:rPr>
              <w:fldChar w:fldCharType="separate"/>
            </w:r>
            <w:r w:rsidR="00E71805">
              <w:rPr>
                <w:rFonts w:ascii="仿宋" w:eastAsia="仿宋" w:hAnsi="仿宋"/>
                <w:noProof/>
              </w:rPr>
              <w:t>14</w:t>
            </w:r>
            <w:r w:rsidRPr="008104A9">
              <w:rPr>
                <w:rFonts w:ascii="仿宋" w:eastAsia="仿宋" w:hAnsi="仿宋"/>
              </w:rPr>
              <w:fldChar w:fldCharType="end"/>
            </w:r>
          </w:hyperlink>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795" w:history="1">
            <w:r w:rsidR="00287CB0" w:rsidRPr="008104A9">
              <w:rPr>
                <w:rStyle w:val="aa"/>
                <w:rFonts w:ascii="仿宋" w:eastAsia="仿宋" w:hAnsi="仿宋" w:cs="Times New Roman"/>
              </w:rPr>
              <w:t>4.1.4 固（液）体废物</w:t>
            </w:r>
            <w:r w:rsidR="00287CB0" w:rsidRPr="008104A9">
              <w:rPr>
                <w:rFonts w:ascii="仿宋" w:eastAsia="仿宋" w:hAnsi="仿宋"/>
              </w:rPr>
              <w:tab/>
            </w:r>
            <w:r w:rsidR="00287CB0" w:rsidRPr="008104A9">
              <w:rPr>
                <w:rFonts w:ascii="仿宋" w:eastAsia="仿宋" w:hAnsi="仿宋" w:hint="eastAsia"/>
              </w:rPr>
              <w:t>1</w:t>
            </w:r>
          </w:hyperlink>
          <w:r w:rsidR="00E71805">
            <w:rPr>
              <w:rFonts w:ascii="仿宋" w:eastAsia="仿宋" w:hAnsi="仿宋" w:hint="eastAsia"/>
            </w:rPr>
            <w:t>4</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96" w:history="1">
            <w:r w:rsidR="00287CB0" w:rsidRPr="008104A9">
              <w:rPr>
                <w:rStyle w:val="aa"/>
                <w:rFonts w:ascii="仿宋" w:eastAsia="仿宋" w:hAnsi="仿宋" w:cs="Times New Roman"/>
              </w:rPr>
              <w:t>4.2其他环保设施</w:t>
            </w:r>
            <w:r w:rsidR="00287CB0" w:rsidRPr="008104A9">
              <w:rPr>
                <w:rFonts w:ascii="仿宋" w:eastAsia="仿宋" w:hAnsi="仿宋"/>
              </w:rPr>
              <w:tab/>
            </w:r>
            <w:r w:rsidR="00287CB0" w:rsidRPr="008104A9">
              <w:rPr>
                <w:rFonts w:ascii="仿宋" w:eastAsia="仿宋" w:hAnsi="仿宋" w:hint="eastAsia"/>
              </w:rPr>
              <w:t>1</w:t>
            </w:r>
          </w:hyperlink>
          <w:r w:rsidR="00E71805">
            <w:rPr>
              <w:rFonts w:ascii="仿宋" w:eastAsia="仿宋" w:hAnsi="仿宋" w:hint="eastAsia"/>
            </w:rPr>
            <w:t>4</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97" w:history="1">
            <w:r w:rsidR="00287CB0" w:rsidRPr="008104A9">
              <w:rPr>
                <w:rStyle w:val="aa"/>
                <w:rFonts w:ascii="仿宋" w:eastAsia="仿宋" w:hAnsi="仿宋" w:cs="Times New Roman"/>
              </w:rPr>
              <w:t>4.3 环保设施投资及“三同时”落实情况</w:t>
            </w:r>
            <w:r w:rsidR="00287CB0" w:rsidRPr="008104A9">
              <w:rPr>
                <w:rFonts w:ascii="仿宋" w:eastAsia="仿宋" w:hAnsi="仿宋"/>
              </w:rPr>
              <w:tab/>
            </w:r>
            <w:r w:rsidR="00287CB0" w:rsidRPr="008104A9">
              <w:rPr>
                <w:rFonts w:ascii="仿宋" w:eastAsia="仿宋" w:hAnsi="仿宋" w:hint="eastAsia"/>
              </w:rPr>
              <w:t>1</w:t>
            </w:r>
          </w:hyperlink>
          <w:r w:rsidR="00287CB0" w:rsidRPr="008104A9">
            <w:rPr>
              <w:rFonts w:ascii="仿宋" w:eastAsia="仿宋" w:hAnsi="仿宋" w:hint="eastAsia"/>
            </w:rPr>
            <w:t>5</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798" w:history="1">
            <w:r w:rsidR="00287CB0" w:rsidRPr="008104A9">
              <w:rPr>
                <w:rStyle w:val="aa"/>
                <w:rFonts w:ascii="仿宋" w:eastAsia="仿宋" w:hAnsi="仿宋"/>
              </w:rPr>
              <w:t>5 建设项目环评报告表的主要结论与建议及审批部门审批决定</w:t>
            </w:r>
            <w:r w:rsidR="00287CB0" w:rsidRPr="008104A9">
              <w:rPr>
                <w:rFonts w:ascii="仿宋" w:eastAsia="仿宋" w:hAnsi="仿宋"/>
              </w:rPr>
              <w:tab/>
            </w:r>
            <w:r w:rsidR="00287CB0" w:rsidRPr="008104A9">
              <w:rPr>
                <w:rFonts w:ascii="仿宋" w:eastAsia="仿宋" w:hAnsi="仿宋" w:hint="eastAsia"/>
              </w:rPr>
              <w:t>1</w:t>
            </w:r>
          </w:hyperlink>
          <w:r w:rsidR="00287CB0">
            <w:rPr>
              <w:rFonts w:ascii="仿宋" w:eastAsia="仿宋" w:hAnsi="仿宋" w:hint="eastAsia"/>
            </w:rPr>
            <w:t>5</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799" w:history="1">
            <w:r w:rsidR="00287CB0" w:rsidRPr="008104A9">
              <w:rPr>
                <w:rStyle w:val="aa"/>
                <w:rFonts w:ascii="仿宋" w:eastAsia="仿宋" w:hAnsi="仿宋" w:cs="Times New Roman"/>
              </w:rPr>
              <w:t>5.1 建设项目环评报告表的主要结论与建议</w:t>
            </w:r>
            <w:r w:rsidR="00287CB0" w:rsidRPr="008104A9">
              <w:rPr>
                <w:rFonts w:ascii="仿宋" w:eastAsia="仿宋" w:hAnsi="仿宋"/>
              </w:rPr>
              <w:tab/>
            </w:r>
            <w:r w:rsidR="00287CB0" w:rsidRPr="008104A9">
              <w:rPr>
                <w:rFonts w:ascii="仿宋" w:eastAsia="仿宋" w:hAnsi="仿宋" w:hint="eastAsia"/>
              </w:rPr>
              <w:t>1</w:t>
            </w:r>
          </w:hyperlink>
          <w:r w:rsidR="00287CB0">
            <w:rPr>
              <w:rFonts w:ascii="仿宋" w:eastAsia="仿宋" w:hAnsi="仿宋" w:hint="eastAsia"/>
            </w:rPr>
            <w:t>5</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00" w:history="1">
            <w:r w:rsidR="00287CB0" w:rsidRPr="008104A9">
              <w:rPr>
                <w:rStyle w:val="aa"/>
                <w:rFonts w:ascii="仿宋" w:eastAsia="仿宋" w:hAnsi="仿宋" w:cs="Times New Roman"/>
              </w:rPr>
              <w:t>5.2 审批部门审批决定</w:t>
            </w:r>
            <w:r w:rsidR="00287CB0" w:rsidRPr="008104A9">
              <w:rPr>
                <w:rFonts w:ascii="仿宋" w:eastAsia="仿宋" w:hAnsi="仿宋"/>
              </w:rPr>
              <w:tab/>
            </w:r>
            <w:r w:rsidR="00287CB0" w:rsidRPr="008104A9">
              <w:rPr>
                <w:rFonts w:ascii="仿宋" w:eastAsia="仿宋" w:hAnsi="仿宋" w:hint="eastAsia"/>
              </w:rPr>
              <w:t>1</w:t>
            </w:r>
          </w:hyperlink>
          <w:r w:rsidR="00E71805">
            <w:rPr>
              <w:rFonts w:ascii="仿宋" w:eastAsia="仿宋" w:hAnsi="仿宋" w:hint="eastAsia"/>
            </w:rPr>
            <w:t>5</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801" w:history="1">
            <w:r w:rsidR="00287CB0" w:rsidRPr="008104A9">
              <w:rPr>
                <w:rStyle w:val="aa"/>
                <w:rFonts w:ascii="仿宋" w:eastAsia="仿宋" w:hAnsi="仿宋"/>
              </w:rPr>
              <w:t>6 验收执行标准</w:t>
            </w:r>
            <w:r w:rsidR="00287CB0" w:rsidRPr="008104A9">
              <w:rPr>
                <w:rFonts w:ascii="仿宋" w:eastAsia="仿宋" w:hAnsi="仿宋"/>
              </w:rPr>
              <w:tab/>
            </w:r>
            <w:r w:rsidR="00287CB0" w:rsidRPr="008104A9">
              <w:rPr>
                <w:rFonts w:ascii="仿宋" w:eastAsia="仿宋" w:hAnsi="仿宋" w:hint="eastAsia"/>
              </w:rPr>
              <w:t>1</w:t>
            </w:r>
          </w:hyperlink>
          <w:r w:rsidR="00287CB0" w:rsidRPr="008104A9">
            <w:rPr>
              <w:rFonts w:ascii="仿宋" w:eastAsia="仿宋" w:hAnsi="仿宋" w:hint="eastAsia"/>
            </w:rPr>
            <w:t>6</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02" w:history="1">
            <w:r w:rsidR="00287CB0" w:rsidRPr="008104A9">
              <w:rPr>
                <w:rStyle w:val="aa"/>
                <w:rFonts w:ascii="仿宋" w:eastAsia="仿宋" w:hAnsi="仿宋" w:cs="Times New Roman"/>
              </w:rPr>
              <w:t>6.1 废水执行标准</w:t>
            </w:r>
            <w:r w:rsidR="00287CB0" w:rsidRPr="008104A9">
              <w:rPr>
                <w:rFonts w:ascii="仿宋" w:eastAsia="仿宋" w:hAnsi="仿宋"/>
              </w:rPr>
              <w:tab/>
            </w:r>
            <w:r w:rsidR="00287CB0" w:rsidRPr="008104A9">
              <w:rPr>
                <w:rFonts w:ascii="仿宋" w:eastAsia="仿宋" w:hAnsi="仿宋" w:hint="eastAsia"/>
              </w:rPr>
              <w:t>1</w:t>
            </w:r>
          </w:hyperlink>
          <w:r w:rsidR="00287CB0" w:rsidRPr="008104A9">
            <w:rPr>
              <w:rFonts w:ascii="仿宋" w:eastAsia="仿宋" w:hAnsi="仿宋" w:hint="eastAsia"/>
            </w:rPr>
            <w:t>6</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03" w:history="1">
            <w:r w:rsidR="00287CB0" w:rsidRPr="008104A9">
              <w:rPr>
                <w:rStyle w:val="aa"/>
                <w:rFonts w:ascii="仿宋" w:eastAsia="仿宋" w:hAnsi="仿宋" w:cs="Times New Roman"/>
              </w:rPr>
              <w:t>6.2 废气执行标准</w:t>
            </w:r>
            <w:r w:rsidR="00287CB0" w:rsidRPr="008104A9">
              <w:rPr>
                <w:rFonts w:ascii="仿宋" w:eastAsia="仿宋" w:hAnsi="仿宋"/>
              </w:rPr>
              <w:tab/>
            </w:r>
            <w:r w:rsidR="00287CB0" w:rsidRPr="008104A9">
              <w:rPr>
                <w:rFonts w:ascii="仿宋" w:eastAsia="仿宋" w:hAnsi="仿宋" w:hint="eastAsia"/>
              </w:rPr>
              <w:t>1</w:t>
            </w:r>
          </w:hyperlink>
          <w:r w:rsidR="00287CB0" w:rsidRPr="008104A9">
            <w:rPr>
              <w:rFonts w:ascii="仿宋" w:eastAsia="仿宋" w:hAnsi="仿宋" w:hint="eastAsia"/>
            </w:rPr>
            <w:t>6</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04" w:history="1">
            <w:r w:rsidR="00287CB0" w:rsidRPr="008104A9">
              <w:rPr>
                <w:rStyle w:val="aa"/>
                <w:rFonts w:ascii="仿宋" w:eastAsia="仿宋" w:hAnsi="仿宋" w:cs="Times New Roman"/>
              </w:rPr>
              <w:t>6.3 噪声执行标准</w:t>
            </w:r>
            <w:r w:rsidR="00287CB0" w:rsidRPr="008104A9">
              <w:rPr>
                <w:rFonts w:ascii="仿宋" w:eastAsia="仿宋" w:hAnsi="仿宋"/>
              </w:rPr>
              <w:tab/>
            </w:r>
            <w:r w:rsidR="00287CB0" w:rsidRPr="008104A9">
              <w:rPr>
                <w:rFonts w:ascii="仿宋" w:eastAsia="仿宋" w:hAnsi="仿宋" w:hint="eastAsia"/>
              </w:rPr>
              <w:t>1</w:t>
            </w:r>
          </w:hyperlink>
          <w:r w:rsidR="00287CB0">
            <w:rPr>
              <w:rFonts w:ascii="仿宋" w:eastAsia="仿宋" w:hAnsi="仿宋" w:hint="eastAsia"/>
            </w:rPr>
            <w:t>6</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05" w:history="1">
            <w:r w:rsidR="00287CB0" w:rsidRPr="008104A9">
              <w:rPr>
                <w:rStyle w:val="aa"/>
                <w:rFonts w:ascii="仿宋" w:eastAsia="仿宋" w:hAnsi="仿宋" w:cs="Times New Roman"/>
              </w:rPr>
              <w:t>6.4 总量控制</w:t>
            </w:r>
            <w:r w:rsidR="00287CB0" w:rsidRPr="008104A9">
              <w:rPr>
                <w:rFonts w:ascii="仿宋" w:eastAsia="仿宋" w:hAnsi="仿宋"/>
              </w:rPr>
              <w:tab/>
            </w:r>
            <w:r w:rsidR="00287CB0" w:rsidRPr="008104A9">
              <w:rPr>
                <w:rFonts w:ascii="仿宋" w:eastAsia="仿宋" w:hAnsi="仿宋" w:hint="eastAsia"/>
              </w:rPr>
              <w:t>1</w:t>
            </w:r>
          </w:hyperlink>
          <w:r w:rsidR="00E71805">
            <w:rPr>
              <w:rFonts w:ascii="仿宋" w:eastAsia="仿宋" w:hAnsi="仿宋" w:hint="eastAsia"/>
            </w:rPr>
            <w:t>6</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806" w:history="1">
            <w:r w:rsidR="00287CB0" w:rsidRPr="008104A9">
              <w:rPr>
                <w:rStyle w:val="aa"/>
                <w:rFonts w:ascii="仿宋" w:eastAsia="仿宋" w:hAnsi="仿宋"/>
              </w:rPr>
              <w:t>7 验收监测内容</w:t>
            </w:r>
            <w:r w:rsidR="00287CB0" w:rsidRPr="008104A9">
              <w:rPr>
                <w:rFonts w:ascii="仿宋" w:eastAsia="仿宋" w:hAnsi="仿宋"/>
              </w:rPr>
              <w:tab/>
            </w:r>
            <w:r w:rsidR="00287CB0" w:rsidRPr="008104A9">
              <w:rPr>
                <w:rFonts w:ascii="仿宋" w:eastAsia="仿宋" w:hAnsi="仿宋" w:hint="eastAsia"/>
              </w:rPr>
              <w:t>1</w:t>
            </w:r>
          </w:hyperlink>
          <w:r w:rsidR="00287CB0">
            <w:rPr>
              <w:rFonts w:ascii="仿宋" w:eastAsia="仿宋" w:hAnsi="仿宋" w:hint="eastAsia"/>
            </w:rPr>
            <w:t>7</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07" w:history="1">
            <w:r w:rsidR="00287CB0" w:rsidRPr="008104A9">
              <w:rPr>
                <w:rStyle w:val="aa"/>
                <w:rFonts w:ascii="仿宋" w:eastAsia="仿宋" w:hAnsi="仿宋" w:cs="Times New Roman"/>
              </w:rPr>
              <w:t>7.1 环境保护设施调试效果</w:t>
            </w:r>
            <w:r w:rsidR="00287CB0" w:rsidRPr="008104A9">
              <w:rPr>
                <w:rFonts w:ascii="仿宋" w:eastAsia="仿宋" w:hAnsi="仿宋"/>
              </w:rPr>
              <w:tab/>
            </w:r>
            <w:r w:rsidR="00287CB0" w:rsidRPr="008104A9">
              <w:rPr>
                <w:rFonts w:ascii="仿宋" w:eastAsia="仿宋" w:hAnsi="仿宋" w:hint="eastAsia"/>
              </w:rPr>
              <w:t>1</w:t>
            </w:r>
          </w:hyperlink>
          <w:r w:rsidR="00287CB0">
            <w:rPr>
              <w:rFonts w:ascii="仿宋" w:eastAsia="仿宋" w:hAnsi="仿宋" w:hint="eastAsia"/>
            </w:rPr>
            <w:t>7</w:t>
          </w:r>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809" w:history="1">
            <w:r w:rsidR="00287CB0" w:rsidRPr="008104A9">
              <w:rPr>
                <w:rStyle w:val="aa"/>
                <w:rFonts w:ascii="仿宋" w:eastAsia="仿宋" w:hAnsi="仿宋" w:cs="Times New Roman"/>
              </w:rPr>
              <w:t>7.1.</w:t>
            </w:r>
            <w:r w:rsidR="00E71805">
              <w:rPr>
                <w:rStyle w:val="aa"/>
                <w:rFonts w:ascii="仿宋" w:eastAsia="仿宋" w:hAnsi="仿宋" w:cs="Times New Roman" w:hint="eastAsia"/>
              </w:rPr>
              <w:t>1</w:t>
            </w:r>
            <w:r w:rsidR="00287CB0" w:rsidRPr="008104A9">
              <w:rPr>
                <w:rStyle w:val="aa"/>
                <w:rFonts w:ascii="仿宋" w:eastAsia="仿宋" w:hAnsi="仿宋" w:cs="Times New Roman"/>
              </w:rPr>
              <w:t xml:space="preserve"> 废气</w:t>
            </w:r>
            <w:r w:rsidR="00287CB0" w:rsidRPr="008104A9">
              <w:rPr>
                <w:rFonts w:ascii="仿宋" w:eastAsia="仿宋" w:hAnsi="仿宋"/>
              </w:rPr>
              <w:tab/>
            </w:r>
            <w:r w:rsidR="00287CB0" w:rsidRPr="008104A9">
              <w:rPr>
                <w:rFonts w:ascii="仿宋" w:eastAsia="仿宋" w:hAnsi="仿宋" w:hint="eastAsia"/>
              </w:rPr>
              <w:t>1</w:t>
            </w:r>
          </w:hyperlink>
          <w:r w:rsidR="00E71805">
            <w:rPr>
              <w:rFonts w:ascii="仿宋" w:eastAsia="仿宋" w:hAnsi="仿宋" w:hint="eastAsia"/>
            </w:rPr>
            <w:t>7</w:t>
          </w:r>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810" w:history="1">
            <w:r w:rsidR="00287CB0" w:rsidRPr="008104A9">
              <w:rPr>
                <w:rStyle w:val="aa"/>
                <w:rFonts w:ascii="仿宋" w:eastAsia="仿宋" w:hAnsi="仿宋" w:cs="Times New Roman"/>
              </w:rPr>
              <w:t>7.1.</w:t>
            </w:r>
            <w:r w:rsidR="00E71805">
              <w:rPr>
                <w:rStyle w:val="aa"/>
                <w:rFonts w:ascii="仿宋" w:eastAsia="仿宋" w:hAnsi="仿宋" w:cs="Times New Roman" w:hint="eastAsia"/>
              </w:rPr>
              <w:t>2</w:t>
            </w:r>
            <w:r w:rsidR="00287CB0" w:rsidRPr="008104A9">
              <w:rPr>
                <w:rStyle w:val="aa"/>
                <w:rFonts w:ascii="仿宋" w:eastAsia="仿宋" w:hAnsi="仿宋" w:cs="Times New Roman"/>
              </w:rPr>
              <w:t xml:space="preserve"> 厂界噪声</w:t>
            </w:r>
            <w:r w:rsidR="00287CB0" w:rsidRPr="008104A9">
              <w:rPr>
                <w:rFonts w:ascii="仿宋" w:eastAsia="仿宋" w:hAnsi="仿宋"/>
              </w:rPr>
              <w:tab/>
            </w:r>
            <w:r w:rsidR="00287CB0" w:rsidRPr="008104A9">
              <w:rPr>
                <w:rFonts w:ascii="仿宋" w:eastAsia="仿宋" w:hAnsi="仿宋" w:hint="eastAsia"/>
              </w:rPr>
              <w:t>1</w:t>
            </w:r>
          </w:hyperlink>
          <w:r w:rsidR="00E71805">
            <w:rPr>
              <w:rFonts w:ascii="仿宋" w:eastAsia="仿宋" w:hAnsi="仿宋" w:hint="eastAsia"/>
            </w:rPr>
            <w:t>7</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811" w:history="1">
            <w:r w:rsidR="00287CB0" w:rsidRPr="008104A9">
              <w:rPr>
                <w:rStyle w:val="aa"/>
                <w:rFonts w:ascii="仿宋" w:eastAsia="仿宋" w:hAnsi="仿宋"/>
              </w:rPr>
              <w:t>8 质量保证及质量控制</w:t>
            </w:r>
            <w:r w:rsidR="00287CB0" w:rsidRPr="008104A9">
              <w:rPr>
                <w:rFonts w:ascii="仿宋" w:eastAsia="仿宋" w:hAnsi="仿宋"/>
              </w:rPr>
              <w:tab/>
            </w:r>
            <w:r w:rsidR="00287CB0" w:rsidRPr="008104A9">
              <w:rPr>
                <w:rFonts w:ascii="仿宋" w:eastAsia="仿宋" w:hAnsi="仿宋" w:hint="eastAsia"/>
              </w:rPr>
              <w:t>1</w:t>
            </w:r>
          </w:hyperlink>
          <w:r w:rsidR="00287CB0">
            <w:rPr>
              <w:rFonts w:ascii="仿宋" w:eastAsia="仿宋" w:hAnsi="仿宋" w:hint="eastAsia"/>
            </w:rPr>
            <w:t>8</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12" w:history="1">
            <w:r w:rsidR="00287CB0" w:rsidRPr="008104A9">
              <w:rPr>
                <w:rStyle w:val="aa"/>
                <w:rFonts w:ascii="仿宋" w:eastAsia="仿宋" w:hAnsi="仿宋" w:cs="Times New Roman"/>
              </w:rPr>
              <w:t>8.1 监测分析方法</w:t>
            </w:r>
            <w:r w:rsidR="00287CB0" w:rsidRPr="008104A9">
              <w:rPr>
                <w:rFonts w:ascii="仿宋" w:eastAsia="仿宋" w:hAnsi="仿宋"/>
              </w:rPr>
              <w:tab/>
            </w:r>
            <w:r w:rsidR="00287CB0" w:rsidRPr="008104A9">
              <w:rPr>
                <w:rFonts w:ascii="仿宋" w:eastAsia="仿宋" w:hAnsi="仿宋" w:hint="eastAsia"/>
              </w:rPr>
              <w:t>1</w:t>
            </w:r>
          </w:hyperlink>
          <w:r w:rsidR="00287CB0">
            <w:rPr>
              <w:rFonts w:ascii="仿宋" w:eastAsia="仿宋" w:hAnsi="仿宋" w:hint="eastAsia"/>
            </w:rPr>
            <w:t>8</w:t>
          </w:r>
        </w:p>
        <w:p w:rsidR="00287CB0" w:rsidRDefault="0045375A" w:rsidP="00287CB0">
          <w:pPr>
            <w:pStyle w:val="30"/>
            <w:tabs>
              <w:tab w:val="right" w:leader="dot" w:pos="8396"/>
            </w:tabs>
            <w:snapToGrid w:val="0"/>
            <w:spacing w:line="312" w:lineRule="auto"/>
            <w:rPr>
              <w:rFonts w:ascii="仿宋" w:eastAsia="仿宋" w:hAnsi="仿宋"/>
            </w:rPr>
          </w:pPr>
          <w:hyperlink w:anchor="_Toc516045814" w:history="1">
            <w:r w:rsidR="00287CB0" w:rsidRPr="008104A9">
              <w:rPr>
                <w:rStyle w:val="aa"/>
                <w:rFonts w:ascii="仿宋" w:eastAsia="仿宋" w:hAnsi="仿宋" w:cs="Times New Roman"/>
              </w:rPr>
              <w:t>8.1.</w:t>
            </w:r>
            <w:r w:rsidR="00E71805">
              <w:rPr>
                <w:rStyle w:val="aa"/>
                <w:rFonts w:ascii="仿宋" w:eastAsia="仿宋" w:hAnsi="仿宋" w:cs="Times New Roman" w:hint="eastAsia"/>
              </w:rPr>
              <w:t>1</w:t>
            </w:r>
            <w:r w:rsidR="00287CB0" w:rsidRPr="008104A9">
              <w:rPr>
                <w:rStyle w:val="aa"/>
                <w:rFonts w:ascii="仿宋" w:eastAsia="仿宋" w:hAnsi="仿宋" w:cs="Times New Roman"/>
              </w:rPr>
              <w:t xml:space="preserve"> 废气</w:t>
            </w:r>
            <w:r w:rsidR="00287CB0" w:rsidRPr="008104A9">
              <w:rPr>
                <w:rFonts w:ascii="仿宋" w:eastAsia="仿宋" w:hAnsi="仿宋"/>
              </w:rPr>
              <w:tab/>
            </w:r>
            <w:r w:rsidR="00287CB0" w:rsidRPr="008104A9">
              <w:rPr>
                <w:rFonts w:ascii="仿宋" w:eastAsia="仿宋" w:hAnsi="仿宋" w:hint="eastAsia"/>
              </w:rPr>
              <w:t>1</w:t>
            </w:r>
          </w:hyperlink>
          <w:r w:rsidR="00E71805">
            <w:rPr>
              <w:rFonts w:hint="eastAsia"/>
            </w:rPr>
            <w:t>8</w:t>
          </w:r>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814" w:history="1">
            <w:r w:rsidR="00287CB0" w:rsidRPr="008104A9">
              <w:rPr>
                <w:rStyle w:val="aa"/>
                <w:rFonts w:ascii="仿宋" w:eastAsia="仿宋" w:hAnsi="仿宋" w:cs="Times New Roman"/>
              </w:rPr>
              <w:t>8.1.</w:t>
            </w:r>
            <w:r w:rsidR="00E71805">
              <w:rPr>
                <w:rStyle w:val="aa"/>
                <w:rFonts w:ascii="仿宋" w:eastAsia="仿宋" w:hAnsi="仿宋" w:cs="Times New Roman" w:hint="eastAsia"/>
              </w:rPr>
              <w:t>2</w:t>
            </w:r>
            <w:r w:rsidR="00287CB0">
              <w:rPr>
                <w:rStyle w:val="aa"/>
                <w:rFonts w:ascii="仿宋" w:eastAsia="仿宋" w:hAnsi="仿宋" w:cs="Times New Roman" w:hint="eastAsia"/>
              </w:rPr>
              <w:t>噪声</w:t>
            </w:r>
            <w:r w:rsidR="00287CB0" w:rsidRPr="008104A9">
              <w:rPr>
                <w:rFonts w:ascii="仿宋" w:eastAsia="仿宋" w:hAnsi="仿宋"/>
              </w:rPr>
              <w:tab/>
            </w:r>
            <w:r w:rsidR="00287CB0" w:rsidRPr="008104A9">
              <w:rPr>
                <w:rFonts w:ascii="仿宋" w:eastAsia="仿宋" w:hAnsi="仿宋" w:hint="eastAsia"/>
              </w:rPr>
              <w:t>1</w:t>
            </w:r>
          </w:hyperlink>
          <w:r w:rsidR="00E71805">
            <w:rPr>
              <w:rFonts w:ascii="仿宋" w:eastAsia="仿宋" w:hAnsi="仿宋" w:hint="eastAsia"/>
            </w:rPr>
            <w:t>8</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15" w:history="1">
            <w:r w:rsidR="00287CB0" w:rsidRPr="008104A9">
              <w:rPr>
                <w:rStyle w:val="aa"/>
                <w:rFonts w:ascii="仿宋" w:eastAsia="仿宋" w:hAnsi="仿宋" w:cs="Times New Roman"/>
              </w:rPr>
              <w:t>8.2 监测仪器</w:t>
            </w:r>
            <w:r w:rsidR="00287CB0" w:rsidRPr="008104A9">
              <w:rPr>
                <w:rFonts w:ascii="仿宋" w:eastAsia="仿宋" w:hAnsi="仿宋"/>
              </w:rPr>
              <w:tab/>
            </w:r>
            <w:r w:rsidR="00287CB0">
              <w:rPr>
                <w:rFonts w:ascii="仿宋" w:eastAsia="仿宋" w:hAnsi="仿宋" w:hint="eastAsia"/>
              </w:rPr>
              <w:t>1</w:t>
            </w:r>
            <w:r w:rsidR="00E71805">
              <w:rPr>
                <w:rFonts w:ascii="仿宋" w:eastAsia="仿宋" w:hAnsi="仿宋" w:hint="eastAsia"/>
              </w:rPr>
              <w:t>8</w:t>
            </w:r>
          </w:hyperlink>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16" w:history="1">
            <w:r w:rsidR="00287CB0" w:rsidRPr="008104A9">
              <w:rPr>
                <w:rStyle w:val="aa"/>
                <w:rFonts w:ascii="仿宋" w:eastAsia="仿宋" w:hAnsi="仿宋" w:cs="Times New Roman"/>
              </w:rPr>
              <w:t>8.3 人员资质</w:t>
            </w:r>
            <w:r w:rsidR="00287CB0" w:rsidRPr="008104A9">
              <w:rPr>
                <w:rFonts w:ascii="仿宋" w:eastAsia="仿宋" w:hAnsi="仿宋"/>
              </w:rPr>
              <w:tab/>
            </w:r>
            <w:r w:rsidR="00E71805">
              <w:rPr>
                <w:rFonts w:ascii="仿宋" w:eastAsia="仿宋" w:hAnsi="仿宋" w:hint="eastAsia"/>
              </w:rPr>
              <w:t>19</w:t>
            </w:r>
          </w:hyperlink>
        </w:p>
        <w:p w:rsidR="00287CB0" w:rsidRPr="008104A9" w:rsidRDefault="00287CB0" w:rsidP="00287CB0">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8.4 水样监测分析过程中的质量保证和质量控制</w:t>
          </w:r>
          <w:r w:rsidRPr="008104A9">
            <w:rPr>
              <w:rFonts w:ascii="仿宋" w:eastAsia="仿宋" w:hAnsi="仿宋"/>
            </w:rPr>
            <w:tab/>
          </w:r>
          <w:r w:rsidR="00D25476">
            <w:rPr>
              <w:rFonts w:ascii="仿宋" w:eastAsia="仿宋" w:hAnsi="仿宋" w:hint="eastAsia"/>
            </w:rPr>
            <w:t>19</w:t>
          </w:r>
        </w:p>
        <w:p w:rsidR="00287CB0" w:rsidRPr="008104A9" w:rsidRDefault="00287CB0" w:rsidP="00287CB0">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8.5 气体监测分析过程中的质量保证和质量控制</w:t>
          </w:r>
          <w:r w:rsidRPr="008104A9">
            <w:rPr>
              <w:rFonts w:ascii="仿宋" w:eastAsia="仿宋" w:hAnsi="仿宋"/>
            </w:rPr>
            <w:tab/>
          </w:r>
          <w:r w:rsidR="00D25476">
            <w:rPr>
              <w:rFonts w:ascii="仿宋" w:eastAsia="仿宋" w:hAnsi="仿宋" w:hint="eastAsia"/>
            </w:rPr>
            <w:t>19</w:t>
          </w:r>
        </w:p>
        <w:p w:rsidR="00287CB0" w:rsidRPr="008104A9" w:rsidRDefault="00287CB0" w:rsidP="00287CB0">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8.5 噪声监测分析过程中的质量保证和质量控制</w:t>
          </w:r>
          <w:r w:rsidRPr="008104A9">
            <w:rPr>
              <w:rFonts w:ascii="仿宋" w:eastAsia="仿宋" w:hAnsi="仿宋"/>
            </w:rPr>
            <w:tab/>
          </w:r>
          <w:r w:rsidR="00D25476">
            <w:rPr>
              <w:rFonts w:ascii="仿宋" w:eastAsia="仿宋" w:hAnsi="仿宋" w:hint="eastAsia"/>
            </w:rPr>
            <w:t>19</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820" w:history="1">
            <w:r w:rsidR="00287CB0" w:rsidRPr="008104A9">
              <w:rPr>
                <w:rStyle w:val="aa"/>
                <w:rFonts w:ascii="仿宋" w:eastAsia="仿宋" w:hAnsi="仿宋"/>
              </w:rPr>
              <w:t>9 验收监测结果</w:t>
            </w:r>
            <w:r w:rsidR="00287CB0" w:rsidRPr="008104A9">
              <w:rPr>
                <w:rFonts w:ascii="仿宋" w:eastAsia="仿宋" w:hAnsi="仿宋"/>
              </w:rPr>
              <w:tab/>
            </w:r>
            <w:r w:rsidR="00D25476">
              <w:rPr>
                <w:rFonts w:ascii="仿宋" w:eastAsia="仿宋" w:hAnsi="仿宋" w:hint="eastAsia"/>
              </w:rPr>
              <w:t>19</w:t>
            </w:r>
          </w:hyperlink>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21" w:history="1">
            <w:r w:rsidR="00287CB0" w:rsidRPr="008104A9">
              <w:rPr>
                <w:rStyle w:val="aa"/>
                <w:rFonts w:ascii="仿宋" w:eastAsia="仿宋" w:hAnsi="仿宋" w:cs="Times New Roman"/>
              </w:rPr>
              <w:t>9.1 生产工况</w:t>
            </w:r>
            <w:r w:rsidR="00287CB0" w:rsidRPr="008104A9">
              <w:rPr>
                <w:rFonts w:ascii="仿宋" w:eastAsia="仿宋" w:hAnsi="仿宋"/>
              </w:rPr>
              <w:tab/>
            </w:r>
            <w:r w:rsidR="00D25476">
              <w:rPr>
                <w:rFonts w:ascii="仿宋" w:eastAsia="仿宋" w:hAnsi="仿宋" w:hint="eastAsia"/>
              </w:rPr>
              <w:t>19</w:t>
            </w:r>
          </w:hyperlink>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22" w:history="1">
            <w:r w:rsidR="00287CB0" w:rsidRPr="008104A9">
              <w:rPr>
                <w:rStyle w:val="aa"/>
                <w:rFonts w:ascii="仿宋" w:eastAsia="仿宋" w:hAnsi="仿宋" w:cs="Times New Roman"/>
              </w:rPr>
              <w:t>9.2 环保设施调试效果</w:t>
            </w:r>
            <w:r w:rsidR="00287CB0" w:rsidRPr="008104A9">
              <w:rPr>
                <w:rFonts w:ascii="仿宋" w:eastAsia="仿宋" w:hAnsi="仿宋"/>
              </w:rPr>
              <w:tab/>
            </w:r>
            <w:r w:rsidR="00D25476">
              <w:rPr>
                <w:rFonts w:ascii="仿宋" w:eastAsia="仿宋" w:hAnsi="仿宋" w:hint="eastAsia"/>
              </w:rPr>
              <w:t>19</w:t>
            </w:r>
          </w:hyperlink>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823" w:history="1">
            <w:r w:rsidR="00287CB0" w:rsidRPr="008104A9">
              <w:rPr>
                <w:rStyle w:val="aa"/>
                <w:rFonts w:ascii="仿宋" w:eastAsia="仿宋" w:hAnsi="仿宋" w:cs="Times New Roman"/>
              </w:rPr>
              <w:t>9.2.1 污染物达标排放监测结果</w:t>
            </w:r>
            <w:r w:rsidR="00287CB0" w:rsidRPr="008104A9">
              <w:rPr>
                <w:rFonts w:ascii="仿宋" w:eastAsia="仿宋" w:hAnsi="仿宋"/>
              </w:rPr>
              <w:tab/>
            </w:r>
          </w:hyperlink>
          <w:r w:rsidR="00D25476">
            <w:rPr>
              <w:rFonts w:hint="eastAsia"/>
            </w:rPr>
            <w:t>19</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825" w:history="1">
            <w:r w:rsidR="00287CB0" w:rsidRPr="008104A9">
              <w:rPr>
                <w:rStyle w:val="aa"/>
                <w:rFonts w:ascii="仿宋" w:eastAsia="仿宋" w:hAnsi="仿宋"/>
              </w:rPr>
              <w:t>10 验收监测结论</w:t>
            </w:r>
            <w:r w:rsidR="00287CB0" w:rsidRPr="008104A9">
              <w:rPr>
                <w:rFonts w:ascii="仿宋" w:eastAsia="仿宋" w:hAnsi="仿宋"/>
              </w:rPr>
              <w:tab/>
            </w:r>
            <w:r w:rsidR="00287CB0" w:rsidRPr="008104A9">
              <w:rPr>
                <w:rFonts w:ascii="仿宋" w:eastAsia="仿宋" w:hAnsi="仿宋" w:hint="eastAsia"/>
              </w:rPr>
              <w:t>2</w:t>
            </w:r>
          </w:hyperlink>
          <w:r w:rsidR="00D25476">
            <w:rPr>
              <w:rFonts w:ascii="仿宋" w:eastAsia="仿宋" w:hAnsi="仿宋" w:hint="eastAsia"/>
            </w:rPr>
            <w:t>1</w:t>
          </w:r>
        </w:p>
        <w:p w:rsidR="00287CB0" w:rsidRPr="008104A9" w:rsidRDefault="0045375A" w:rsidP="00287CB0">
          <w:pPr>
            <w:pStyle w:val="21"/>
            <w:tabs>
              <w:tab w:val="right" w:leader="dot" w:pos="8396"/>
            </w:tabs>
            <w:snapToGrid w:val="0"/>
            <w:spacing w:line="312" w:lineRule="auto"/>
            <w:rPr>
              <w:rFonts w:ascii="仿宋" w:eastAsia="仿宋" w:hAnsi="仿宋"/>
            </w:rPr>
          </w:pPr>
          <w:hyperlink w:anchor="_Toc516045826" w:history="1">
            <w:r w:rsidR="00287CB0" w:rsidRPr="008104A9">
              <w:rPr>
                <w:rStyle w:val="aa"/>
                <w:rFonts w:ascii="仿宋" w:eastAsia="仿宋" w:hAnsi="仿宋" w:cs="Times New Roman"/>
              </w:rPr>
              <w:t>10.1 环境保护设施调试效果</w:t>
            </w:r>
            <w:r w:rsidR="00287CB0" w:rsidRPr="008104A9">
              <w:rPr>
                <w:rFonts w:ascii="仿宋" w:eastAsia="仿宋" w:hAnsi="仿宋"/>
              </w:rPr>
              <w:tab/>
            </w:r>
            <w:r w:rsidR="00287CB0" w:rsidRPr="008104A9">
              <w:rPr>
                <w:rFonts w:ascii="仿宋" w:eastAsia="仿宋" w:hAnsi="仿宋" w:hint="eastAsia"/>
              </w:rPr>
              <w:t>2</w:t>
            </w:r>
          </w:hyperlink>
          <w:r w:rsidR="00D25476">
            <w:rPr>
              <w:rFonts w:hint="eastAsia"/>
            </w:rPr>
            <w:t>1</w:t>
          </w:r>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827" w:history="1">
            <w:r w:rsidR="00287CB0" w:rsidRPr="008104A9">
              <w:rPr>
                <w:rStyle w:val="aa"/>
                <w:rFonts w:ascii="仿宋" w:eastAsia="仿宋" w:hAnsi="仿宋" w:cs="Times New Roman"/>
              </w:rPr>
              <w:t>10.1.1 废水</w:t>
            </w:r>
            <w:r w:rsidR="00287CB0" w:rsidRPr="008104A9">
              <w:rPr>
                <w:rFonts w:ascii="仿宋" w:eastAsia="仿宋" w:hAnsi="仿宋"/>
              </w:rPr>
              <w:tab/>
            </w:r>
            <w:r w:rsidR="00287CB0" w:rsidRPr="008104A9">
              <w:rPr>
                <w:rFonts w:ascii="仿宋" w:eastAsia="仿宋" w:hAnsi="仿宋" w:hint="eastAsia"/>
              </w:rPr>
              <w:t>2</w:t>
            </w:r>
          </w:hyperlink>
          <w:r w:rsidR="00D25476">
            <w:rPr>
              <w:rFonts w:hint="eastAsia"/>
            </w:rPr>
            <w:t>1</w:t>
          </w:r>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828" w:history="1">
            <w:r w:rsidR="00287CB0" w:rsidRPr="008104A9">
              <w:rPr>
                <w:rStyle w:val="aa"/>
                <w:rFonts w:ascii="仿宋" w:eastAsia="仿宋" w:hAnsi="仿宋" w:cs="Times New Roman"/>
              </w:rPr>
              <w:t>10.1.2 废气</w:t>
            </w:r>
            <w:r w:rsidR="00287CB0" w:rsidRPr="008104A9">
              <w:rPr>
                <w:rFonts w:ascii="仿宋" w:eastAsia="仿宋" w:hAnsi="仿宋"/>
              </w:rPr>
              <w:tab/>
            </w:r>
            <w:r w:rsidR="00287CB0" w:rsidRPr="008104A9">
              <w:rPr>
                <w:rFonts w:ascii="仿宋" w:eastAsia="仿宋" w:hAnsi="仿宋" w:hint="eastAsia"/>
              </w:rPr>
              <w:t>2</w:t>
            </w:r>
          </w:hyperlink>
          <w:r w:rsidR="00D25476">
            <w:rPr>
              <w:rFonts w:hint="eastAsia"/>
            </w:rPr>
            <w:t>1</w:t>
          </w:r>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829" w:history="1">
            <w:r w:rsidR="00287CB0" w:rsidRPr="008104A9">
              <w:rPr>
                <w:rStyle w:val="aa"/>
                <w:rFonts w:ascii="仿宋" w:eastAsia="仿宋" w:hAnsi="仿宋" w:cs="Times New Roman"/>
              </w:rPr>
              <w:t>10.1.3 噪声</w:t>
            </w:r>
            <w:r w:rsidR="00287CB0" w:rsidRPr="008104A9">
              <w:rPr>
                <w:rFonts w:ascii="仿宋" w:eastAsia="仿宋" w:hAnsi="仿宋"/>
              </w:rPr>
              <w:tab/>
            </w:r>
            <w:r w:rsidR="00287CB0" w:rsidRPr="008104A9">
              <w:rPr>
                <w:rFonts w:ascii="仿宋" w:eastAsia="仿宋" w:hAnsi="仿宋" w:hint="eastAsia"/>
              </w:rPr>
              <w:t>2</w:t>
            </w:r>
          </w:hyperlink>
          <w:r w:rsidR="00D25476">
            <w:rPr>
              <w:rFonts w:hint="eastAsia"/>
            </w:rPr>
            <w:t>1</w:t>
          </w:r>
        </w:p>
        <w:p w:rsidR="00287CB0" w:rsidRPr="008104A9" w:rsidRDefault="0045375A" w:rsidP="00287CB0">
          <w:pPr>
            <w:pStyle w:val="30"/>
            <w:tabs>
              <w:tab w:val="right" w:leader="dot" w:pos="8396"/>
            </w:tabs>
            <w:snapToGrid w:val="0"/>
            <w:spacing w:line="312" w:lineRule="auto"/>
            <w:rPr>
              <w:rFonts w:ascii="仿宋" w:eastAsia="仿宋" w:hAnsi="仿宋"/>
            </w:rPr>
          </w:pPr>
          <w:hyperlink w:anchor="_Toc516045830" w:history="1">
            <w:r w:rsidR="00287CB0" w:rsidRPr="008104A9">
              <w:rPr>
                <w:rStyle w:val="aa"/>
                <w:rFonts w:ascii="仿宋" w:eastAsia="仿宋" w:hAnsi="仿宋" w:cs="Times New Roman"/>
              </w:rPr>
              <w:t>10.1.4 污染物年排放总量</w:t>
            </w:r>
            <w:r w:rsidR="00287CB0" w:rsidRPr="008104A9">
              <w:rPr>
                <w:rFonts w:ascii="仿宋" w:eastAsia="仿宋" w:hAnsi="仿宋"/>
              </w:rPr>
              <w:tab/>
            </w:r>
            <w:r w:rsidR="00287CB0" w:rsidRPr="008104A9">
              <w:rPr>
                <w:rFonts w:ascii="仿宋" w:eastAsia="仿宋" w:hAnsi="仿宋" w:hint="eastAsia"/>
              </w:rPr>
              <w:t>2</w:t>
            </w:r>
          </w:hyperlink>
          <w:r w:rsidR="00D25476">
            <w:rPr>
              <w:rFonts w:hint="eastAsia"/>
            </w:rPr>
            <w:t>2</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831" w:history="1">
            <w:r w:rsidR="00287CB0" w:rsidRPr="008104A9">
              <w:rPr>
                <w:rStyle w:val="aa"/>
                <w:rFonts w:ascii="仿宋" w:eastAsia="仿宋" w:hAnsi="仿宋"/>
              </w:rPr>
              <w:t>11 建设项目环境保护“三同时”竣工验收登记表</w:t>
            </w:r>
            <w:r w:rsidR="00287CB0" w:rsidRPr="008104A9">
              <w:rPr>
                <w:rFonts w:ascii="仿宋" w:eastAsia="仿宋" w:hAnsi="仿宋"/>
              </w:rPr>
              <w:tab/>
            </w:r>
            <w:r w:rsidR="00287CB0" w:rsidRPr="008104A9">
              <w:rPr>
                <w:rFonts w:ascii="仿宋" w:eastAsia="仿宋" w:hAnsi="仿宋" w:hint="eastAsia"/>
              </w:rPr>
              <w:t>2</w:t>
            </w:r>
          </w:hyperlink>
          <w:r w:rsidR="00D25476">
            <w:rPr>
              <w:rFonts w:ascii="仿宋" w:eastAsia="仿宋" w:hAnsi="仿宋" w:hint="eastAsia"/>
            </w:rPr>
            <w:t>3</w:t>
          </w:r>
        </w:p>
        <w:p w:rsidR="00287CB0" w:rsidRPr="008104A9" w:rsidRDefault="0045375A" w:rsidP="00287CB0">
          <w:pPr>
            <w:pStyle w:val="10"/>
            <w:snapToGrid w:val="0"/>
            <w:spacing w:line="312" w:lineRule="auto"/>
            <w:rPr>
              <w:rFonts w:ascii="仿宋" w:eastAsia="仿宋" w:hAnsi="仿宋" w:cstheme="minorBidi"/>
              <w:b w:val="0"/>
              <w:sz w:val="21"/>
              <w:szCs w:val="22"/>
            </w:rPr>
          </w:pPr>
          <w:hyperlink w:anchor="_Toc516045832" w:history="1">
            <w:r w:rsidR="00287CB0" w:rsidRPr="008104A9">
              <w:rPr>
                <w:rStyle w:val="aa"/>
                <w:rFonts w:ascii="仿宋" w:eastAsia="仿宋" w:hAnsi="仿宋"/>
              </w:rPr>
              <w:t>12 附件</w:t>
            </w:r>
            <w:r w:rsidR="00287CB0" w:rsidRPr="008104A9">
              <w:rPr>
                <w:rFonts w:ascii="仿宋" w:eastAsia="仿宋" w:hAnsi="仿宋"/>
              </w:rPr>
              <w:tab/>
            </w:r>
            <w:r w:rsidR="00287CB0" w:rsidRPr="008104A9">
              <w:rPr>
                <w:rFonts w:ascii="仿宋" w:eastAsia="仿宋" w:hAnsi="仿宋" w:hint="eastAsia"/>
              </w:rPr>
              <w:t>2</w:t>
            </w:r>
          </w:hyperlink>
          <w:r w:rsidR="00D25476">
            <w:rPr>
              <w:rFonts w:hint="eastAsia"/>
            </w:rPr>
            <w:t>4</w:t>
          </w:r>
        </w:p>
        <w:p w:rsidR="00287CB0" w:rsidRDefault="0045375A" w:rsidP="00287CB0">
          <w:pPr>
            <w:snapToGrid w:val="0"/>
            <w:spacing w:line="312" w:lineRule="auto"/>
          </w:pPr>
          <w:r w:rsidRPr="008104A9">
            <w:rPr>
              <w:rFonts w:ascii="仿宋" w:eastAsia="仿宋" w:hAnsi="仿宋"/>
              <w:b/>
              <w:bCs/>
              <w:lang w:val="zh-CN"/>
            </w:rPr>
            <w:fldChar w:fldCharType="end"/>
          </w:r>
        </w:p>
      </w:sdtContent>
    </w:sdt>
    <w:p w:rsidR="00535382" w:rsidRDefault="00535382" w:rsidP="00287CB0">
      <w:pPr>
        <w:pStyle w:val="TOC1"/>
        <w:snapToGrid w:val="0"/>
        <w:spacing w:line="312" w:lineRule="auto"/>
        <w:jc w:val="center"/>
        <w:rPr>
          <w:rFonts w:ascii="Times New Roman" w:hAnsi="Times New Roman" w:cs="Times New Roman"/>
          <w:sz w:val="24"/>
          <w:szCs w:val="24"/>
        </w:rPr>
        <w:sectPr w:rsidR="00535382">
          <w:pgSz w:w="11906" w:h="16838"/>
          <w:pgMar w:top="1440" w:right="1700" w:bottom="1440" w:left="1800" w:header="851" w:footer="992" w:gutter="0"/>
          <w:cols w:space="425"/>
          <w:docGrid w:type="lines" w:linePitch="312"/>
        </w:sectPr>
      </w:pPr>
    </w:p>
    <w:p w:rsidR="00535382" w:rsidRDefault="00535382" w:rsidP="00000F2C">
      <w:pPr>
        <w:pStyle w:val="1"/>
        <w:snapToGrid w:val="0"/>
        <w:spacing w:after="0" w:line="312" w:lineRule="auto"/>
        <w:jc w:val="center"/>
        <w:rPr>
          <w:rFonts w:ascii="Times New Roman" w:hAnsi="Times New Roman" w:cs="Times New Roman"/>
          <w:sz w:val="30"/>
          <w:szCs w:val="30"/>
        </w:rPr>
      </w:pPr>
      <w:bookmarkStart w:id="0" w:name="_Toc516045780"/>
    </w:p>
    <w:p w:rsidR="00535382" w:rsidRPr="000C6F21" w:rsidRDefault="008104A9" w:rsidP="00000F2C">
      <w:pPr>
        <w:pStyle w:val="1"/>
        <w:snapToGrid w:val="0"/>
        <w:spacing w:after="0" w:line="312" w:lineRule="auto"/>
        <w:jc w:val="center"/>
        <w:rPr>
          <w:rFonts w:ascii="仿宋" w:eastAsia="仿宋" w:hAnsi="仿宋" w:cs="Times New Roman"/>
          <w:sz w:val="36"/>
          <w:szCs w:val="36"/>
        </w:rPr>
      </w:pPr>
      <w:r w:rsidRPr="000C6F21">
        <w:rPr>
          <w:rFonts w:ascii="仿宋" w:eastAsia="仿宋" w:hAnsi="仿宋" w:cs="Times New Roman" w:hint="eastAsia"/>
          <w:sz w:val="36"/>
          <w:szCs w:val="36"/>
        </w:rPr>
        <w:t>前    言</w:t>
      </w:r>
      <w:bookmarkEnd w:id="0"/>
    </w:p>
    <w:p w:rsidR="00535382" w:rsidRPr="008104A9" w:rsidRDefault="00535382" w:rsidP="00000F2C">
      <w:pPr>
        <w:snapToGrid w:val="0"/>
        <w:spacing w:line="312" w:lineRule="auto"/>
        <w:rPr>
          <w:rFonts w:ascii="仿宋" w:eastAsia="仿宋" w:hAnsi="仿宋"/>
        </w:rPr>
      </w:pPr>
    </w:p>
    <w:p w:rsidR="008104A9" w:rsidRPr="007E711A" w:rsidRDefault="008104A9" w:rsidP="00000F2C">
      <w:pPr>
        <w:snapToGrid w:val="0"/>
        <w:spacing w:line="312" w:lineRule="auto"/>
        <w:ind w:firstLineChars="200" w:firstLine="560"/>
        <w:rPr>
          <w:rFonts w:ascii="仿宋" w:eastAsia="仿宋" w:hAnsi="仿宋" w:cs="宋体"/>
          <w:sz w:val="28"/>
          <w:szCs w:val="28"/>
        </w:rPr>
      </w:pPr>
      <w:bookmarkStart w:id="1" w:name="_Toc516045781"/>
      <w:r w:rsidRPr="007E711A">
        <w:rPr>
          <w:rFonts w:ascii="仿宋" w:eastAsia="仿宋" w:hAnsi="仿宋" w:cs="Times New Roman" w:hint="eastAsia"/>
          <w:color w:val="000000" w:themeColor="text1"/>
          <w:sz w:val="28"/>
          <w:szCs w:val="28"/>
        </w:rPr>
        <w:t>中国石化销售有限公司江苏盐城</w:t>
      </w:r>
      <w:r w:rsidRPr="007E711A">
        <w:rPr>
          <w:rFonts w:ascii="仿宋" w:eastAsia="仿宋" w:hAnsi="仿宋" w:cs="Times New Roman" w:hint="eastAsia"/>
          <w:sz w:val="28"/>
          <w:szCs w:val="28"/>
        </w:rPr>
        <w:t>阜宁</w:t>
      </w:r>
      <w:r w:rsidR="00BA49EA" w:rsidRPr="007E711A">
        <w:rPr>
          <w:rFonts w:ascii="仿宋" w:eastAsia="仿宋" w:hAnsi="仿宋" w:cs="Times New Roman" w:hint="eastAsia"/>
          <w:sz w:val="28"/>
          <w:szCs w:val="28"/>
        </w:rPr>
        <w:t>城南</w:t>
      </w:r>
      <w:r w:rsidRPr="007E711A">
        <w:rPr>
          <w:rFonts w:ascii="仿宋" w:eastAsia="仿宋" w:hAnsi="仿宋" w:cs="Times New Roman" w:hint="eastAsia"/>
          <w:sz w:val="28"/>
          <w:szCs w:val="28"/>
        </w:rPr>
        <w:t>加</w:t>
      </w:r>
      <w:r w:rsidR="0032041E">
        <w:rPr>
          <w:rFonts w:ascii="仿宋" w:eastAsia="仿宋" w:hAnsi="仿宋" w:cs="Times New Roman" w:hint="eastAsia"/>
          <w:sz w:val="28"/>
          <w:szCs w:val="28"/>
        </w:rPr>
        <w:t>油站项目由中国石化销售有限公司江苏盐城石油分公司投资建设</w:t>
      </w:r>
      <w:r w:rsidRPr="007E711A">
        <w:rPr>
          <w:rFonts w:ascii="仿宋" w:eastAsia="仿宋" w:hAnsi="仿宋" w:cs="Times New Roman" w:hint="eastAsia"/>
          <w:sz w:val="28"/>
          <w:szCs w:val="28"/>
        </w:rPr>
        <w:t>。</w:t>
      </w:r>
      <w:r w:rsidR="007E711A">
        <w:rPr>
          <w:rFonts w:ascii="仿宋" w:eastAsia="仿宋" w:hAnsi="仿宋" w:cs="Times New Roman" w:hint="eastAsia"/>
          <w:sz w:val="28"/>
          <w:szCs w:val="28"/>
        </w:rPr>
        <w:t>本项目位于</w:t>
      </w:r>
      <w:r w:rsidRPr="007E711A">
        <w:rPr>
          <w:rFonts w:ascii="仿宋" w:eastAsia="仿宋" w:hAnsi="仿宋" w:cs="宋体"/>
          <w:sz w:val="28"/>
          <w:szCs w:val="28"/>
        </w:rPr>
        <w:t>盐城市阜宁县澳门路</w:t>
      </w:r>
      <w:r w:rsidRPr="007E711A">
        <w:rPr>
          <w:rFonts w:ascii="仿宋" w:eastAsia="仿宋" w:hAnsi="仿宋" w:hint="eastAsia"/>
          <w:sz w:val="28"/>
          <w:szCs w:val="28"/>
        </w:rPr>
        <w:t>235</w:t>
      </w:r>
      <w:r w:rsidRPr="007E711A">
        <w:rPr>
          <w:rFonts w:ascii="仿宋" w:eastAsia="仿宋" w:hAnsi="仿宋" w:cs="宋体"/>
          <w:sz w:val="28"/>
          <w:szCs w:val="28"/>
        </w:rPr>
        <w:t>号，项目总投资</w:t>
      </w:r>
      <w:r w:rsidRPr="007E711A">
        <w:rPr>
          <w:rFonts w:ascii="仿宋" w:eastAsia="仿宋" w:hAnsi="仿宋" w:cs="Times New Roman"/>
          <w:sz w:val="28"/>
          <w:szCs w:val="28"/>
        </w:rPr>
        <w:t>1600</w:t>
      </w:r>
      <w:r w:rsidRPr="007E711A">
        <w:rPr>
          <w:rFonts w:ascii="仿宋" w:eastAsia="仿宋" w:hAnsi="仿宋" w:cs="宋体"/>
          <w:sz w:val="28"/>
          <w:szCs w:val="28"/>
        </w:rPr>
        <w:t xml:space="preserve"> 万元，</w:t>
      </w:r>
      <w:r w:rsidR="008E5DD2" w:rsidRPr="005E540B">
        <w:rPr>
          <w:rFonts w:ascii="仿宋" w:eastAsia="仿宋" w:hAnsi="仿宋" w:cs="宋体" w:hint="eastAsia"/>
          <w:color w:val="000000" w:themeColor="text1"/>
          <w:sz w:val="28"/>
          <w:szCs w:val="28"/>
        </w:rPr>
        <w:t>建成于</w:t>
      </w:r>
      <w:r w:rsidR="005E540B" w:rsidRPr="005E540B">
        <w:rPr>
          <w:rFonts w:ascii="仿宋" w:eastAsia="仿宋" w:hAnsi="仿宋" w:cs="宋体" w:hint="eastAsia"/>
          <w:color w:val="000000" w:themeColor="text1"/>
          <w:sz w:val="28"/>
          <w:szCs w:val="28"/>
        </w:rPr>
        <w:t>1983</w:t>
      </w:r>
      <w:r w:rsidR="00AA794D" w:rsidRPr="005E540B">
        <w:rPr>
          <w:rFonts w:ascii="仿宋" w:eastAsia="仿宋" w:hAnsi="仿宋" w:cs="宋体" w:hint="eastAsia"/>
          <w:color w:val="000000" w:themeColor="text1"/>
          <w:sz w:val="28"/>
          <w:szCs w:val="28"/>
        </w:rPr>
        <w:t>年。</w:t>
      </w:r>
      <w:r w:rsidRPr="005E540B">
        <w:rPr>
          <w:rFonts w:ascii="仿宋" w:eastAsia="仿宋" w:hAnsi="仿宋" w:cs="宋体"/>
          <w:color w:val="000000" w:themeColor="text1"/>
          <w:sz w:val="28"/>
          <w:szCs w:val="28"/>
        </w:rPr>
        <w:t>主</w:t>
      </w:r>
      <w:r w:rsidRPr="007E711A">
        <w:rPr>
          <w:rFonts w:ascii="仿宋" w:eastAsia="仿宋" w:hAnsi="仿宋" w:cs="宋体"/>
          <w:sz w:val="28"/>
          <w:szCs w:val="28"/>
        </w:rPr>
        <w:t>要经营汽油的零售。本项目设有</w:t>
      </w:r>
      <w:r w:rsidRPr="007E711A">
        <w:rPr>
          <w:rFonts w:ascii="仿宋" w:eastAsia="仿宋" w:hAnsi="仿宋" w:cs="Times New Roman"/>
          <w:sz w:val="28"/>
          <w:szCs w:val="28"/>
        </w:rPr>
        <w:t>3</w:t>
      </w:r>
      <w:r w:rsidRPr="007E711A">
        <w:rPr>
          <w:rFonts w:ascii="仿宋" w:eastAsia="仿宋" w:hAnsi="仿宋" w:cs="宋体"/>
          <w:sz w:val="28"/>
          <w:szCs w:val="28"/>
        </w:rPr>
        <w:t>只</w:t>
      </w:r>
      <w:r w:rsidRPr="007E711A">
        <w:rPr>
          <w:rFonts w:ascii="仿宋" w:eastAsia="仿宋" w:hAnsi="仿宋" w:cs="Times New Roman"/>
          <w:sz w:val="28"/>
          <w:szCs w:val="28"/>
        </w:rPr>
        <w:t>30m</w:t>
      </w:r>
      <w:r w:rsidRPr="007E711A">
        <w:rPr>
          <w:rFonts w:ascii="仿宋" w:eastAsia="仿宋" w:hAnsi="仿宋" w:cs="Times New Roman"/>
          <w:sz w:val="28"/>
          <w:szCs w:val="28"/>
          <w:vertAlign w:val="superscript"/>
        </w:rPr>
        <w:t>3</w:t>
      </w:r>
      <w:r w:rsidRPr="007E711A">
        <w:rPr>
          <w:rFonts w:ascii="仿宋" w:eastAsia="仿宋" w:hAnsi="仿宋" w:cs="宋体"/>
          <w:sz w:val="28"/>
          <w:szCs w:val="28"/>
        </w:rPr>
        <w:t xml:space="preserve"> 埋地卧式油罐（汽油储罐），总容积为</w:t>
      </w:r>
      <w:r w:rsidR="000C6F21">
        <w:rPr>
          <w:rFonts w:ascii="仿宋" w:eastAsia="仿宋" w:hAnsi="仿宋" w:cs="Times New Roman" w:hint="eastAsia"/>
          <w:sz w:val="28"/>
          <w:szCs w:val="28"/>
        </w:rPr>
        <w:t>9</w:t>
      </w:r>
      <w:r w:rsidRPr="007E711A">
        <w:rPr>
          <w:rFonts w:ascii="仿宋" w:eastAsia="仿宋" w:hAnsi="仿宋" w:cs="Times New Roman"/>
          <w:sz w:val="28"/>
          <w:szCs w:val="28"/>
        </w:rPr>
        <w:t>0m</w:t>
      </w:r>
      <w:r w:rsidRPr="007E711A">
        <w:rPr>
          <w:rFonts w:ascii="仿宋" w:eastAsia="仿宋" w:hAnsi="仿宋" w:cs="Times New Roman"/>
          <w:sz w:val="28"/>
          <w:szCs w:val="28"/>
          <w:vertAlign w:val="superscript"/>
        </w:rPr>
        <w:t>3</w:t>
      </w:r>
      <w:r w:rsidRPr="007E711A">
        <w:rPr>
          <w:rFonts w:ascii="仿宋" w:eastAsia="仿宋" w:hAnsi="仿宋" w:cs="宋体"/>
          <w:sz w:val="28"/>
          <w:szCs w:val="28"/>
        </w:rPr>
        <w:t>。对照《汽车加油加气站设计与施工规范》（</w:t>
      </w:r>
      <w:r w:rsidRPr="007E711A">
        <w:rPr>
          <w:rFonts w:ascii="仿宋" w:eastAsia="仿宋" w:hAnsi="仿宋" w:cs="Times New Roman"/>
          <w:sz w:val="28"/>
          <w:szCs w:val="28"/>
        </w:rPr>
        <w:t>GB50156-2012</w:t>
      </w:r>
      <w:r w:rsidRPr="007E711A">
        <w:rPr>
          <w:rFonts w:ascii="仿宋" w:eastAsia="仿宋" w:hAnsi="仿宋" w:cs="宋体"/>
          <w:sz w:val="28"/>
          <w:szCs w:val="28"/>
        </w:rPr>
        <w:t>）（</w:t>
      </w:r>
      <w:r w:rsidRPr="007E711A">
        <w:rPr>
          <w:rFonts w:ascii="仿宋" w:eastAsia="仿宋" w:hAnsi="仿宋" w:cs="Times New Roman"/>
          <w:sz w:val="28"/>
          <w:szCs w:val="28"/>
        </w:rPr>
        <w:t>2014</w:t>
      </w:r>
      <w:r w:rsidRPr="007E711A">
        <w:rPr>
          <w:rFonts w:ascii="仿宋" w:eastAsia="仿宋" w:hAnsi="仿宋" w:cs="宋体"/>
          <w:sz w:val="28"/>
          <w:szCs w:val="28"/>
        </w:rPr>
        <w:t xml:space="preserve"> 局部修订版）中表 </w:t>
      </w:r>
      <w:r w:rsidRPr="007E711A">
        <w:rPr>
          <w:rFonts w:ascii="仿宋" w:eastAsia="仿宋" w:hAnsi="仿宋" w:cs="Times New Roman"/>
          <w:sz w:val="28"/>
          <w:szCs w:val="28"/>
        </w:rPr>
        <w:t>3.0.9</w:t>
      </w:r>
      <w:r w:rsidRPr="007E711A">
        <w:rPr>
          <w:rFonts w:ascii="仿宋" w:eastAsia="仿宋" w:hAnsi="仿宋" w:cs="宋体"/>
          <w:sz w:val="28"/>
          <w:szCs w:val="28"/>
        </w:rPr>
        <w:t>，总容积</w:t>
      </w:r>
      <w:r w:rsidRPr="007E711A">
        <w:rPr>
          <w:rFonts w:ascii="仿宋" w:eastAsia="仿宋" w:hAnsi="仿宋" w:cs="Arial"/>
          <w:sz w:val="28"/>
          <w:szCs w:val="28"/>
        </w:rPr>
        <w:t>≤</w:t>
      </w:r>
      <w:r w:rsidRPr="007E711A">
        <w:rPr>
          <w:rFonts w:ascii="仿宋" w:eastAsia="仿宋" w:hAnsi="仿宋" w:cs="Times New Roman"/>
          <w:sz w:val="28"/>
          <w:szCs w:val="28"/>
        </w:rPr>
        <w:t>90m</w:t>
      </w:r>
      <w:r w:rsidRPr="007E711A">
        <w:rPr>
          <w:rFonts w:ascii="仿宋" w:eastAsia="仿宋" w:hAnsi="仿宋" w:cs="Times New Roman"/>
          <w:sz w:val="28"/>
          <w:szCs w:val="28"/>
          <w:vertAlign w:val="superscript"/>
        </w:rPr>
        <w:t>3</w:t>
      </w:r>
      <w:r w:rsidRPr="007E711A">
        <w:rPr>
          <w:rFonts w:ascii="仿宋" w:eastAsia="仿宋" w:hAnsi="仿宋" w:cs="宋体"/>
          <w:sz w:val="28"/>
          <w:szCs w:val="28"/>
        </w:rPr>
        <w:t>、单罐容积汽油罐</w:t>
      </w:r>
      <w:r w:rsidRPr="007E711A">
        <w:rPr>
          <w:rFonts w:ascii="仿宋" w:eastAsia="仿宋" w:hAnsi="仿宋" w:cs="Arial"/>
          <w:sz w:val="28"/>
          <w:szCs w:val="28"/>
        </w:rPr>
        <w:t>≤</w:t>
      </w:r>
      <w:r w:rsidRPr="007E711A">
        <w:rPr>
          <w:rFonts w:ascii="仿宋" w:eastAsia="仿宋" w:hAnsi="仿宋" w:cs="Times New Roman"/>
          <w:sz w:val="28"/>
          <w:szCs w:val="28"/>
        </w:rPr>
        <w:t>30m</w:t>
      </w:r>
      <w:r w:rsidRPr="007E711A">
        <w:rPr>
          <w:rFonts w:ascii="仿宋" w:eastAsia="仿宋" w:hAnsi="仿宋" w:cs="Times New Roman"/>
          <w:sz w:val="28"/>
          <w:szCs w:val="28"/>
          <w:vertAlign w:val="superscript"/>
        </w:rPr>
        <w:t>3</w:t>
      </w:r>
      <w:r w:rsidRPr="007E711A">
        <w:rPr>
          <w:rFonts w:ascii="仿宋" w:eastAsia="仿宋" w:hAnsi="仿宋" w:cs="宋体"/>
          <w:sz w:val="28"/>
          <w:szCs w:val="28"/>
        </w:rPr>
        <w:t>、柴油罐</w:t>
      </w:r>
      <w:r w:rsidRPr="007E711A">
        <w:rPr>
          <w:rFonts w:ascii="仿宋" w:eastAsia="仿宋" w:hAnsi="仿宋" w:cs="Arial"/>
          <w:sz w:val="28"/>
          <w:szCs w:val="28"/>
        </w:rPr>
        <w:t>≤</w:t>
      </w:r>
      <w:r w:rsidRPr="007E711A">
        <w:rPr>
          <w:rFonts w:ascii="仿宋" w:eastAsia="仿宋" w:hAnsi="仿宋" w:cs="Times New Roman"/>
          <w:sz w:val="28"/>
          <w:szCs w:val="28"/>
        </w:rPr>
        <w:t>50m</w:t>
      </w:r>
      <w:r w:rsidRPr="007E711A">
        <w:rPr>
          <w:rFonts w:ascii="仿宋" w:eastAsia="仿宋" w:hAnsi="仿宋" w:cs="Times New Roman"/>
          <w:sz w:val="28"/>
          <w:szCs w:val="28"/>
          <w:vertAlign w:val="superscript"/>
        </w:rPr>
        <w:t>3</w:t>
      </w:r>
      <w:r w:rsidRPr="007E711A">
        <w:rPr>
          <w:rFonts w:ascii="仿宋" w:eastAsia="仿宋" w:hAnsi="仿宋" w:cs="宋体"/>
          <w:sz w:val="28"/>
          <w:szCs w:val="28"/>
        </w:rPr>
        <w:t>属于三级加油站</w:t>
      </w:r>
      <w:r w:rsidR="007E711A">
        <w:rPr>
          <w:rFonts w:ascii="仿宋" w:eastAsia="仿宋" w:hAnsi="仿宋" w:cs="宋体" w:hint="eastAsia"/>
          <w:sz w:val="28"/>
          <w:szCs w:val="28"/>
        </w:rPr>
        <w:t>。</w:t>
      </w:r>
    </w:p>
    <w:p w:rsidR="00535382" w:rsidRPr="007E711A" w:rsidRDefault="008104A9" w:rsidP="00000F2C">
      <w:pPr>
        <w:snapToGrid w:val="0"/>
        <w:spacing w:line="312" w:lineRule="auto"/>
        <w:ind w:firstLineChars="200" w:firstLine="560"/>
        <w:rPr>
          <w:rFonts w:ascii="仿宋" w:eastAsia="仿宋" w:hAnsi="仿宋" w:cs="Times New Roman"/>
          <w:sz w:val="28"/>
          <w:szCs w:val="28"/>
          <w:vertAlign w:val="superscript"/>
        </w:rPr>
      </w:pPr>
      <w:r w:rsidRPr="00F70763">
        <w:rPr>
          <w:rFonts w:ascii="仿宋" w:eastAsia="仿宋" w:hAnsi="仿宋" w:cs="Times New Roman" w:hint="eastAsia"/>
          <w:sz w:val="28"/>
          <w:szCs w:val="28"/>
        </w:rPr>
        <w:t>中国石化销售有限公司江苏盐城石油分公司</w:t>
      </w:r>
      <w:r w:rsidR="00A92765" w:rsidRPr="00F70763">
        <w:rPr>
          <w:rFonts w:ascii="仿宋" w:eastAsia="仿宋" w:hAnsi="仿宋" w:cs="Times New Roman" w:hint="eastAsia"/>
          <w:sz w:val="28"/>
          <w:szCs w:val="28"/>
        </w:rPr>
        <w:t>为建设绿色企业</w:t>
      </w:r>
      <w:r w:rsidR="008E5DD2" w:rsidRPr="00F70763">
        <w:rPr>
          <w:rFonts w:ascii="仿宋" w:eastAsia="仿宋" w:hAnsi="仿宋" w:cs="Times New Roman" w:hint="eastAsia"/>
          <w:sz w:val="28"/>
          <w:szCs w:val="28"/>
        </w:rPr>
        <w:t>、履行社会责任，</w:t>
      </w:r>
      <w:r w:rsidR="00A92765" w:rsidRPr="00F70763">
        <w:rPr>
          <w:rFonts w:ascii="仿宋" w:eastAsia="仿宋" w:hAnsi="仿宋" w:cs="Times New Roman" w:hint="eastAsia"/>
          <w:sz w:val="28"/>
          <w:szCs w:val="28"/>
        </w:rPr>
        <w:t>对多年前未进行环评工作的老建设项目</w:t>
      </w:r>
      <w:r w:rsidR="008E5DD2" w:rsidRPr="00F70763">
        <w:rPr>
          <w:rFonts w:ascii="仿宋" w:eastAsia="仿宋" w:hAnsi="仿宋" w:cs="Times New Roman" w:hint="eastAsia"/>
          <w:sz w:val="28"/>
          <w:szCs w:val="28"/>
        </w:rPr>
        <w:t>进行弥补。</w:t>
      </w:r>
      <w:r w:rsidRPr="00F70763">
        <w:rPr>
          <w:rFonts w:ascii="仿宋" w:eastAsia="仿宋" w:hAnsi="仿宋" w:cs="Times New Roman" w:hint="eastAsia"/>
          <w:sz w:val="28"/>
          <w:szCs w:val="28"/>
        </w:rPr>
        <w:t>于201</w:t>
      </w:r>
      <w:r w:rsidR="00AA794D" w:rsidRPr="00F70763">
        <w:rPr>
          <w:rFonts w:ascii="仿宋" w:eastAsia="仿宋" w:hAnsi="仿宋" w:cs="Times New Roman" w:hint="eastAsia"/>
          <w:sz w:val="28"/>
          <w:szCs w:val="28"/>
        </w:rPr>
        <w:t>7</w:t>
      </w:r>
      <w:r w:rsidRPr="00F70763">
        <w:rPr>
          <w:rFonts w:ascii="仿宋" w:eastAsia="仿宋" w:hAnsi="仿宋" w:cs="Times New Roman" w:hint="eastAsia"/>
          <w:sz w:val="28"/>
          <w:szCs w:val="28"/>
        </w:rPr>
        <w:t>年</w:t>
      </w:r>
      <w:r w:rsidR="00AA794D" w:rsidRPr="00F70763">
        <w:rPr>
          <w:rFonts w:ascii="仿宋" w:eastAsia="仿宋" w:hAnsi="仿宋" w:cs="Times New Roman" w:hint="eastAsia"/>
          <w:sz w:val="28"/>
          <w:szCs w:val="28"/>
        </w:rPr>
        <w:t>9</w:t>
      </w:r>
      <w:r w:rsidRPr="00F70763">
        <w:rPr>
          <w:rFonts w:ascii="仿宋" w:eastAsia="仿宋" w:hAnsi="仿宋" w:cs="Times New Roman" w:hint="eastAsia"/>
          <w:sz w:val="28"/>
          <w:szCs w:val="28"/>
        </w:rPr>
        <w:t>月委托</w:t>
      </w:r>
      <w:r w:rsidR="00AA794D" w:rsidRPr="00F70763">
        <w:rPr>
          <w:rFonts w:ascii="仿宋" w:eastAsia="仿宋" w:hAnsi="仿宋" w:cs="Times New Roman" w:hint="eastAsia"/>
          <w:sz w:val="28"/>
          <w:szCs w:val="28"/>
        </w:rPr>
        <w:t>无锡市智慧环保技术监测研究院有限公司</w:t>
      </w:r>
      <w:r w:rsidRPr="00F70763">
        <w:rPr>
          <w:rFonts w:ascii="仿宋" w:eastAsia="仿宋" w:hAnsi="仿宋" w:cs="Times New Roman" w:hint="eastAsia"/>
          <w:sz w:val="28"/>
          <w:szCs w:val="28"/>
        </w:rPr>
        <w:t>编制完成了</w:t>
      </w:r>
      <w:r w:rsidRPr="007E711A">
        <w:rPr>
          <w:rFonts w:ascii="仿宋" w:eastAsia="仿宋" w:hAnsi="仿宋" w:cs="Times New Roman" w:hint="eastAsia"/>
          <w:sz w:val="28"/>
          <w:szCs w:val="28"/>
        </w:rPr>
        <w:t>《中国石化销售有限公司江苏盐城石油分公司阜宁</w:t>
      </w:r>
      <w:r w:rsidR="00BA49EA" w:rsidRPr="007E711A">
        <w:rPr>
          <w:rFonts w:ascii="仿宋" w:eastAsia="仿宋" w:hAnsi="仿宋" w:cs="Times New Roman" w:hint="eastAsia"/>
          <w:sz w:val="28"/>
          <w:szCs w:val="28"/>
        </w:rPr>
        <w:t>城南</w:t>
      </w:r>
      <w:r w:rsidRPr="007E711A">
        <w:rPr>
          <w:rFonts w:ascii="仿宋" w:eastAsia="仿宋" w:hAnsi="仿宋" w:cs="Times New Roman" w:hint="eastAsia"/>
          <w:sz w:val="28"/>
          <w:szCs w:val="28"/>
        </w:rPr>
        <w:t>加油站项目环境影响报告表》，阜宁县环境保护局于201</w:t>
      </w:r>
      <w:r w:rsidR="007E711A">
        <w:rPr>
          <w:rFonts w:ascii="仿宋" w:eastAsia="仿宋" w:hAnsi="仿宋" w:cs="Times New Roman" w:hint="eastAsia"/>
          <w:sz w:val="28"/>
          <w:szCs w:val="28"/>
        </w:rPr>
        <w:t>7</w:t>
      </w:r>
      <w:r w:rsidRPr="007E711A">
        <w:rPr>
          <w:rFonts w:ascii="仿宋" w:eastAsia="仿宋" w:hAnsi="仿宋" w:cs="Times New Roman" w:hint="eastAsia"/>
          <w:sz w:val="28"/>
          <w:szCs w:val="28"/>
        </w:rPr>
        <w:t>年</w:t>
      </w:r>
      <w:r w:rsidR="007E711A">
        <w:rPr>
          <w:rFonts w:ascii="仿宋" w:eastAsia="仿宋" w:hAnsi="仿宋" w:cs="Times New Roman" w:hint="eastAsia"/>
          <w:sz w:val="28"/>
          <w:szCs w:val="28"/>
        </w:rPr>
        <w:t>12</w:t>
      </w:r>
      <w:r w:rsidRPr="007E711A">
        <w:rPr>
          <w:rFonts w:ascii="仿宋" w:eastAsia="仿宋" w:hAnsi="仿宋" w:cs="Times New Roman" w:hint="eastAsia"/>
          <w:sz w:val="28"/>
          <w:szCs w:val="28"/>
        </w:rPr>
        <w:t>月</w:t>
      </w:r>
      <w:r w:rsidR="007E711A">
        <w:rPr>
          <w:rFonts w:ascii="仿宋" w:eastAsia="仿宋" w:hAnsi="仿宋" w:cs="Times New Roman" w:hint="eastAsia"/>
          <w:sz w:val="28"/>
          <w:szCs w:val="28"/>
        </w:rPr>
        <w:t>20</w:t>
      </w:r>
      <w:r w:rsidRPr="007E711A">
        <w:rPr>
          <w:rFonts w:ascii="仿宋" w:eastAsia="仿宋" w:hAnsi="仿宋" w:cs="Times New Roman" w:hint="eastAsia"/>
          <w:sz w:val="28"/>
          <w:szCs w:val="28"/>
        </w:rPr>
        <w:t>日对该项目环评报告表进行了批复。</w:t>
      </w:r>
    </w:p>
    <w:p w:rsidR="00535382" w:rsidRPr="007E711A" w:rsidRDefault="008104A9" w:rsidP="00000F2C">
      <w:pPr>
        <w:snapToGrid w:val="0"/>
        <w:spacing w:line="312" w:lineRule="auto"/>
        <w:ind w:firstLineChars="200" w:firstLine="536"/>
        <w:rPr>
          <w:rFonts w:ascii="仿宋" w:eastAsia="仿宋" w:hAnsi="仿宋" w:cs="Times New Roman"/>
          <w:spacing w:val="-6"/>
          <w:sz w:val="28"/>
          <w:szCs w:val="28"/>
        </w:rPr>
      </w:pPr>
      <w:r w:rsidRPr="007E711A">
        <w:rPr>
          <w:rFonts w:ascii="仿宋" w:eastAsia="仿宋" w:hAnsi="仿宋" w:cs="Times New Roman" w:hint="eastAsia"/>
          <w:spacing w:val="-6"/>
          <w:sz w:val="28"/>
          <w:szCs w:val="28"/>
        </w:rPr>
        <w:t>中国石化销售有限公司江苏盐城石油分公司委托</w:t>
      </w:r>
      <w:r w:rsidR="00AA794D" w:rsidRPr="00944CDA">
        <w:rPr>
          <w:rFonts w:ascii="仿宋" w:eastAsia="仿宋" w:hAnsi="仿宋"/>
          <w:sz w:val="28"/>
          <w:szCs w:val="28"/>
        </w:rPr>
        <w:t>江苏泰斯特专业检测有限公司</w:t>
      </w:r>
      <w:r w:rsidRPr="007E711A">
        <w:rPr>
          <w:rFonts w:ascii="仿宋" w:eastAsia="仿宋" w:hAnsi="仿宋" w:cs="Times New Roman" w:hint="eastAsia"/>
          <w:spacing w:val="-6"/>
          <w:sz w:val="28"/>
          <w:szCs w:val="28"/>
        </w:rPr>
        <w:t>于2019年1月</w:t>
      </w:r>
      <w:r w:rsidR="007E711A">
        <w:rPr>
          <w:rFonts w:ascii="仿宋" w:eastAsia="仿宋" w:hAnsi="仿宋" w:cs="Times New Roman" w:hint="eastAsia"/>
          <w:spacing w:val="-6"/>
          <w:sz w:val="28"/>
          <w:szCs w:val="28"/>
        </w:rPr>
        <w:t>2</w:t>
      </w:r>
      <w:r w:rsidRPr="007E711A">
        <w:rPr>
          <w:rFonts w:ascii="仿宋" w:eastAsia="仿宋" w:hAnsi="仿宋" w:cs="Times New Roman" w:hint="eastAsia"/>
          <w:spacing w:val="-6"/>
          <w:sz w:val="28"/>
          <w:szCs w:val="28"/>
        </w:rPr>
        <w:t>日和2019年1月</w:t>
      </w:r>
      <w:r w:rsidR="007E711A">
        <w:rPr>
          <w:rFonts w:ascii="仿宋" w:eastAsia="仿宋" w:hAnsi="仿宋" w:cs="Times New Roman" w:hint="eastAsia"/>
          <w:spacing w:val="-6"/>
          <w:sz w:val="28"/>
          <w:szCs w:val="28"/>
        </w:rPr>
        <w:t>3</w:t>
      </w:r>
      <w:r w:rsidRPr="007E711A">
        <w:rPr>
          <w:rFonts w:ascii="仿宋" w:eastAsia="仿宋" w:hAnsi="仿宋" w:cs="Times New Roman" w:hint="eastAsia"/>
          <w:spacing w:val="-6"/>
          <w:sz w:val="28"/>
          <w:szCs w:val="28"/>
        </w:rPr>
        <w:t>分别对中国石化销售有限公司江苏盐城石油分公司</w:t>
      </w:r>
      <w:r w:rsidRPr="007E711A">
        <w:rPr>
          <w:rFonts w:ascii="仿宋" w:eastAsia="仿宋" w:hAnsi="仿宋" w:cs="Times New Roman" w:hint="eastAsia"/>
          <w:sz w:val="28"/>
          <w:szCs w:val="28"/>
        </w:rPr>
        <w:t>阜宁</w:t>
      </w:r>
      <w:r w:rsidR="00BA49EA" w:rsidRPr="007E711A">
        <w:rPr>
          <w:rFonts w:ascii="仿宋" w:eastAsia="仿宋" w:hAnsi="仿宋" w:cs="Times New Roman" w:hint="eastAsia"/>
          <w:sz w:val="28"/>
          <w:szCs w:val="28"/>
        </w:rPr>
        <w:t>城南</w:t>
      </w:r>
      <w:r w:rsidRPr="007E711A">
        <w:rPr>
          <w:rFonts w:ascii="仿宋" w:eastAsia="仿宋" w:hAnsi="仿宋" w:cs="Times New Roman" w:hint="eastAsia"/>
          <w:sz w:val="28"/>
          <w:szCs w:val="28"/>
        </w:rPr>
        <w:t>加油站</w:t>
      </w:r>
      <w:r w:rsidR="0024059E">
        <w:rPr>
          <w:rFonts w:ascii="仿宋" w:eastAsia="仿宋" w:hAnsi="仿宋" w:cs="Times New Roman" w:hint="eastAsia"/>
          <w:spacing w:val="-6"/>
          <w:sz w:val="28"/>
          <w:szCs w:val="28"/>
        </w:rPr>
        <w:t>进行废气和噪声的</w:t>
      </w:r>
      <w:r w:rsidR="0024059E" w:rsidRPr="00F70763">
        <w:rPr>
          <w:rFonts w:ascii="仿宋" w:eastAsia="仿宋" w:hAnsi="仿宋" w:cs="Times New Roman" w:hint="eastAsia"/>
          <w:spacing w:val="-6"/>
          <w:sz w:val="28"/>
          <w:szCs w:val="28"/>
        </w:rPr>
        <w:t>检</w:t>
      </w:r>
      <w:r w:rsidRPr="00F70763">
        <w:rPr>
          <w:rFonts w:ascii="仿宋" w:eastAsia="仿宋" w:hAnsi="仿宋" w:cs="Times New Roman" w:hint="eastAsia"/>
          <w:spacing w:val="-6"/>
          <w:sz w:val="28"/>
          <w:szCs w:val="28"/>
        </w:rPr>
        <w:t>测</w:t>
      </w:r>
      <w:r w:rsidR="0024059E" w:rsidRPr="00F70763">
        <w:rPr>
          <w:rFonts w:ascii="仿宋" w:eastAsia="仿宋" w:hAnsi="仿宋" w:cs="Times New Roman" w:hint="eastAsia"/>
          <w:spacing w:val="-6"/>
          <w:sz w:val="28"/>
          <w:szCs w:val="28"/>
        </w:rPr>
        <w:t>（本项目无生产废水产生，生活用水经化粪池排入城市污水处理管网）</w:t>
      </w:r>
      <w:r w:rsidR="0024059E">
        <w:rPr>
          <w:rFonts w:ascii="仿宋" w:eastAsia="仿宋" w:hAnsi="仿宋" w:cs="Times New Roman" w:hint="eastAsia"/>
          <w:spacing w:val="-6"/>
          <w:sz w:val="28"/>
          <w:szCs w:val="28"/>
        </w:rPr>
        <w:t>，</w:t>
      </w:r>
      <w:r w:rsidRPr="007E711A">
        <w:rPr>
          <w:rFonts w:ascii="仿宋" w:eastAsia="仿宋" w:hAnsi="仿宋" w:cs="Times New Roman" w:hint="eastAsia"/>
          <w:spacing w:val="-6"/>
          <w:sz w:val="28"/>
          <w:szCs w:val="28"/>
        </w:rPr>
        <w:t>检测项目结果符合</w:t>
      </w:r>
      <w:r w:rsidRPr="007E711A">
        <w:rPr>
          <w:rFonts w:ascii="仿宋" w:eastAsia="仿宋" w:hAnsi="仿宋" w:cs="Times New Roman" w:hint="eastAsia"/>
          <w:sz w:val="28"/>
          <w:szCs w:val="28"/>
        </w:rPr>
        <w:t>《大气污染物综合排放标准》（GB16297-1996）表2和《加油站大气污染物排放标准》（GB20952-2007）中的相关标准要求</w:t>
      </w:r>
      <w:r w:rsidRPr="007E711A">
        <w:rPr>
          <w:rFonts w:ascii="仿宋" w:eastAsia="仿宋" w:hAnsi="仿宋" w:cs="Times New Roman" w:hint="eastAsia"/>
          <w:spacing w:val="-6"/>
          <w:sz w:val="28"/>
          <w:szCs w:val="28"/>
        </w:rPr>
        <w:t>。</w:t>
      </w:r>
    </w:p>
    <w:p w:rsidR="00535382" w:rsidRPr="007E711A" w:rsidRDefault="008104A9" w:rsidP="00000F2C">
      <w:pPr>
        <w:snapToGrid w:val="0"/>
        <w:spacing w:line="312" w:lineRule="auto"/>
        <w:ind w:firstLineChars="200" w:firstLine="560"/>
        <w:rPr>
          <w:rFonts w:ascii="仿宋" w:eastAsia="仿宋" w:hAnsi="仿宋" w:cs="Times New Roman"/>
          <w:sz w:val="28"/>
          <w:szCs w:val="28"/>
        </w:rPr>
      </w:pPr>
      <w:r w:rsidRPr="007E711A">
        <w:rPr>
          <w:rFonts w:ascii="仿宋" w:eastAsia="仿宋" w:hAnsi="仿宋" w:cs="Times New Roman" w:hint="eastAsia"/>
          <w:sz w:val="28"/>
          <w:szCs w:val="28"/>
        </w:rPr>
        <w:t>中国石化销售有限公</w:t>
      </w:r>
      <w:r w:rsidR="008E5DD2">
        <w:rPr>
          <w:rFonts w:ascii="仿宋" w:eastAsia="仿宋" w:hAnsi="仿宋" w:cs="Times New Roman" w:hint="eastAsia"/>
          <w:sz w:val="28"/>
          <w:szCs w:val="28"/>
        </w:rPr>
        <w:t>司江苏盐城石油分公司委托盐城市生态环境科学研究会在进行现场勘查</w:t>
      </w:r>
      <w:r w:rsidR="008E5DD2" w:rsidRPr="00F70763">
        <w:rPr>
          <w:rFonts w:ascii="仿宋" w:eastAsia="仿宋" w:hAnsi="仿宋" w:cs="Times New Roman" w:hint="eastAsia"/>
          <w:sz w:val="28"/>
          <w:szCs w:val="28"/>
        </w:rPr>
        <w:t>、</w:t>
      </w:r>
      <w:r w:rsidRPr="00F70763">
        <w:rPr>
          <w:rFonts w:ascii="仿宋" w:eastAsia="仿宋" w:hAnsi="仿宋" w:cs="Times New Roman" w:hint="eastAsia"/>
          <w:sz w:val="28"/>
          <w:szCs w:val="28"/>
        </w:rPr>
        <w:t>资料收集</w:t>
      </w:r>
      <w:r w:rsidR="008E5DD2" w:rsidRPr="00F70763">
        <w:rPr>
          <w:rFonts w:ascii="仿宋" w:eastAsia="仿宋" w:hAnsi="仿宋" w:cs="Times New Roman" w:hint="eastAsia"/>
          <w:sz w:val="28"/>
          <w:szCs w:val="28"/>
        </w:rPr>
        <w:t>和《中国石化销售有限公司江苏盐城石油分公司阜宁城南加油站项目环境影响报告表》、阜宁县环境保护局对该项目环评报告表进行批复的基础上，</w:t>
      </w:r>
      <w:r w:rsidRPr="007E711A">
        <w:rPr>
          <w:rFonts w:ascii="仿宋" w:eastAsia="仿宋" w:hAnsi="仿宋" w:cs="Times New Roman" w:hint="eastAsia"/>
          <w:sz w:val="28"/>
          <w:szCs w:val="28"/>
        </w:rPr>
        <w:t>编制了验收监测实施方案，并于2019年</w:t>
      </w:r>
      <w:r w:rsidR="00AA794D" w:rsidRPr="00F70763">
        <w:rPr>
          <w:rFonts w:ascii="仿宋" w:eastAsia="仿宋" w:hAnsi="仿宋" w:cs="Times New Roman" w:hint="eastAsia"/>
          <w:sz w:val="28"/>
          <w:szCs w:val="28"/>
        </w:rPr>
        <w:t>3</w:t>
      </w:r>
      <w:r w:rsidRPr="00F70763">
        <w:rPr>
          <w:rFonts w:ascii="仿宋" w:eastAsia="仿宋" w:hAnsi="仿宋" w:cs="Times New Roman" w:hint="eastAsia"/>
          <w:sz w:val="28"/>
          <w:szCs w:val="28"/>
        </w:rPr>
        <w:t>月</w:t>
      </w:r>
      <w:r w:rsidR="00AA794D" w:rsidRPr="00F70763">
        <w:rPr>
          <w:rFonts w:ascii="仿宋" w:eastAsia="仿宋" w:hAnsi="仿宋" w:cs="Times New Roman" w:hint="eastAsia"/>
          <w:sz w:val="28"/>
          <w:szCs w:val="28"/>
        </w:rPr>
        <w:t>6</w:t>
      </w:r>
      <w:r w:rsidR="0024059E">
        <w:rPr>
          <w:rFonts w:ascii="仿宋" w:eastAsia="仿宋" w:hAnsi="仿宋" w:cs="Times New Roman" w:hint="eastAsia"/>
          <w:sz w:val="28"/>
          <w:szCs w:val="28"/>
        </w:rPr>
        <w:t>日对</w:t>
      </w:r>
      <w:r w:rsidR="00BA49EA" w:rsidRPr="007E711A">
        <w:rPr>
          <w:rFonts w:ascii="仿宋" w:eastAsia="仿宋" w:hAnsi="仿宋" w:cs="Times New Roman" w:hint="eastAsia"/>
          <w:sz w:val="28"/>
          <w:szCs w:val="28"/>
        </w:rPr>
        <w:t>城南</w:t>
      </w:r>
      <w:r w:rsidR="0024059E">
        <w:rPr>
          <w:rFonts w:ascii="仿宋" w:eastAsia="仿宋" w:hAnsi="仿宋" w:cs="Times New Roman" w:hint="eastAsia"/>
          <w:sz w:val="28"/>
          <w:szCs w:val="28"/>
        </w:rPr>
        <w:t>加油站项目进行了竣工环境保护</w:t>
      </w:r>
      <w:r w:rsidR="0024059E">
        <w:rPr>
          <w:rFonts w:ascii="仿宋" w:eastAsia="仿宋" w:hAnsi="仿宋" w:cs="Times New Roman" w:hint="eastAsia"/>
          <w:sz w:val="28"/>
          <w:szCs w:val="28"/>
        </w:rPr>
        <w:lastRenderedPageBreak/>
        <w:t>验收生态保护调查。</w:t>
      </w:r>
      <w:r w:rsidRPr="007E711A">
        <w:rPr>
          <w:rFonts w:ascii="仿宋" w:eastAsia="仿宋" w:hAnsi="仿宋" w:cs="Times New Roman" w:hint="eastAsia"/>
          <w:color w:val="000000" w:themeColor="text1"/>
          <w:sz w:val="28"/>
          <w:szCs w:val="28"/>
        </w:rPr>
        <w:t>盐城市生态环境科学研究会参</w:t>
      </w:r>
      <w:r w:rsidRPr="007E711A">
        <w:rPr>
          <w:rFonts w:ascii="仿宋" w:eastAsia="仿宋" w:hAnsi="仿宋" w:cs="Times New Roman" w:hint="eastAsia"/>
          <w:sz w:val="28"/>
          <w:szCs w:val="28"/>
        </w:rPr>
        <w:t>照环保部《建设项目竣工环境保护验收暂行办法》，根据现场调查情况和检测报告</w:t>
      </w:r>
      <w:r w:rsidR="008E5DD2" w:rsidRPr="008E5DD2">
        <w:rPr>
          <w:rFonts w:ascii="仿宋" w:eastAsia="仿宋" w:hAnsi="仿宋" w:cs="Times New Roman" w:hint="eastAsia"/>
          <w:color w:val="FF0000"/>
          <w:sz w:val="28"/>
          <w:szCs w:val="28"/>
        </w:rPr>
        <w:t>，</w:t>
      </w:r>
      <w:r w:rsidRPr="007E711A">
        <w:rPr>
          <w:rFonts w:ascii="仿宋" w:eastAsia="仿宋" w:hAnsi="仿宋" w:cs="Times New Roman" w:hint="eastAsia"/>
          <w:sz w:val="28"/>
          <w:szCs w:val="28"/>
        </w:rPr>
        <w:t>按照《建设项目竣工环境保护验收技术指南污染影响类》编制完成竣工环境保护验收监测报告。</w:t>
      </w:r>
    </w:p>
    <w:p w:rsidR="00535382" w:rsidRPr="008104A9" w:rsidRDefault="00535382" w:rsidP="00000F2C">
      <w:pPr>
        <w:snapToGrid w:val="0"/>
        <w:spacing w:line="312" w:lineRule="auto"/>
        <w:rPr>
          <w:rFonts w:ascii="仿宋" w:eastAsia="仿宋" w:hAnsi="仿宋" w:cs="Times New Roman"/>
          <w:b/>
          <w:bCs/>
          <w:sz w:val="30"/>
          <w:szCs w:val="30"/>
        </w:rPr>
      </w:pPr>
    </w:p>
    <w:p w:rsidR="00535382" w:rsidRDefault="008104A9" w:rsidP="00000F2C">
      <w:pPr>
        <w:snapToGrid w:val="0"/>
        <w:spacing w:line="312" w:lineRule="auto"/>
        <w:rPr>
          <w:rFonts w:ascii="Times New Roman" w:eastAsiaTheme="majorEastAsia" w:hAnsi="Times New Roman" w:cs="Times New Roman"/>
          <w:b/>
          <w:bCs/>
          <w:sz w:val="30"/>
          <w:szCs w:val="30"/>
        </w:rPr>
      </w:pPr>
      <w:r>
        <w:rPr>
          <w:rFonts w:ascii="Times New Roman" w:eastAsiaTheme="majorEastAsia" w:hAnsi="Times New Roman" w:cs="Times New Roman" w:hint="eastAsia"/>
          <w:b/>
          <w:bCs/>
          <w:sz w:val="30"/>
          <w:szCs w:val="30"/>
        </w:rPr>
        <w:t xml:space="preserve">1 </w:t>
      </w:r>
      <w:r>
        <w:rPr>
          <w:rFonts w:ascii="Times New Roman" w:eastAsiaTheme="majorEastAsia" w:hAnsi="Times New Roman" w:cs="Times New Roman" w:hint="eastAsia"/>
          <w:b/>
          <w:bCs/>
          <w:sz w:val="30"/>
          <w:szCs w:val="30"/>
        </w:rPr>
        <w:t>验收项目概况</w:t>
      </w:r>
      <w:bookmarkEnd w:id="1"/>
    </w:p>
    <w:p w:rsidR="00535382" w:rsidRPr="008E5DD2" w:rsidRDefault="008104A9" w:rsidP="008E5DD2">
      <w:pPr>
        <w:adjustRightInd w:val="0"/>
        <w:snapToGrid w:val="0"/>
        <w:spacing w:line="312" w:lineRule="auto"/>
        <w:ind w:firstLineChars="200" w:firstLine="560"/>
        <w:jc w:val="left"/>
        <w:rPr>
          <w:rFonts w:ascii="仿宋" w:eastAsia="仿宋" w:hAnsi="仿宋"/>
          <w:color w:val="000000"/>
          <w:sz w:val="28"/>
          <w:szCs w:val="28"/>
        </w:rPr>
      </w:pPr>
      <w:bookmarkStart w:id="2" w:name="_Toc516045782"/>
      <w:r w:rsidRPr="00EF2C71">
        <w:rPr>
          <w:rFonts w:ascii="仿宋" w:eastAsia="仿宋" w:hAnsi="仿宋" w:cs="Times New Roman" w:hint="eastAsia"/>
          <w:color w:val="000000" w:themeColor="text1"/>
          <w:sz w:val="28"/>
          <w:szCs w:val="28"/>
        </w:rPr>
        <w:t>项目位于</w:t>
      </w:r>
      <w:r w:rsidR="007D1F6B" w:rsidRPr="00EF2C71">
        <w:rPr>
          <w:rFonts w:ascii="仿宋" w:eastAsia="仿宋" w:hAnsi="仿宋" w:cs="宋体"/>
          <w:color w:val="000000" w:themeColor="text1"/>
          <w:sz w:val="28"/>
          <w:szCs w:val="28"/>
        </w:rPr>
        <w:t>阜宁县澳门路</w:t>
      </w:r>
      <w:r w:rsidR="007D1F6B" w:rsidRPr="00EF2C71">
        <w:rPr>
          <w:rFonts w:ascii="仿宋" w:eastAsia="仿宋" w:hAnsi="仿宋" w:hint="eastAsia"/>
          <w:color w:val="000000" w:themeColor="text1"/>
          <w:sz w:val="28"/>
          <w:szCs w:val="28"/>
        </w:rPr>
        <w:t>235</w:t>
      </w:r>
      <w:r w:rsidR="007D1F6B" w:rsidRPr="00EF2C71">
        <w:rPr>
          <w:rFonts w:ascii="仿宋" w:eastAsia="仿宋" w:hAnsi="仿宋" w:cs="宋体"/>
          <w:color w:val="000000" w:themeColor="text1"/>
          <w:sz w:val="28"/>
          <w:szCs w:val="28"/>
        </w:rPr>
        <w:t>号</w:t>
      </w:r>
      <w:r w:rsidR="00944CDA" w:rsidRPr="00EF2C71">
        <w:rPr>
          <w:rFonts w:ascii="仿宋" w:eastAsia="仿宋" w:hAnsi="仿宋" w:cs="宋体" w:hint="eastAsia"/>
          <w:color w:val="000000" w:themeColor="text1"/>
          <w:sz w:val="28"/>
          <w:szCs w:val="28"/>
        </w:rPr>
        <w:t>，</w:t>
      </w:r>
      <w:r w:rsidRPr="00EF2C71">
        <w:rPr>
          <w:rFonts w:ascii="仿宋" w:eastAsia="仿宋" w:hAnsi="仿宋"/>
          <w:color w:val="000000" w:themeColor="text1"/>
          <w:sz w:val="28"/>
          <w:szCs w:val="28"/>
        </w:rPr>
        <w:t>总投资</w:t>
      </w:r>
      <w:r w:rsidR="007D1F6B" w:rsidRPr="00EF2C71">
        <w:rPr>
          <w:rFonts w:ascii="仿宋" w:eastAsia="仿宋" w:hAnsi="仿宋" w:hint="eastAsia"/>
          <w:color w:val="000000" w:themeColor="text1"/>
          <w:sz w:val="28"/>
          <w:szCs w:val="28"/>
        </w:rPr>
        <w:t>1600</w:t>
      </w:r>
      <w:r w:rsidRPr="00EF2C71">
        <w:rPr>
          <w:rFonts w:ascii="仿宋" w:eastAsia="仿宋" w:hAnsi="仿宋"/>
          <w:color w:val="000000" w:themeColor="text1"/>
          <w:sz w:val="28"/>
          <w:szCs w:val="28"/>
        </w:rPr>
        <w:t>万元，</w:t>
      </w:r>
      <w:r w:rsidRPr="00EF2C71">
        <w:rPr>
          <w:rFonts w:ascii="仿宋" w:eastAsia="仿宋" w:hAnsi="仿宋" w:hint="eastAsia"/>
          <w:color w:val="000000" w:themeColor="text1"/>
          <w:sz w:val="28"/>
          <w:szCs w:val="28"/>
        </w:rPr>
        <w:t>环保投资</w:t>
      </w:r>
      <w:r w:rsidR="007D1F6B" w:rsidRPr="00EF2C71">
        <w:rPr>
          <w:rFonts w:ascii="仿宋" w:eastAsia="仿宋" w:hAnsi="仿宋" w:hint="eastAsia"/>
          <w:color w:val="000000" w:themeColor="text1"/>
          <w:sz w:val="28"/>
          <w:szCs w:val="28"/>
        </w:rPr>
        <w:t>13</w:t>
      </w:r>
      <w:r w:rsidRPr="00EF2C71">
        <w:rPr>
          <w:rFonts w:ascii="仿宋" w:eastAsia="仿宋" w:hAnsi="仿宋" w:hint="eastAsia"/>
          <w:color w:val="000000" w:themeColor="text1"/>
          <w:sz w:val="28"/>
          <w:szCs w:val="28"/>
        </w:rPr>
        <w:t>万元，占地</w:t>
      </w:r>
      <w:r w:rsidR="007D1F6B" w:rsidRPr="00EF2C71">
        <w:rPr>
          <w:rFonts w:ascii="仿宋" w:eastAsia="仿宋" w:hAnsi="仿宋" w:hint="eastAsia"/>
          <w:color w:val="000000" w:themeColor="text1"/>
          <w:kern w:val="0"/>
          <w:sz w:val="28"/>
          <w:szCs w:val="28"/>
        </w:rPr>
        <w:t>1271</w:t>
      </w:r>
      <w:r w:rsidRPr="00EF2C71">
        <w:rPr>
          <w:rFonts w:ascii="仿宋" w:eastAsia="仿宋" w:hAnsi="仿宋" w:hint="eastAsia"/>
          <w:color w:val="000000" w:themeColor="text1"/>
          <w:kern w:val="0"/>
          <w:sz w:val="28"/>
          <w:szCs w:val="28"/>
        </w:rPr>
        <w:t>m</w:t>
      </w:r>
      <w:r w:rsidRPr="00EF2C71">
        <w:rPr>
          <w:rFonts w:ascii="仿宋" w:eastAsia="仿宋" w:hAnsi="仿宋" w:hint="eastAsia"/>
          <w:color w:val="000000" w:themeColor="text1"/>
          <w:kern w:val="0"/>
          <w:sz w:val="28"/>
          <w:szCs w:val="28"/>
          <w:vertAlign w:val="superscript"/>
        </w:rPr>
        <w:t>2</w:t>
      </w:r>
      <w:r w:rsidRPr="00EF2C71">
        <w:rPr>
          <w:rFonts w:ascii="仿宋" w:eastAsia="仿宋" w:hAnsi="仿宋" w:hint="eastAsia"/>
          <w:color w:val="000000" w:themeColor="text1"/>
          <w:sz w:val="28"/>
          <w:szCs w:val="28"/>
        </w:rPr>
        <w:t>,</w:t>
      </w:r>
      <w:r w:rsidR="007D1F6B" w:rsidRPr="00EF2C71">
        <w:rPr>
          <w:rFonts w:ascii="仿宋" w:eastAsia="仿宋" w:hAnsi="仿宋" w:cs="宋体"/>
          <w:color w:val="000000" w:themeColor="text1"/>
          <w:sz w:val="28"/>
          <w:szCs w:val="28"/>
        </w:rPr>
        <w:t xml:space="preserve"> 本项目设有</w:t>
      </w:r>
      <w:r w:rsidR="007D1F6B" w:rsidRPr="00EF2C71">
        <w:rPr>
          <w:rFonts w:ascii="仿宋" w:eastAsia="仿宋" w:hAnsi="仿宋" w:cs="Times New Roman"/>
          <w:color w:val="000000" w:themeColor="text1"/>
          <w:sz w:val="28"/>
          <w:szCs w:val="28"/>
        </w:rPr>
        <w:t>3</w:t>
      </w:r>
      <w:r w:rsidR="007D1F6B" w:rsidRPr="00EF2C71">
        <w:rPr>
          <w:rFonts w:ascii="仿宋" w:eastAsia="仿宋" w:hAnsi="仿宋" w:cs="宋体"/>
          <w:color w:val="000000" w:themeColor="text1"/>
          <w:sz w:val="28"/>
          <w:szCs w:val="28"/>
        </w:rPr>
        <w:t>只</w:t>
      </w:r>
      <w:r w:rsidR="007D1F6B" w:rsidRPr="00EF2C71">
        <w:rPr>
          <w:rFonts w:ascii="仿宋" w:eastAsia="仿宋" w:hAnsi="仿宋" w:cs="Times New Roman"/>
          <w:color w:val="000000" w:themeColor="text1"/>
          <w:sz w:val="28"/>
          <w:szCs w:val="28"/>
        </w:rPr>
        <w:t>30m</w:t>
      </w:r>
      <w:r w:rsidR="007D1F6B" w:rsidRPr="00EF2C71">
        <w:rPr>
          <w:rFonts w:ascii="仿宋" w:eastAsia="仿宋" w:hAnsi="仿宋" w:cs="Times New Roman"/>
          <w:color w:val="000000" w:themeColor="text1"/>
          <w:sz w:val="28"/>
          <w:szCs w:val="28"/>
          <w:vertAlign w:val="superscript"/>
        </w:rPr>
        <w:t>3</w:t>
      </w:r>
      <w:r w:rsidR="007D1F6B" w:rsidRPr="00EF2C71">
        <w:rPr>
          <w:rFonts w:ascii="仿宋" w:eastAsia="仿宋" w:hAnsi="仿宋" w:cs="宋体"/>
          <w:color w:val="000000" w:themeColor="text1"/>
          <w:sz w:val="28"/>
          <w:szCs w:val="28"/>
        </w:rPr>
        <w:t xml:space="preserve"> 埋地卧式油罐（汽油储罐），总容积为</w:t>
      </w:r>
      <w:r w:rsidR="000C6F21">
        <w:rPr>
          <w:rFonts w:ascii="仿宋" w:eastAsia="仿宋" w:hAnsi="仿宋" w:cs="Times New Roman" w:hint="eastAsia"/>
          <w:color w:val="000000" w:themeColor="text1"/>
          <w:sz w:val="28"/>
          <w:szCs w:val="28"/>
        </w:rPr>
        <w:t>9</w:t>
      </w:r>
      <w:r w:rsidR="007D1F6B" w:rsidRPr="00EF2C71">
        <w:rPr>
          <w:rFonts w:ascii="仿宋" w:eastAsia="仿宋" w:hAnsi="仿宋" w:cs="Times New Roman"/>
          <w:color w:val="000000" w:themeColor="text1"/>
          <w:sz w:val="28"/>
          <w:szCs w:val="28"/>
        </w:rPr>
        <w:t>0m</w:t>
      </w:r>
      <w:r w:rsidR="007D1F6B" w:rsidRPr="00EF2C71">
        <w:rPr>
          <w:rFonts w:ascii="仿宋" w:eastAsia="仿宋" w:hAnsi="仿宋" w:cs="Times New Roman"/>
          <w:color w:val="000000" w:themeColor="text1"/>
          <w:sz w:val="28"/>
          <w:szCs w:val="28"/>
          <w:vertAlign w:val="superscript"/>
        </w:rPr>
        <w:t>3</w:t>
      </w:r>
      <w:r w:rsidR="007D1F6B" w:rsidRPr="00EF2C71">
        <w:rPr>
          <w:rFonts w:ascii="仿宋" w:eastAsia="仿宋" w:hAnsi="仿宋" w:cs="宋体"/>
          <w:color w:val="000000" w:themeColor="text1"/>
          <w:sz w:val="28"/>
          <w:szCs w:val="28"/>
        </w:rPr>
        <w:t>。</w:t>
      </w:r>
      <w:r w:rsidRPr="00EF2C71">
        <w:rPr>
          <w:rFonts w:ascii="仿宋" w:eastAsia="仿宋" w:hAnsi="仿宋" w:cs="Times New Roman" w:hint="eastAsia"/>
          <w:color w:val="000000" w:themeColor="text1"/>
          <w:sz w:val="28"/>
          <w:szCs w:val="28"/>
        </w:rPr>
        <w:t>年销售汽油</w:t>
      </w:r>
      <w:r w:rsidR="00666709" w:rsidRPr="00EF2C71">
        <w:rPr>
          <w:rFonts w:ascii="仿宋" w:eastAsia="仿宋" w:hAnsi="仿宋" w:cs="Times New Roman" w:hint="eastAsia"/>
          <w:color w:val="000000" w:themeColor="text1"/>
          <w:sz w:val="28"/>
          <w:szCs w:val="28"/>
        </w:rPr>
        <w:t>1</w:t>
      </w:r>
      <w:r w:rsidR="00EF2C71" w:rsidRPr="00EF2C71">
        <w:rPr>
          <w:rFonts w:ascii="仿宋" w:eastAsia="仿宋" w:hAnsi="仿宋" w:cs="Times New Roman" w:hint="eastAsia"/>
          <w:color w:val="000000" w:themeColor="text1"/>
          <w:sz w:val="28"/>
          <w:szCs w:val="28"/>
        </w:rPr>
        <w:t>100</w:t>
      </w:r>
      <w:r w:rsidRPr="00EF2C71">
        <w:rPr>
          <w:rFonts w:ascii="仿宋" w:eastAsia="仿宋" w:hAnsi="仿宋" w:cs="Times New Roman" w:hint="eastAsia"/>
          <w:color w:val="000000" w:themeColor="text1"/>
          <w:sz w:val="28"/>
          <w:szCs w:val="28"/>
        </w:rPr>
        <w:t>吨。</w:t>
      </w:r>
      <w:r w:rsidRPr="007E711A">
        <w:rPr>
          <w:rFonts w:ascii="仿宋" w:eastAsia="仿宋" w:hAnsi="仿宋"/>
          <w:color w:val="000000"/>
          <w:sz w:val="28"/>
          <w:szCs w:val="28"/>
        </w:rPr>
        <w:t>项目</w:t>
      </w:r>
      <w:r w:rsidRPr="007E711A">
        <w:rPr>
          <w:rFonts w:ascii="仿宋" w:eastAsia="仿宋" w:hAnsi="仿宋"/>
          <w:bCs/>
          <w:color w:val="000000"/>
          <w:sz w:val="28"/>
          <w:szCs w:val="28"/>
        </w:rPr>
        <w:t>劳动定员</w:t>
      </w:r>
      <w:r w:rsidR="008B0CD5">
        <w:rPr>
          <w:rFonts w:ascii="仿宋" w:eastAsia="仿宋" w:hAnsi="仿宋" w:hint="eastAsia"/>
          <w:color w:val="000000"/>
          <w:sz w:val="28"/>
          <w:szCs w:val="28"/>
        </w:rPr>
        <w:t>3</w:t>
      </w:r>
      <w:r w:rsidRPr="007E711A">
        <w:rPr>
          <w:rFonts w:ascii="仿宋" w:eastAsia="仿宋" w:hAnsi="仿宋" w:hint="eastAsia"/>
          <w:color w:val="000000"/>
          <w:sz w:val="28"/>
          <w:szCs w:val="28"/>
        </w:rPr>
        <w:t>人</w:t>
      </w:r>
      <w:r w:rsidRPr="007E711A">
        <w:rPr>
          <w:rFonts w:ascii="仿宋" w:eastAsia="仿宋" w:hAnsi="仿宋"/>
          <w:color w:val="000000"/>
          <w:sz w:val="28"/>
          <w:szCs w:val="28"/>
        </w:rPr>
        <w:t>（其中管理人员1人，</w:t>
      </w:r>
      <w:r w:rsidRPr="007E711A">
        <w:rPr>
          <w:rFonts w:ascii="仿宋" w:eastAsia="仿宋" w:hAnsi="仿宋" w:hint="eastAsia"/>
          <w:color w:val="000000"/>
          <w:sz w:val="28"/>
          <w:szCs w:val="28"/>
        </w:rPr>
        <w:t>加油职工</w:t>
      </w:r>
      <w:r w:rsidRPr="007E711A">
        <w:rPr>
          <w:rFonts w:ascii="仿宋" w:eastAsia="仿宋" w:hAnsi="仿宋"/>
          <w:color w:val="000000"/>
          <w:sz w:val="28"/>
          <w:szCs w:val="28"/>
        </w:rPr>
        <w:t>及维修人员</w:t>
      </w:r>
      <w:r w:rsidRPr="007E711A">
        <w:rPr>
          <w:rFonts w:ascii="仿宋" w:eastAsia="仿宋" w:hAnsi="仿宋" w:hint="eastAsia"/>
          <w:color w:val="000000"/>
          <w:sz w:val="28"/>
          <w:szCs w:val="28"/>
        </w:rPr>
        <w:t>共</w:t>
      </w:r>
      <w:r w:rsidR="008B0CD5">
        <w:rPr>
          <w:rFonts w:ascii="仿宋" w:eastAsia="仿宋" w:hAnsi="仿宋" w:hint="eastAsia"/>
          <w:color w:val="000000"/>
          <w:sz w:val="28"/>
          <w:szCs w:val="28"/>
        </w:rPr>
        <w:t>2</w:t>
      </w:r>
      <w:r w:rsidRPr="007E711A">
        <w:rPr>
          <w:rFonts w:ascii="仿宋" w:eastAsia="仿宋" w:hAnsi="仿宋"/>
          <w:color w:val="000000"/>
          <w:sz w:val="28"/>
          <w:szCs w:val="28"/>
        </w:rPr>
        <w:t>人），全年作业天数约36</w:t>
      </w:r>
      <w:r w:rsidR="008B0CD5">
        <w:rPr>
          <w:rFonts w:ascii="仿宋" w:eastAsia="仿宋" w:hAnsi="仿宋" w:hint="eastAsia"/>
          <w:color w:val="000000"/>
          <w:sz w:val="28"/>
          <w:szCs w:val="28"/>
        </w:rPr>
        <w:t>5</w:t>
      </w:r>
      <w:r w:rsidRPr="007E711A">
        <w:rPr>
          <w:rFonts w:ascii="仿宋" w:eastAsia="仿宋" w:hAnsi="仿宋" w:hint="eastAsia"/>
          <w:color w:val="000000"/>
          <w:sz w:val="28"/>
          <w:szCs w:val="28"/>
        </w:rPr>
        <w:t>天</w:t>
      </w:r>
      <w:r w:rsidRPr="007E711A">
        <w:rPr>
          <w:rFonts w:ascii="仿宋" w:eastAsia="仿宋" w:hAnsi="仿宋"/>
          <w:color w:val="000000"/>
          <w:sz w:val="28"/>
          <w:szCs w:val="28"/>
        </w:rPr>
        <w:t>，</w:t>
      </w:r>
      <w:r w:rsidRPr="007E711A">
        <w:rPr>
          <w:rFonts w:ascii="仿宋" w:eastAsia="仿宋" w:hAnsi="仿宋" w:hint="eastAsia"/>
          <w:color w:val="000000"/>
          <w:sz w:val="28"/>
          <w:szCs w:val="28"/>
        </w:rPr>
        <w:t>一天两</w:t>
      </w:r>
      <w:r w:rsidRPr="007E711A">
        <w:rPr>
          <w:rFonts w:ascii="仿宋" w:eastAsia="仿宋" w:hAnsi="仿宋"/>
          <w:color w:val="000000"/>
          <w:sz w:val="28"/>
          <w:szCs w:val="28"/>
        </w:rPr>
        <w:t>班制，每班12</w:t>
      </w:r>
      <w:r w:rsidRPr="007E711A">
        <w:rPr>
          <w:rFonts w:ascii="仿宋" w:eastAsia="仿宋" w:hAnsi="仿宋" w:hint="eastAsia"/>
          <w:color w:val="000000"/>
          <w:sz w:val="28"/>
          <w:szCs w:val="28"/>
        </w:rPr>
        <w:t>小时</w:t>
      </w:r>
      <w:r w:rsidR="008E5DD2">
        <w:rPr>
          <w:rFonts w:ascii="仿宋" w:eastAsia="仿宋" w:hAnsi="仿宋" w:hint="eastAsia"/>
          <w:color w:val="000000"/>
          <w:sz w:val="28"/>
          <w:szCs w:val="28"/>
        </w:rPr>
        <w:t>，</w:t>
      </w:r>
      <w:r w:rsidRPr="008B0CD5">
        <w:rPr>
          <w:rFonts w:ascii="仿宋" w:eastAsia="仿宋" w:hAnsi="仿宋" w:cs="Times New Roman" w:hint="eastAsia"/>
          <w:sz w:val="28"/>
          <w:szCs w:val="28"/>
        </w:rPr>
        <w:t>年运营36</w:t>
      </w:r>
      <w:r w:rsidR="00666709" w:rsidRPr="008B0CD5">
        <w:rPr>
          <w:rFonts w:ascii="仿宋" w:eastAsia="仿宋" w:hAnsi="仿宋" w:cs="Times New Roman" w:hint="eastAsia"/>
          <w:sz w:val="28"/>
          <w:szCs w:val="28"/>
        </w:rPr>
        <w:t>5</w:t>
      </w:r>
      <w:r w:rsidRPr="008B0CD5">
        <w:rPr>
          <w:rFonts w:ascii="仿宋" w:eastAsia="仿宋" w:hAnsi="仿宋" w:cs="Times New Roman" w:hint="eastAsia"/>
          <w:sz w:val="28"/>
          <w:szCs w:val="28"/>
        </w:rPr>
        <w:t>天。项目具体地理位置图见附图1。</w:t>
      </w:r>
    </w:p>
    <w:p w:rsidR="00535382" w:rsidRDefault="00535382" w:rsidP="00000F2C">
      <w:pPr>
        <w:adjustRightInd w:val="0"/>
        <w:snapToGrid w:val="0"/>
        <w:spacing w:line="312" w:lineRule="auto"/>
        <w:ind w:firstLineChars="200" w:firstLine="560"/>
        <w:jc w:val="center"/>
        <w:rPr>
          <w:rFonts w:ascii="Times New Roman" w:hAnsi="Times New Roman" w:cs="Times New Roman"/>
          <w:sz w:val="28"/>
          <w:szCs w:val="28"/>
        </w:rPr>
      </w:pPr>
    </w:p>
    <w:p w:rsidR="00535382" w:rsidRPr="00DD345E" w:rsidRDefault="008104A9" w:rsidP="00242332">
      <w:pPr>
        <w:adjustRightInd w:val="0"/>
        <w:snapToGrid w:val="0"/>
        <w:spacing w:line="312" w:lineRule="auto"/>
        <w:ind w:firstLineChars="200" w:firstLine="562"/>
        <w:jc w:val="center"/>
        <w:rPr>
          <w:rFonts w:ascii="仿宋" w:eastAsia="仿宋" w:hAnsi="仿宋" w:cs="Times New Roman"/>
          <w:b/>
          <w:sz w:val="28"/>
          <w:szCs w:val="28"/>
        </w:rPr>
      </w:pPr>
      <w:r w:rsidRPr="00DD345E">
        <w:rPr>
          <w:rFonts w:ascii="仿宋" w:eastAsia="仿宋" w:hAnsi="仿宋" w:cs="Times New Roman" w:hint="eastAsia"/>
          <w:b/>
          <w:sz w:val="28"/>
          <w:szCs w:val="28"/>
        </w:rPr>
        <w:t>项目组成一览表</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8"/>
        <w:gridCol w:w="1756"/>
        <w:gridCol w:w="5790"/>
      </w:tblGrid>
      <w:tr w:rsidR="00535382" w:rsidRPr="00DD345E">
        <w:trPr>
          <w:trHeight w:val="456"/>
          <w:jc w:val="center"/>
        </w:trPr>
        <w:tc>
          <w:tcPr>
            <w:tcW w:w="1438" w:type="dxa"/>
            <w:tcBorders>
              <w:top w:val="single" w:sz="12" w:space="0" w:color="auto"/>
              <w:left w:val="single" w:sz="12" w:space="0" w:color="auto"/>
            </w:tcBorders>
            <w:vAlign w:val="center"/>
          </w:tcPr>
          <w:p w:rsidR="00535382" w:rsidRPr="00DD345E" w:rsidRDefault="008104A9" w:rsidP="00000F2C">
            <w:pPr>
              <w:adjustRightInd w:val="0"/>
              <w:snapToGrid w:val="0"/>
              <w:spacing w:line="312" w:lineRule="auto"/>
              <w:rPr>
                <w:rFonts w:ascii="仿宋" w:eastAsia="仿宋" w:hAnsi="仿宋" w:cs="Times New Roman"/>
                <w:szCs w:val="21"/>
              </w:rPr>
            </w:pPr>
            <w:r w:rsidRPr="00DD345E">
              <w:rPr>
                <w:rFonts w:ascii="仿宋" w:eastAsia="仿宋" w:hAnsi="仿宋" w:cs="Times New Roman" w:hint="eastAsia"/>
                <w:szCs w:val="21"/>
              </w:rPr>
              <w:t>工程类别</w:t>
            </w:r>
          </w:p>
        </w:tc>
        <w:tc>
          <w:tcPr>
            <w:tcW w:w="1756" w:type="dxa"/>
            <w:tcBorders>
              <w:top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项目</w:t>
            </w:r>
          </w:p>
        </w:tc>
        <w:tc>
          <w:tcPr>
            <w:tcW w:w="5790" w:type="dxa"/>
            <w:tcBorders>
              <w:top w:val="single" w:sz="12" w:space="0" w:color="auto"/>
              <w:right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内 容</w:t>
            </w:r>
          </w:p>
        </w:tc>
      </w:tr>
      <w:tr w:rsidR="00535382" w:rsidRPr="00DD345E">
        <w:trPr>
          <w:trHeight w:val="456"/>
          <w:jc w:val="center"/>
        </w:trPr>
        <w:tc>
          <w:tcPr>
            <w:tcW w:w="1438" w:type="dxa"/>
            <w:vMerge w:val="restart"/>
            <w:tcBorders>
              <w:left w:val="single" w:sz="12" w:space="0" w:color="auto"/>
            </w:tcBorders>
            <w:vAlign w:val="center"/>
          </w:tcPr>
          <w:p w:rsidR="00535382" w:rsidRPr="00DD345E" w:rsidRDefault="008104A9" w:rsidP="00000F2C">
            <w:pPr>
              <w:adjustRightInd w:val="0"/>
              <w:snapToGrid w:val="0"/>
              <w:spacing w:line="312" w:lineRule="auto"/>
              <w:rPr>
                <w:rFonts w:ascii="仿宋" w:eastAsia="仿宋" w:hAnsi="仿宋" w:cs="Times New Roman"/>
                <w:szCs w:val="21"/>
              </w:rPr>
            </w:pPr>
            <w:r w:rsidRPr="00DD345E">
              <w:rPr>
                <w:rFonts w:ascii="仿宋" w:eastAsia="仿宋" w:hAnsi="仿宋" w:cs="Times New Roman" w:hint="eastAsia"/>
                <w:szCs w:val="21"/>
              </w:rPr>
              <w:t>主体工程</w:t>
            </w: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站房</w:t>
            </w:r>
          </w:p>
        </w:tc>
        <w:tc>
          <w:tcPr>
            <w:tcW w:w="5790" w:type="dxa"/>
            <w:tcBorders>
              <w:right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二层，</w:t>
            </w:r>
            <w:r w:rsidR="008B0CD5" w:rsidRPr="00DD345E">
              <w:rPr>
                <w:rFonts w:ascii="仿宋" w:eastAsia="仿宋" w:hAnsi="仿宋" w:cs="Times New Roman" w:hint="eastAsia"/>
                <w:szCs w:val="21"/>
              </w:rPr>
              <w:t>70</w:t>
            </w:r>
            <w:r w:rsidRPr="00DD345E">
              <w:rPr>
                <w:rFonts w:ascii="仿宋" w:eastAsia="仿宋" w:hAnsi="仿宋" w:cs="Times New Roman" w:hint="eastAsia"/>
                <w:szCs w:val="21"/>
              </w:rPr>
              <w:t>m</w:t>
            </w:r>
            <w:r w:rsidRPr="00DD345E">
              <w:rPr>
                <w:rFonts w:ascii="仿宋" w:eastAsia="仿宋" w:hAnsi="仿宋" w:cs="Times New Roman" w:hint="eastAsia"/>
                <w:szCs w:val="21"/>
                <w:vertAlign w:val="superscript"/>
              </w:rPr>
              <w:t>2</w:t>
            </w:r>
            <w:r w:rsidRPr="00DD345E">
              <w:rPr>
                <w:rFonts w:ascii="仿宋" w:eastAsia="仿宋" w:hAnsi="仿宋" w:cs="Times New Roman" w:hint="eastAsia"/>
                <w:szCs w:val="21"/>
              </w:rPr>
              <w:t>，布置营业室、办公室、便利店</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雨棚</w:t>
            </w:r>
          </w:p>
        </w:tc>
        <w:tc>
          <w:tcPr>
            <w:tcW w:w="5790" w:type="dxa"/>
            <w:tcBorders>
              <w:right w:val="single" w:sz="12" w:space="0" w:color="auto"/>
            </w:tcBorders>
            <w:vAlign w:val="center"/>
          </w:tcPr>
          <w:p w:rsidR="00535382" w:rsidRPr="00DD345E" w:rsidRDefault="008B0CD5"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138</w:t>
            </w:r>
            <w:r w:rsidR="008104A9" w:rsidRPr="00DD345E">
              <w:rPr>
                <w:rFonts w:ascii="仿宋" w:eastAsia="仿宋" w:hAnsi="仿宋" w:cs="Times New Roman" w:hint="eastAsia"/>
                <w:szCs w:val="21"/>
              </w:rPr>
              <w:t>m</w:t>
            </w:r>
            <w:r w:rsidR="008104A9" w:rsidRPr="00DD345E">
              <w:rPr>
                <w:rFonts w:ascii="仿宋" w:eastAsia="仿宋" w:hAnsi="仿宋" w:cs="Times New Roman" w:hint="eastAsia"/>
                <w:szCs w:val="21"/>
                <w:vertAlign w:val="superscript"/>
              </w:rPr>
              <w:t>2</w:t>
            </w:r>
            <w:r w:rsidR="008104A9" w:rsidRPr="00DD345E">
              <w:rPr>
                <w:rFonts w:ascii="仿宋" w:eastAsia="仿宋" w:hAnsi="仿宋" w:cs="Times New Roman" w:hint="eastAsia"/>
                <w:szCs w:val="21"/>
              </w:rPr>
              <w:t xml:space="preserve">  </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公厕</w:t>
            </w:r>
          </w:p>
        </w:tc>
        <w:tc>
          <w:tcPr>
            <w:tcW w:w="5790" w:type="dxa"/>
            <w:tcBorders>
              <w:right w:val="single" w:sz="12" w:space="0" w:color="auto"/>
            </w:tcBorders>
            <w:vAlign w:val="center"/>
          </w:tcPr>
          <w:p w:rsidR="00535382" w:rsidRPr="00DD345E" w:rsidRDefault="008B0CD5"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10 m</w:t>
            </w:r>
            <w:r w:rsidRPr="00DD345E">
              <w:rPr>
                <w:rFonts w:ascii="仿宋" w:eastAsia="仿宋" w:hAnsi="仿宋" w:cs="Times New Roman" w:hint="eastAsia"/>
                <w:szCs w:val="21"/>
                <w:vertAlign w:val="superscript"/>
              </w:rPr>
              <w:t>2</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化粪池</w:t>
            </w:r>
          </w:p>
        </w:tc>
        <w:tc>
          <w:tcPr>
            <w:tcW w:w="5790" w:type="dxa"/>
            <w:tcBorders>
              <w:right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olor w:val="000000"/>
                <w:szCs w:val="21"/>
              </w:rPr>
              <w:t>（体积</w:t>
            </w:r>
            <w:r w:rsidR="008B0CD5" w:rsidRPr="00DD345E">
              <w:rPr>
                <w:rFonts w:ascii="仿宋" w:eastAsia="仿宋" w:hAnsi="仿宋" w:hint="eastAsia"/>
                <w:color w:val="000000"/>
                <w:szCs w:val="21"/>
              </w:rPr>
              <w:t>30</w:t>
            </w:r>
            <w:r w:rsidRPr="00DD345E">
              <w:rPr>
                <w:rFonts w:ascii="仿宋" w:eastAsia="仿宋" w:hAnsi="仿宋"/>
                <w:color w:val="000000"/>
                <w:szCs w:val="21"/>
              </w:rPr>
              <w:t>m</w:t>
            </w:r>
            <w:r w:rsidRPr="00DD345E">
              <w:rPr>
                <w:rFonts w:ascii="仿宋" w:eastAsia="仿宋" w:hAnsi="仿宋"/>
                <w:color w:val="000000"/>
                <w:szCs w:val="21"/>
                <w:vertAlign w:val="superscript"/>
              </w:rPr>
              <w:t>3</w:t>
            </w:r>
            <w:r w:rsidRPr="00DD345E">
              <w:rPr>
                <w:rFonts w:ascii="仿宋" w:eastAsia="仿宋" w:hAnsi="仿宋"/>
                <w:color w:val="000000"/>
                <w:szCs w:val="21"/>
              </w:rPr>
              <w:t>）</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油气回收系统</w:t>
            </w:r>
          </w:p>
        </w:tc>
        <w:tc>
          <w:tcPr>
            <w:tcW w:w="5790" w:type="dxa"/>
            <w:tcBorders>
              <w:right w:val="single" w:sz="12" w:space="0" w:color="auto"/>
            </w:tcBorders>
            <w:vAlign w:val="center"/>
          </w:tcPr>
          <w:p w:rsidR="00535382" w:rsidRPr="00DD345E" w:rsidRDefault="008104A9"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1套</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加油岛</w:t>
            </w:r>
          </w:p>
        </w:tc>
        <w:tc>
          <w:tcPr>
            <w:tcW w:w="5790" w:type="dxa"/>
            <w:tcBorders>
              <w:right w:val="single" w:sz="12" w:space="0" w:color="auto"/>
            </w:tcBorders>
            <w:vAlign w:val="center"/>
          </w:tcPr>
          <w:p w:rsidR="00535382" w:rsidRPr="00DD345E" w:rsidRDefault="008B0CD5" w:rsidP="00000F2C">
            <w:pPr>
              <w:adjustRightInd w:val="0"/>
              <w:snapToGrid w:val="0"/>
              <w:spacing w:line="312" w:lineRule="auto"/>
              <w:ind w:firstLineChars="200" w:firstLine="420"/>
              <w:jc w:val="center"/>
              <w:rPr>
                <w:rFonts w:ascii="仿宋" w:eastAsia="仿宋" w:hAnsi="仿宋" w:cs="Times New Roman"/>
                <w:szCs w:val="21"/>
              </w:rPr>
            </w:pPr>
            <w:r w:rsidRPr="00DD345E">
              <w:rPr>
                <w:rFonts w:ascii="仿宋" w:eastAsia="仿宋" w:hAnsi="仿宋" w:cs="Times New Roman" w:hint="eastAsia"/>
                <w:szCs w:val="21"/>
              </w:rPr>
              <w:t>1</w:t>
            </w:r>
            <w:r w:rsidR="008104A9" w:rsidRPr="00DD345E">
              <w:rPr>
                <w:rFonts w:ascii="仿宋" w:eastAsia="仿宋" w:hAnsi="仿宋" w:cs="Times New Roman" w:hint="eastAsia"/>
                <w:szCs w:val="21"/>
              </w:rPr>
              <w:t>个，</w:t>
            </w:r>
            <w:r w:rsidRPr="00DD345E">
              <w:rPr>
                <w:rFonts w:ascii="仿宋" w:eastAsia="仿宋" w:hAnsi="仿宋" w:cs="Times New Roman" w:hint="eastAsia"/>
                <w:szCs w:val="21"/>
              </w:rPr>
              <w:t>7.8</w:t>
            </w:r>
          </w:p>
        </w:tc>
      </w:tr>
      <w:tr w:rsidR="00535382" w:rsidRPr="00DD345E">
        <w:trPr>
          <w:trHeight w:val="456"/>
          <w:jc w:val="center"/>
        </w:trPr>
        <w:tc>
          <w:tcPr>
            <w:tcW w:w="1438" w:type="dxa"/>
            <w:vMerge/>
            <w:tcBorders>
              <w:left w:val="single" w:sz="12" w:space="0" w:color="auto"/>
            </w:tcBorders>
            <w:vAlign w:val="center"/>
          </w:tcPr>
          <w:p w:rsidR="00535382" w:rsidRPr="00DD345E" w:rsidRDefault="00535382" w:rsidP="00000F2C">
            <w:pPr>
              <w:adjustRightInd w:val="0"/>
              <w:snapToGrid w:val="0"/>
              <w:spacing w:line="312" w:lineRule="auto"/>
              <w:ind w:firstLineChars="200" w:firstLine="420"/>
              <w:jc w:val="center"/>
              <w:rPr>
                <w:rFonts w:ascii="仿宋" w:eastAsia="仿宋" w:hAnsi="仿宋" w:cs="Times New Roman"/>
                <w:szCs w:val="21"/>
              </w:rPr>
            </w:pPr>
          </w:p>
        </w:tc>
        <w:tc>
          <w:tcPr>
            <w:tcW w:w="1756" w:type="dxa"/>
            <w:vAlign w:val="center"/>
          </w:tcPr>
          <w:p w:rsidR="00535382" w:rsidRPr="00DD345E" w:rsidRDefault="008104A9" w:rsidP="00000F2C">
            <w:pPr>
              <w:adjustRightInd w:val="0"/>
              <w:snapToGrid w:val="0"/>
              <w:spacing w:line="312" w:lineRule="auto"/>
              <w:jc w:val="center"/>
              <w:rPr>
                <w:rFonts w:ascii="仿宋" w:eastAsia="仿宋" w:hAnsi="仿宋" w:cs="Times New Roman"/>
                <w:szCs w:val="21"/>
              </w:rPr>
            </w:pPr>
            <w:r w:rsidRPr="00DD345E">
              <w:rPr>
                <w:rFonts w:ascii="仿宋" w:eastAsia="仿宋" w:hAnsi="仿宋" w:cs="Times New Roman" w:hint="eastAsia"/>
                <w:szCs w:val="21"/>
              </w:rPr>
              <w:t>储罐区</w:t>
            </w:r>
          </w:p>
        </w:tc>
        <w:tc>
          <w:tcPr>
            <w:tcW w:w="5790" w:type="dxa"/>
            <w:tcBorders>
              <w:right w:val="single" w:sz="12" w:space="0" w:color="auto"/>
            </w:tcBorders>
            <w:vAlign w:val="center"/>
          </w:tcPr>
          <w:p w:rsidR="00535382" w:rsidRPr="00DD345E" w:rsidRDefault="00204D6B" w:rsidP="00000F2C">
            <w:pPr>
              <w:adjustRightInd w:val="0"/>
              <w:snapToGrid w:val="0"/>
              <w:spacing w:line="312" w:lineRule="auto"/>
              <w:ind w:firstLineChars="200" w:firstLine="420"/>
              <w:jc w:val="center"/>
              <w:rPr>
                <w:rFonts w:ascii="仿宋" w:eastAsia="仿宋" w:hAnsi="仿宋" w:cs="Times New Roman"/>
                <w:szCs w:val="21"/>
              </w:rPr>
            </w:pPr>
            <w:r>
              <w:rPr>
                <w:rFonts w:ascii="仿宋" w:eastAsia="仿宋" w:hAnsi="仿宋" w:cs="Times New Roman" w:hint="eastAsia"/>
                <w:szCs w:val="21"/>
              </w:rPr>
              <w:t>34</w:t>
            </w:r>
            <w:r w:rsidR="008104A9" w:rsidRPr="00DD345E">
              <w:rPr>
                <w:rFonts w:ascii="仿宋" w:eastAsia="仿宋" w:hAnsi="仿宋" w:cs="Times New Roman" w:hint="eastAsia"/>
                <w:szCs w:val="21"/>
              </w:rPr>
              <w:t>m</w:t>
            </w:r>
            <w:r w:rsidR="008104A9" w:rsidRPr="00DD345E">
              <w:rPr>
                <w:rFonts w:ascii="仿宋" w:eastAsia="仿宋" w:hAnsi="仿宋" w:cs="Times New Roman" w:hint="eastAsia"/>
                <w:szCs w:val="21"/>
                <w:vertAlign w:val="superscript"/>
              </w:rPr>
              <w:t>2</w:t>
            </w:r>
            <w:r w:rsidR="008104A9" w:rsidRPr="00DD345E">
              <w:rPr>
                <w:rFonts w:ascii="仿宋" w:eastAsia="仿宋" w:hAnsi="仿宋" w:cs="Times New Roman" w:hint="eastAsia"/>
                <w:szCs w:val="21"/>
              </w:rPr>
              <w:t>，储存油罐，地面做防腐防渗处理</w:t>
            </w:r>
          </w:p>
        </w:tc>
      </w:tr>
    </w:tbl>
    <w:p w:rsidR="00535382" w:rsidRDefault="00535382" w:rsidP="00000F2C">
      <w:pPr>
        <w:adjustRightInd w:val="0"/>
        <w:snapToGrid w:val="0"/>
        <w:spacing w:line="312" w:lineRule="auto"/>
        <w:ind w:firstLineChars="200" w:firstLine="474"/>
        <w:jc w:val="center"/>
        <w:rPr>
          <w:b/>
          <w:spacing w:val="-2"/>
          <w:sz w:val="24"/>
          <w:szCs w:val="24"/>
        </w:rPr>
      </w:pPr>
    </w:p>
    <w:p w:rsidR="00535382" w:rsidRDefault="00535382" w:rsidP="00000F2C">
      <w:pPr>
        <w:adjustRightInd w:val="0"/>
        <w:snapToGrid w:val="0"/>
        <w:spacing w:line="312" w:lineRule="auto"/>
        <w:ind w:firstLineChars="200" w:firstLine="562"/>
        <w:jc w:val="center"/>
        <w:rPr>
          <w:rFonts w:ascii="Times New Roman" w:hAnsi="Times New Roman" w:cs="Times New Roman"/>
          <w:b/>
          <w:sz w:val="28"/>
          <w:szCs w:val="28"/>
        </w:rPr>
      </w:pPr>
    </w:p>
    <w:p w:rsidR="00535382" w:rsidRPr="00DD345E" w:rsidRDefault="008104A9" w:rsidP="00242332">
      <w:pPr>
        <w:adjustRightInd w:val="0"/>
        <w:snapToGrid w:val="0"/>
        <w:spacing w:line="312" w:lineRule="auto"/>
        <w:ind w:firstLineChars="200" w:firstLine="562"/>
        <w:jc w:val="center"/>
        <w:rPr>
          <w:rFonts w:ascii="仿宋" w:eastAsia="仿宋" w:hAnsi="仿宋" w:cs="Times New Roman"/>
          <w:b/>
          <w:sz w:val="28"/>
          <w:szCs w:val="28"/>
        </w:rPr>
      </w:pPr>
      <w:r w:rsidRPr="00DD345E">
        <w:rPr>
          <w:rFonts w:ascii="仿宋" w:eastAsia="仿宋" w:hAnsi="仿宋" w:cs="Times New Roman" w:hint="eastAsia"/>
          <w:b/>
          <w:sz w:val="28"/>
          <w:szCs w:val="28"/>
        </w:rPr>
        <w:t>生产设备一览表</w:t>
      </w: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16"/>
        <w:gridCol w:w="4022"/>
        <w:gridCol w:w="2897"/>
        <w:gridCol w:w="1315"/>
      </w:tblGrid>
      <w:tr w:rsidR="00535382" w:rsidRPr="00DD345E">
        <w:trPr>
          <w:cantSplit/>
          <w:trHeight w:val="340"/>
          <w:tblHeader/>
          <w:jc w:val="center"/>
        </w:trPr>
        <w:tc>
          <w:tcPr>
            <w:tcW w:w="1216"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序号</w:t>
            </w:r>
          </w:p>
        </w:tc>
        <w:tc>
          <w:tcPr>
            <w:tcW w:w="4022"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设备名称</w:t>
            </w:r>
          </w:p>
        </w:tc>
        <w:tc>
          <w:tcPr>
            <w:tcW w:w="2897"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型号及规格</w:t>
            </w:r>
          </w:p>
        </w:tc>
        <w:tc>
          <w:tcPr>
            <w:tcW w:w="1315" w:type="dxa"/>
            <w:vAlign w:val="center"/>
          </w:tcPr>
          <w:p w:rsidR="00535382" w:rsidRPr="00DD345E" w:rsidRDefault="008104A9" w:rsidP="00000F2C">
            <w:pPr>
              <w:pStyle w:val="af"/>
              <w:snapToGrid w:val="0"/>
              <w:spacing w:line="312" w:lineRule="auto"/>
              <w:rPr>
                <w:rFonts w:ascii="仿宋" w:eastAsia="仿宋" w:hAnsi="仿宋"/>
                <w:color w:val="000000"/>
              </w:rPr>
            </w:pPr>
            <w:r w:rsidRPr="00DD345E">
              <w:rPr>
                <w:rFonts w:ascii="仿宋" w:eastAsia="仿宋" w:hAnsi="仿宋"/>
                <w:color w:val="000000"/>
              </w:rPr>
              <w:t>数量</w:t>
            </w:r>
          </w:p>
        </w:tc>
      </w:tr>
      <w:tr w:rsidR="000C6F21" w:rsidRPr="00DD345E">
        <w:trPr>
          <w:cantSplit/>
          <w:trHeight w:val="340"/>
          <w:jc w:val="center"/>
        </w:trPr>
        <w:tc>
          <w:tcPr>
            <w:tcW w:w="1216" w:type="dxa"/>
            <w:vAlign w:val="center"/>
          </w:tcPr>
          <w:p w:rsidR="000C6F21" w:rsidRPr="00DD345E" w:rsidRDefault="000C6F21" w:rsidP="00000F2C">
            <w:pPr>
              <w:adjustRightInd w:val="0"/>
              <w:snapToGrid w:val="0"/>
              <w:spacing w:line="312" w:lineRule="auto"/>
              <w:jc w:val="center"/>
              <w:rPr>
                <w:rFonts w:ascii="仿宋" w:eastAsia="仿宋" w:hAnsi="仿宋"/>
                <w:color w:val="000000"/>
                <w:szCs w:val="21"/>
              </w:rPr>
            </w:pPr>
          </w:p>
        </w:tc>
        <w:tc>
          <w:tcPr>
            <w:tcW w:w="4022" w:type="dxa"/>
            <w:vAlign w:val="center"/>
          </w:tcPr>
          <w:p w:rsidR="000C6F21" w:rsidRPr="00DD345E" w:rsidRDefault="000C6F21" w:rsidP="000C6F21">
            <w:pPr>
              <w:snapToGrid w:val="0"/>
              <w:spacing w:line="312" w:lineRule="auto"/>
              <w:jc w:val="center"/>
              <w:rPr>
                <w:rFonts w:ascii="仿宋" w:eastAsia="仿宋" w:hAnsi="仿宋"/>
                <w:bCs/>
                <w:color w:val="000000"/>
                <w:szCs w:val="21"/>
              </w:rPr>
            </w:pPr>
            <w:r w:rsidRPr="00DD345E">
              <w:rPr>
                <w:rFonts w:ascii="仿宋" w:eastAsia="仿宋" w:hAnsi="仿宋"/>
                <w:bCs/>
                <w:color w:val="000000"/>
                <w:szCs w:val="21"/>
              </w:rPr>
              <w:t>汽油储罐</w:t>
            </w:r>
          </w:p>
        </w:tc>
        <w:tc>
          <w:tcPr>
            <w:tcW w:w="2897" w:type="dxa"/>
            <w:vAlign w:val="center"/>
          </w:tcPr>
          <w:p w:rsidR="000C6F21" w:rsidRPr="00C22B0D" w:rsidRDefault="000C6F21" w:rsidP="000C6F21">
            <w:pPr>
              <w:adjustRightInd w:val="0"/>
              <w:snapToGrid w:val="0"/>
              <w:spacing w:line="312" w:lineRule="auto"/>
              <w:jc w:val="center"/>
              <w:rPr>
                <w:rFonts w:ascii="仿宋" w:eastAsia="仿宋" w:hAnsi="仿宋"/>
                <w:color w:val="000000" w:themeColor="text1"/>
                <w:szCs w:val="21"/>
              </w:rPr>
            </w:pPr>
            <w:r w:rsidRPr="00C22B0D">
              <w:rPr>
                <w:rFonts w:ascii="仿宋" w:eastAsia="仿宋" w:hAnsi="仿宋"/>
                <w:color w:val="000000" w:themeColor="text1"/>
                <w:szCs w:val="21"/>
              </w:rPr>
              <w:t>30m</w:t>
            </w:r>
            <w:r w:rsidRPr="00C22B0D">
              <w:rPr>
                <w:rFonts w:ascii="仿宋" w:eastAsia="仿宋" w:hAnsi="仿宋"/>
                <w:color w:val="000000" w:themeColor="text1"/>
                <w:szCs w:val="21"/>
                <w:vertAlign w:val="superscript"/>
              </w:rPr>
              <w:t>3</w:t>
            </w:r>
          </w:p>
        </w:tc>
        <w:tc>
          <w:tcPr>
            <w:tcW w:w="1315" w:type="dxa"/>
            <w:vAlign w:val="center"/>
          </w:tcPr>
          <w:p w:rsidR="000C6F21" w:rsidRPr="00C22B0D" w:rsidRDefault="00EF3B15" w:rsidP="00000F2C">
            <w:pPr>
              <w:snapToGrid w:val="0"/>
              <w:spacing w:line="312" w:lineRule="auto"/>
              <w:jc w:val="center"/>
              <w:rPr>
                <w:rFonts w:ascii="仿宋" w:eastAsia="仿宋" w:hAnsi="仿宋"/>
                <w:bCs/>
                <w:color w:val="000000" w:themeColor="text1"/>
                <w:szCs w:val="21"/>
              </w:rPr>
            </w:pPr>
            <w:r>
              <w:rPr>
                <w:rFonts w:ascii="仿宋" w:eastAsia="仿宋" w:hAnsi="仿宋" w:hint="eastAsia"/>
                <w:bCs/>
                <w:color w:val="000000" w:themeColor="text1"/>
                <w:szCs w:val="21"/>
              </w:rPr>
              <w:t>3只</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color w:val="000000"/>
                <w:szCs w:val="21"/>
              </w:rPr>
              <w:t>3</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color w:val="000000"/>
                <w:szCs w:val="21"/>
              </w:rPr>
              <w:t>单品种双枪加油机</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color w:val="000000"/>
                <w:szCs w:val="21"/>
              </w:rPr>
              <w:t>潜油泵型ZVA200GVR</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color w:val="000000"/>
                <w:szCs w:val="21"/>
              </w:rPr>
              <w:t>4台</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4</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油气回收装置</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1套</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5</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消防沙箱</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2套</w:t>
            </w:r>
          </w:p>
        </w:tc>
      </w:tr>
      <w:tr w:rsidR="00535382" w:rsidRPr="00DD345E">
        <w:trPr>
          <w:cantSplit/>
          <w:trHeight w:val="340"/>
          <w:jc w:val="center"/>
        </w:trPr>
        <w:tc>
          <w:tcPr>
            <w:tcW w:w="1216"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6</w:t>
            </w:r>
          </w:p>
        </w:tc>
        <w:tc>
          <w:tcPr>
            <w:tcW w:w="4022"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消防器材箱</w:t>
            </w:r>
          </w:p>
        </w:tc>
        <w:tc>
          <w:tcPr>
            <w:tcW w:w="2897" w:type="dxa"/>
            <w:vAlign w:val="center"/>
          </w:tcPr>
          <w:p w:rsidR="00535382" w:rsidRPr="00DD345E" w:rsidRDefault="008104A9" w:rsidP="00000F2C">
            <w:pPr>
              <w:adjustRightInd w:val="0"/>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w:t>
            </w:r>
          </w:p>
        </w:tc>
        <w:tc>
          <w:tcPr>
            <w:tcW w:w="1315" w:type="dxa"/>
            <w:vAlign w:val="center"/>
          </w:tcPr>
          <w:p w:rsidR="00535382" w:rsidRPr="00DD345E" w:rsidRDefault="008104A9" w:rsidP="00000F2C">
            <w:pPr>
              <w:snapToGrid w:val="0"/>
              <w:spacing w:line="312" w:lineRule="auto"/>
              <w:jc w:val="center"/>
              <w:rPr>
                <w:rFonts w:ascii="仿宋" w:eastAsia="仿宋" w:hAnsi="仿宋"/>
                <w:color w:val="000000"/>
                <w:szCs w:val="21"/>
              </w:rPr>
            </w:pPr>
            <w:r w:rsidRPr="00DD345E">
              <w:rPr>
                <w:rFonts w:ascii="仿宋" w:eastAsia="仿宋" w:hAnsi="仿宋" w:hint="eastAsia"/>
                <w:color w:val="000000"/>
                <w:szCs w:val="21"/>
              </w:rPr>
              <w:t>2套</w:t>
            </w:r>
          </w:p>
        </w:tc>
      </w:tr>
    </w:tbl>
    <w:p w:rsidR="00535382" w:rsidRDefault="00535382" w:rsidP="00000F2C">
      <w:pPr>
        <w:snapToGrid w:val="0"/>
        <w:spacing w:line="312" w:lineRule="auto"/>
      </w:pPr>
    </w:p>
    <w:p w:rsidR="00535382" w:rsidRPr="008B0CD5" w:rsidRDefault="008104A9" w:rsidP="00000F2C">
      <w:pPr>
        <w:pStyle w:val="1"/>
        <w:snapToGrid w:val="0"/>
        <w:spacing w:before="0" w:after="0" w:line="312" w:lineRule="auto"/>
        <w:rPr>
          <w:rFonts w:ascii="仿宋" w:eastAsia="仿宋" w:hAnsi="仿宋" w:cs="Times New Roman"/>
          <w:b w:val="0"/>
          <w:bCs w:val="0"/>
          <w:kern w:val="2"/>
          <w:sz w:val="28"/>
          <w:szCs w:val="28"/>
        </w:rPr>
      </w:pPr>
      <w:r w:rsidRPr="008B0CD5">
        <w:rPr>
          <w:rFonts w:ascii="仿宋" w:eastAsia="仿宋" w:hAnsi="仿宋" w:cs="Times New Roman" w:hint="eastAsia"/>
          <w:kern w:val="2"/>
          <w:sz w:val="30"/>
          <w:szCs w:val="30"/>
        </w:rPr>
        <w:t>2 验收依据</w:t>
      </w:r>
      <w:bookmarkEnd w:id="2"/>
    </w:p>
    <w:p w:rsidR="00535382" w:rsidRPr="008B0CD5" w:rsidRDefault="008104A9" w:rsidP="00000F2C">
      <w:pPr>
        <w:snapToGrid w:val="0"/>
        <w:spacing w:line="312" w:lineRule="auto"/>
        <w:ind w:firstLineChars="200" w:firstLine="560"/>
        <w:rPr>
          <w:rFonts w:ascii="仿宋" w:eastAsia="仿宋" w:hAnsi="仿宋" w:cs="Times New Roman"/>
          <w:sz w:val="28"/>
          <w:szCs w:val="28"/>
        </w:rPr>
      </w:pPr>
      <w:bookmarkStart w:id="3" w:name="_Toc516045783"/>
      <w:r w:rsidRPr="008B0CD5">
        <w:rPr>
          <w:rFonts w:ascii="仿宋" w:eastAsia="仿宋" w:hAnsi="仿宋" w:cs="Times New Roman" w:hint="eastAsia"/>
          <w:sz w:val="28"/>
          <w:szCs w:val="28"/>
        </w:rPr>
        <w:t>（1）《中华人民共和国环境噪声污染防治法》（1997.03.01）；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（2）《中华人民共和国大气污染防治法》（2016.01.01）；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（3）《中华人民共和国固体废物污染环境防治法》（2016.11.07）；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（4）《中华人民共和国水污染防治法》（2017.06.）；</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（5）《中华人民共和国清洁生产促进法》（2012.07.01）；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（6）《中华人民共和国环境保护法》（2015.01.01）；</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（7）《建设项目环境保护管理条例》（2017.07.16修订）；</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（8）原国家环境保护总局令第13号《建设项目竣工环境保护验收管理办法》（2010.12.22）；</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（9）《建设项目竣工环境保护验收暂行办法》（2017.11.20）；</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（10）《建设项目竣工环境保护验收技术指南 污染影响类（征求意见稿）》（2017.09.29）</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（11）环发[2012]98号《环境保护部关于切实加强风险防范严格环境影响评价管理的通知》（2012.08.07）；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（12）环办[2015]52号《环境保护部办公厅关于印发环评管理中部分行业建设项目重大变动清单的通知》（2015.06.04）。</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（13）加油站大气排放标准《GB 20952-2007》</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（14）地下水防治规范</w:t>
      </w:r>
    </w:p>
    <w:p w:rsidR="00535382" w:rsidRPr="008B0CD5" w:rsidRDefault="00535382" w:rsidP="00000F2C">
      <w:pPr>
        <w:snapToGrid w:val="0"/>
        <w:spacing w:line="312" w:lineRule="auto"/>
        <w:ind w:firstLineChars="200" w:firstLine="560"/>
        <w:rPr>
          <w:rFonts w:ascii="仿宋" w:eastAsia="仿宋" w:hAnsi="仿宋" w:cs="Times New Roman"/>
          <w:sz w:val="28"/>
          <w:szCs w:val="28"/>
        </w:rPr>
      </w:pPr>
    </w:p>
    <w:p w:rsidR="00535382" w:rsidRPr="008B0CD5" w:rsidRDefault="008104A9" w:rsidP="00000F2C">
      <w:pPr>
        <w:snapToGrid w:val="0"/>
        <w:spacing w:line="312" w:lineRule="auto"/>
        <w:rPr>
          <w:rFonts w:ascii="仿宋" w:eastAsia="仿宋" w:hAnsi="仿宋" w:cs="Times New Roman"/>
          <w:b/>
          <w:bCs/>
          <w:sz w:val="30"/>
          <w:szCs w:val="30"/>
        </w:rPr>
      </w:pPr>
      <w:bookmarkStart w:id="4" w:name="_Toc489956179"/>
      <w:bookmarkStart w:id="5" w:name="_Toc494198967"/>
      <w:r w:rsidRPr="008B0CD5">
        <w:rPr>
          <w:rFonts w:ascii="仿宋" w:eastAsia="仿宋" w:hAnsi="仿宋" w:cs="Times New Roman" w:hint="eastAsia"/>
          <w:b/>
          <w:bCs/>
          <w:sz w:val="30"/>
          <w:szCs w:val="30"/>
        </w:rPr>
        <w:t>2.1 技术依据</w:t>
      </w:r>
      <w:bookmarkEnd w:id="4"/>
      <w:bookmarkEnd w:id="5"/>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1《中国石化销售有限公司江苏盐城石油分公司阜宁</w:t>
      </w:r>
      <w:r w:rsidR="00BA49EA" w:rsidRPr="008B0CD5">
        <w:rPr>
          <w:rFonts w:ascii="仿宋" w:eastAsia="仿宋" w:hAnsi="仿宋" w:cs="Times New Roman" w:hint="eastAsia"/>
          <w:sz w:val="28"/>
          <w:szCs w:val="28"/>
        </w:rPr>
        <w:t>城南</w:t>
      </w:r>
      <w:r w:rsidRPr="008B0CD5">
        <w:rPr>
          <w:rFonts w:ascii="仿宋" w:eastAsia="仿宋" w:hAnsi="仿宋" w:cs="Times New Roman" w:hint="eastAsia"/>
          <w:sz w:val="28"/>
          <w:szCs w:val="28"/>
        </w:rPr>
        <w:t>加油站项目环境影响报告表》（</w:t>
      </w:r>
      <w:r w:rsidR="00CE131F" w:rsidRPr="00CE131F">
        <w:rPr>
          <w:rFonts w:ascii="仿宋" w:eastAsia="仿宋" w:hAnsi="仿宋" w:cs="Times New Roman" w:hint="eastAsia"/>
          <w:sz w:val="28"/>
          <w:szCs w:val="28"/>
        </w:rPr>
        <w:t>无锡市智慧环保技术监测研究院有限公司</w:t>
      </w:r>
      <w:r w:rsidRPr="008B0CD5">
        <w:rPr>
          <w:rFonts w:ascii="仿宋" w:eastAsia="仿宋" w:hAnsi="仿宋" w:cs="Times New Roman" w:hint="eastAsia"/>
          <w:sz w:val="28"/>
          <w:szCs w:val="28"/>
        </w:rPr>
        <w:t>，201</w:t>
      </w:r>
      <w:r w:rsidR="00CE131F">
        <w:rPr>
          <w:rFonts w:ascii="仿宋" w:eastAsia="仿宋" w:hAnsi="仿宋" w:cs="Times New Roman" w:hint="eastAsia"/>
          <w:sz w:val="28"/>
          <w:szCs w:val="28"/>
        </w:rPr>
        <w:t>7</w:t>
      </w:r>
      <w:r w:rsidRPr="008B0CD5">
        <w:rPr>
          <w:rFonts w:ascii="仿宋" w:eastAsia="仿宋" w:hAnsi="仿宋" w:cs="Times New Roman" w:hint="eastAsia"/>
          <w:sz w:val="28"/>
          <w:szCs w:val="28"/>
        </w:rPr>
        <w:t>年</w:t>
      </w:r>
      <w:r w:rsidR="00AA794D" w:rsidRPr="00F70763">
        <w:rPr>
          <w:rFonts w:ascii="仿宋" w:eastAsia="仿宋" w:hAnsi="仿宋" w:cs="Times New Roman" w:hint="eastAsia"/>
          <w:sz w:val="28"/>
          <w:szCs w:val="28"/>
        </w:rPr>
        <w:t>9</w:t>
      </w:r>
      <w:r w:rsidRPr="008B0CD5">
        <w:rPr>
          <w:rFonts w:ascii="仿宋" w:eastAsia="仿宋" w:hAnsi="仿宋" w:cs="Times New Roman" w:hint="eastAsia"/>
          <w:sz w:val="28"/>
          <w:szCs w:val="28"/>
        </w:rPr>
        <w:t>月）；</w:t>
      </w:r>
    </w:p>
    <w:p w:rsidR="00535382" w:rsidRDefault="008104A9" w:rsidP="00000F2C">
      <w:pPr>
        <w:snapToGrid w:val="0"/>
        <w:spacing w:line="312" w:lineRule="auto"/>
        <w:ind w:firstLineChars="200" w:firstLine="560"/>
        <w:jc w:val="left"/>
        <w:rPr>
          <w:rFonts w:ascii="仿宋" w:eastAsia="仿宋" w:hAnsi="仿宋" w:cs="Times New Roman"/>
          <w:sz w:val="28"/>
          <w:szCs w:val="28"/>
        </w:rPr>
      </w:pPr>
      <w:r w:rsidRPr="008B0CD5">
        <w:rPr>
          <w:rFonts w:ascii="仿宋" w:eastAsia="仿宋" w:hAnsi="仿宋" w:cs="Times New Roman" w:hint="eastAsia"/>
          <w:sz w:val="28"/>
          <w:szCs w:val="28"/>
        </w:rPr>
        <w:t>2《中国石化销售有限公司江苏盐城石油分公司阜宁</w:t>
      </w:r>
      <w:r w:rsidR="00BA49EA" w:rsidRPr="008B0CD5">
        <w:rPr>
          <w:rFonts w:ascii="仿宋" w:eastAsia="仿宋" w:hAnsi="仿宋" w:cs="Times New Roman" w:hint="eastAsia"/>
          <w:sz w:val="28"/>
          <w:szCs w:val="28"/>
        </w:rPr>
        <w:t>城南</w:t>
      </w:r>
      <w:r w:rsidRPr="008B0CD5">
        <w:rPr>
          <w:rFonts w:ascii="仿宋" w:eastAsia="仿宋" w:hAnsi="仿宋" w:cs="Times New Roman" w:hint="eastAsia"/>
          <w:sz w:val="28"/>
          <w:szCs w:val="28"/>
        </w:rPr>
        <w:t>加油站项目环境影响报告表的批复》（</w:t>
      </w:r>
      <w:r w:rsidR="00944CDA" w:rsidRPr="008B0CD5">
        <w:rPr>
          <w:rFonts w:ascii="仿宋" w:eastAsia="仿宋" w:hAnsi="仿宋" w:cs="Times New Roman" w:hint="eastAsia"/>
          <w:sz w:val="28"/>
          <w:szCs w:val="28"/>
        </w:rPr>
        <w:t>阜宁县环保局</w:t>
      </w:r>
      <w:r w:rsidR="00944CDA">
        <w:rPr>
          <w:rFonts w:ascii="仿宋" w:eastAsia="仿宋" w:hAnsi="仿宋" w:cs="Times New Roman" w:hint="eastAsia"/>
          <w:sz w:val="28"/>
          <w:szCs w:val="28"/>
        </w:rPr>
        <w:t>，</w:t>
      </w:r>
      <w:r w:rsidRPr="008B0CD5">
        <w:rPr>
          <w:rFonts w:ascii="仿宋" w:eastAsia="仿宋" w:hAnsi="仿宋" w:cs="Times New Roman" w:hint="eastAsia"/>
          <w:sz w:val="28"/>
          <w:szCs w:val="28"/>
        </w:rPr>
        <w:t>201</w:t>
      </w:r>
      <w:r w:rsidR="00CE131F">
        <w:rPr>
          <w:rFonts w:ascii="仿宋" w:eastAsia="仿宋" w:hAnsi="仿宋" w:cs="Times New Roman" w:hint="eastAsia"/>
          <w:sz w:val="28"/>
          <w:szCs w:val="28"/>
        </w:rPr>
        <w:t>7</w:t>
      </w:r>
      <w:r w:rsidRPr="008B0CD5">
        <w:rPr>
          <w:rFonts w:ascii="仿宋" w:eastAsia="仿宋" w:hAnsi="仿宋" w:cs="Times New Roman" w:hint="eastAsia"/>
          <w:sz w:val="28"/>
          <w:szCs w:val="28"/>
        </w:rPr>
        <w:t>年</w:t>
      </w:r>
      <w:r w:rsidR="00CE131F">
        <w:rPr>
          <w:rFonts w:ascii="仿宋" w:eastAsia="仿宋" w:hAnsi="仿宋" w:cs="Times New Roman" w:hint="eastAsia"/>
          <w:sz w:val="28"/>
          <w:szCs w:val="28"/>
        </w:rPr>
        <w:t>12</w:t>
      </w:r>
      <w:r w:rsidRPr="008B0CD5">
        <w:rPr>
          <w:rFonts w:ascii="仿宋" w:eastAsia="仿宋" w:hAnsi="仿宋" w:cs="Times New Roman" w:hint="eastAsia"/>
          <w:sz w:val="28"/>
          <w:szCs w:val="28"/>
        </w:rPr>
        <w:t>月</w:t>
      </w:r>
      <w:r w:rsidR="00CE131F">
        <w:rPr>
          <w:rFonts w:ascii="仿宋" w:eastAsia="仿宋" w:hAnsi="仿宋" w:cs="Times New Roman" w:hint="eastAsia"/>
          <w:sz w:val="28"/>
          <w:szCs w:val="28"/>
        </w:rPr>
        <w:t>30</w:t>
      </w:r>
      <w:r w:rsidR="00944CDA">
        <w:rPr>
          <w:rFonts w:ascii="仿宋" w:eastAsia="仿宋" w:hAnsi="仿宋" w:cs="Times New Roman" w:hint="eastAsia"/>
          <w:sz w:val="28"/>
          <w:szCs w:val="28"/>
        </w:rPr>
        <w:t>日</w:t>
      </w:r>
      <w:r w:rsidRPr="008B0CD5">
        <w:rPr>
          <w:rFonts w:ascii="仿宋" w:eastAsia="仿宋" w:hAnsi="仿宋" w:cs="Times New Roman" w:hint="eastAsia"/>
          <w:sz w:val="28"/>
          <w:szCs w:val="28"/>
        </w:rPr>
        <w:t>）；</w:t>
      </w:r>
    </w:p>
    <w:p w:rsidR="00944CDA" w:rsidRPr="008B0CD5" w:rsidRDefault="00944CDA" w:rsidP="00000F2C">
      <w:pPr>
        <w:snapToGrid w:val="0"/>
        <w:spacing w:line="312" w:lineRule="auto"/>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3《</w:t>
      </w:r>
      <w:r w:rsidRPr="008B0CD5">
        <w:rPr>
          <w:rFonts w:ascii="仿宋" w:eastAsia="仿宋" w:hAnsi="仿宋" w:cs="Times New Roman" w:hint="eastAsia"/>
          <w:sz w:val="28"/>
          <w:szCs w:val="28"/>
        </w:rPr>
        <w:t>中国石化销售有限公司江苏盐城石油分公司阜宁城南加油站项目环境</w:t>
      </w:r>
      <w:r>
        <w:rPr>
          <w:rFonts w:ascii="仿宋" w:eastAsia="仿宋" w:hAnsi="仿宋" w:cs="Times New Roman" w:hint="eastAsia"/>
          <w:sz w:val="28"/>
          <w:szCs w:val="28"/>
        </w:rPr>
        <w:t>检测报告》</w:t>
      </w:r>
      <w:r w:rsidRPr="00944CDA">
        <w:rPr>
          <w:rFonts w:ascii="仿宋" w:eastAsia="仿宋" w:hAnsi="仿宋" w:cs="Times New Roman" w:hint="eastAsia"/>
          <w:sz w:val="28"/>
          <w:szCs w:val="28"/>
        </w:rPr>
        <w:t>（</w:t>
      </w:r>
      <w:r w:rsidRPr="00944CDA">
        <w:rPr>
          <w:rFonts w:ascii="仿宋" w:eastAsia="仿宋" w:hAnsi="仿宋" w:hint="eastAsia"/>
          <w:sz w:val="28"/>
          <w:szCs w:val="28"/>
        </w:rPr>
        <w:t>2019年2月</w:t>
      </w:r>
      <w:r w:rsidR="00664E0F">
        <w:rPr>
          <w:rFonts w:ascii="仿宋" w:eastAsia="仿宋" w:hAnsi="仿宋" w:hint="eastAsia"/>
          <w:sz w:val="28"/>
          <w:szCs w:val="28"/>
        </w:rPr>
        <w:t xml:space="preserve">  </w:t>
      </w:r>
      <w:r w:rsidRPr="00944CDA">
        <w:rPr>
          <w:rFonts w:ascii="仿宋" w:eastAsia="仿宋" w:hAnsi="仿宋" w:hint="eastAsia"/>
          <w:sz w:val="28"/>
          <w:szCs w:val="28"/>
        </w:rPr>
        <w:t>日</w:t>
      </w:r>
      <w:r>
        <w:rPr>
          <w:rFonts w:ascii="仿宋" w:eastAsia="仿宋" w:hAnsi="仿宋" w:hint="eastAsia"/>
          <w:sz w:val="28"/>
          <w:szCs w:val="28"/>
        </w:rPr>
        <w:t>，</w:t>
      </w:r>
      <w:r w:rsidRPr="00944CDA">
        <w:rPr>
          <w:rFonts w:ascii="仿宋" w:eastAsia="仿宋" w:hAnsi="仿宋"/>
          <w:sz w:val="28"/>
          <w:szCs w:val="28"/>
        </w:rPr>
        <w:t>江苏泰斯特专业检测有限公司</w:t>
      </w:r>
      <w:r w:rsidRPr="00944CDA">
        <w:rPr>
          <w:rFonts w:ascii="仿宋" w:eastAsia="仿宋" w:hAnsi="仿宋" w:cs="Times New Roman" w:hint="eastAsia"/>
          <w:sz w:val="28"/>
          <w:szCs w:val="28"/>
        </w:rPr>
        <w:t>）</w:t>
      </w:r>
    </w:p>
    <w:p w:rsidR="00535382" w:rsidRPr="008B0CD5" w:rsidRDefault="00535382" w:rsidP="00000F2C">
      <w:pPr>
        <w:snapToGrid w:val="0"/>
        <w:spacing w:line="312" w:lineRule="auto"/>
        <w:ind w:firstLineChars="200" w:firstLine="560"/>
        <w:rPr>
          <w:rFonts w:ascii="仿宋" w:eastAsia="仿宋" w:hAnsi="仿宋" w:cs="Times New Roman"/>
          <w:sz w:val="28"/>
          <w:szCs w:val="28"/>
        </w:rPr>
      </w:pPr>
    </w:p>
    <w:p w:rsidR="00535382" w:rsidRPr="008B0CD5" w:rsidRDefault="008104A9" w:rsidP="00000F2C">
      <w:pPr>
        <w:snapToGrid w:val="0"/>
        <w:spacing w:line="312" w:lineRule="auto"/>
        <w:rPr>
          <w:rFonts w:ascii="仿宋" w:eastAsia="仿宋" w:hAnsi="仿宋" w:cs="Times New Roman"/>
          <w:b/>
          <w:bCs/>
          <w:sz w:val="30"/>
          <w:szCs w:val="30"/>
        </w:rPr>
      </w:pPr>
      <w:r w:rsidRPr="008B0CD5">
        <w:rPr>
          <w:rFonts w:ascii="仿宋" w:eastAsia="仿宋" w:hAnsi="仿宋" w:cs="Times New Roman" w:hint="eastAsia"/>
          <w:b/>
          <w:bCs/>
          <w:sz w:val="30"/>
          <w:szCs w:val="30"/>
        </w:rPr>
        <w:t>3 工程建设情况</w:t>
      </w:r>
      <w:bookmarkEnd w:id="3"/>
    </w:p>
    <w:p w:rsidR="00535382" w:rsidRPr="008B0CD5" w:rsidRDefault="008104A9" w:rsidP="00000F2C">
      <w:pPr>
        <w:pStyle w:val="2"/>
        <w:snapToGrid w:val="0"/>
        <w:spacing w:before="0" w:after="0" w:line="312" w:lineRule="auto"/>
        <w:rPr>
          <w:rFonts w:ascii="仿宋" w:eastAsia="仿宋" w:hAnsi="仿宋" w:cs="Times New Roman"/>
          <w:sz w:val="30"/>
          <w:szCs w:val="30"/>
        </w:rPr>
      </w:pPr>
      <w:bookmarkStart w:id="6" w:name="_Toc516045784"/>
      <w:r w:rsidRPr="008B0CD5">
        <w:rPr>
          <w:rFonts w:ascii="仿宋" w:eastAsia="仿宋" w:hAnsi="仿宋" w:cs="Times New Roman"/>
          <w:sz w:val="30"/>
          <w:szCs w:val="30"/>
        </w:rPr>
        <w:t>3.1 地理位置及平面布置</w:t>
      </w:r>
      <w:bookmarkEnd w:id="6"/>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s="Times New Roman" w:hint="eastAsia"/>
          <w:sz w:val="28"/>
          <w:szCs w:val="28"/>
        </w:rPr>
        <w:t>阜宁地处黄海之滨、江淮腹地，东经119°27′－119°58′和北纬33°26－33°59′之间。西枕黄河故道，与淮安市的涟水县隔河相望，东濒射阳县，南北分别与建湖县、滨海县接壤。县域面积1439平方公里，人口110.9万，辖14个镇和“两区两园一湖”（省级阜宁经济开发区、东益经济区、澳洋工业园、富士康产业园、</w:t>
      </w:r>
      <w:r w:rsidR="00BA49EA" w:rsidRPr="008B0CD5">
        <w:rPr>
          <w:rFonts w:ascii="仿宋" w:eastAsia="仿宋" w:hAnsi="仿宋" w:cs="Times New Roman" w:hint="eastAsia"/>
          <w:sz w:val="28"/>
          <w:szCs w:val="28"/>
        </w:rPr>
        <w:t>城南</w:t>
      </w:r>
      <w:r w:rsidRPr="008B0CD5">
        <w:rPr>
          <w:rFonts w:ascii="仿宋" w:eastAsia="仿宋" w:hAnsi="仿宋" w:cs="Times New Roman" w:hint="eastAsia"/>
          <w:sz w:val="28"/>
          <w:szCs w:val="28"/>
        </w:rPr>
        <w:t>生态旅游风景区）。田园秀美，沟河纵横，素有“江淮乐地“的美称。</w:t>
      </w:r>
    </w:p>
    <w:p w:rsidR="00535382" w:rsidRPr="008B0CD5" w:rsidRDefault="008104A9" w:rsidP="00000F2C">
      <w:pPr>
        <w:snapToGrid w:val="0"/>
        <w:spacing w:line="312" w:lineRule="auto"/>
        <w:ind w:firstLineChars="200" w:firstLine="560"/>
        <w:rPr>
          <w:rFonts w:ascii="仿宋" w:eastAsia="仿宋" w:hAnsi="仿宋" w:cs="Times New Roman"/>
          <w:sz w:val="28"/>
          <w:szCs w:val="28"/>
        </w:rPr>
      </w:pPr>
      <w:r w:rsidRPr="008B0CD5">
        <w:rPr>
          <w:rFonts w:ascii="仿宋" w:eastAsia="仿宋" w:hAnsi="仿宋"/>
          <w:color w:val="000000"/>
          <w:sz w:val="28"/>
          <w:szCs w:val="28"/>
        </w:rPr>
        <w:t>项目位于</w:t>
      </w:r>
      <w:r w:rsidR="00944CDA" w:rsidRPr="00944CDA">
        <w:rPr>
          <w:rFonts w:ascii="仿宋" w:eastAsia="仿宋" w:hAnsi="仿宋" w:cs="宋体"/>
          <w:color w:val="000000" w:themeColor="text1"/>
          <w:sz w:val="28"/>
          <w:szCs w:val="28"/>
        </w:rPr>
        <w:t>阜宁县澳门路</w:t>
      </w:r>
      <w:r w:rsidR="00944CDA" w:rsidRPr="00944CDA">
        <w:rPr>
          <w:rFonts w:ascii="仿宋" w:eastAsia="仿宋" w:hAnsi="仿宋" w:hint="eastAsia"/>
          <w:color w:val="000000" w:themeColor="text1"/>
          <w:sz w:val="28"/>
          <w:szCs w:val="28"/>
        </w:rPr>
        <w:t>235</w:t>
      </w:r>
      <w:r w:rsidR="00944CDA" w:rsidRPr="00944CDA">
        <w:rPr>
          <w:rFonts w:ascii="仿宋" w:eastAsia="仿宋" w:hAnsi="仿宋" w:cs="宋体"/>
          <w:color w:val="000000" w:themeColor="text1"/>
          <w:sz w:val="28"/>
          <w:szCs w:val="28"/>
        </w:rPr>
        <w:t>号</w:t>
      </w:r>
      <w:r w:rsidRPr="008B0CD5">
        <w:rPr>
          <w:rFonts w:ascii="仿宋" w:eastAsia="仿宋" w:hAnsi="仿宋"/>
          <w:color w:val="000000"/>
          <w:sz w:val="28"/>
          <w:szCs w:val="28"/>
        </w:rPr>
        <w:t>，</w:t>
      </w:r>
      <w:r w:rsidR="00944CDA" w:rsidRPr="00D12A7C">
        <w:rPr>
          <w:rFonts w:ascii="仿宋" w:eastAsia="仿宋" w:hAnsi="仿宋" w:cs="宋体"/>
          <w:color w:val="000000"/>
          <w:sz w:val="28"/>
          <w:szCs w:val="28"/>
        </w:rPr>
        <w:t>东侧为中石化集团资产经营管理有限公司江苏石油分公司家属区；南侧为街边商户；西侧为澳门路；北侧为中石化集团资产经营管理有限公司江苏石油分公司闲置办公楼。</w:t>
      </w:r>
      <w:r w:rsidRPr="008B0CD5">
        <w:rPr>
          <w:rFonts w:ascii="仿宋" w:eastAsia="仿宋" w:hAnsi="仿宋" w:cs="Times New Roman" w:hint="eastAsia"/>
          <w:sz w:val="28"/>
          <w:szCs w:val="28"/>
        </w:rPr>
        <w:t>本项目地理位置图见图3-1，项目周边情况示意图3-2，平面布置图见图3-3，周边生态红线区域示意图验收监测点位示意图见图3-3</w:t>
      </w:r>
      <w:r w:rsidRPr="008B0CD5">
        <w:rPr>
          <w:rFonts w:ascii="仿宋" w:eastAsia="仿宋" w:hAnsi="仿宋" w:cs="Times New Roman"/>
          <w:sz w:val="28"/>
          <w:szCs w:val="28"/>
        </w:rPr>
        <w:t>-1</w:t>
      </w:r>
      <w:r w:rsidRPr="008B0CD5">
        <w:rPr>
          <w:rFonts w:ascii="仿宋" w:eastAsia="仿宋" w:hAnsi="仿宋" w:cs="Times New Roman" w:hint="eastAsia"/>
          <w:sz w:val="28"/>
          <w:szCs w:val="28"/>
        </w:rPr>
        <w:t>，</w:t>
      </w:r>
      <w:r w:rsidRPr="008B0CD5">
        <w:rPr>
          <w:rFonts w:ascii="仿宋" w:eastAsia="仿宋" w:hAnsi="仿宋" w:cs="Times New Roman"/>
          <w:sz w:val="28"/>
          <w:szCs w:val="28"/>
        </w:rPr>
        <w:t>图</w:t>
      </w:r>
      <w:r w:rsidRPr="008B0CD5">
        <w:rPr>
          <w:rFonts w:ascii="仿宋" w:eastAsia="仿宋" w:hAnsi="仿宋" w:cs="Times New Roman" w:hint="eastAsia"/>
          <w:sz w:val="28"/>
          <w:szCs w:val="28"/>
        </w:rPr>
        <w:t>3</w:t>
      </w:r>
      <w:r w:rsidRPr="008B0CD5">
        <w:rPr>
          <w:rFonts w:ascii="仿宋" w:eastAsia="仿宋" w:hAnsi="仿宋" w:cs="Times New Roman"/>
          <w:sz w:val="28"/>
          <w:szCs w:val="28"/>
        </w:rPr>
        <w:t>-3-2</w:t>
      </w:r>
      <w:r w:rsidRPr="008B0CD5">
        <w:rPr>
          <w:rFonts w:ascii="仿宋" w:eastAsia="仿宋" w:hAnsi="仿宋" w:cs="Times New Roman" w:hint="eastAsia"/>
          <w:sz w:val="28"/>
          <w:szCs w:val="28"/>
        </w:rPr>
        <w:t>。</w:t>
      </w: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pPr>
    </w:p>
    <w:p w:rsidR="00535382" w:rsidRDefault="00535382" w:rsidP="00000F2C">
      <w:pPr>
        <w:widowControl/>
        <w:snapToGrid w:val="0"/>
        <w:spacing w:line="312" w:lineRule="auto"/>
        <w:jc w:val="center"/>
        <w:rPr>
          <w:rFonts w:ascii="Times New Roman" w:hAnsi="Times New Roman" w:cs="Times New Roman"/>
          <w:b/>
          <w:sz w:val="28"/>
          <w:szCs w:val="28"/>
        </w:rPr>
        <w:sectPr w:rsidR="00535382">
          <w:headerReference w:type="default" r:id="rId9"/>
          <w:footerReference w:type="default" r:id="rId10"/>
          <w:pgSz w:w="11906" w:h="16838"/>
          <w:pgMar w:top="1440" w:right="1700" w:bottom="1440" w:left="1800" w:header="851" w:footer="992" w:gutter="0"/>
          <w:pgNumType w:start="1"/>
          <w:cols w:space="425"/>
          <w:docGrid w:type="lines" w:linePitch="312"/>
        </w:sectPr>
      </w:pPr>
    </w:p>
    <w:p w:rsidR="00994ECD" w:rsidRDefault="00994ECD" w:rsidP="00000F2C">
      <w:pPr>
        <w:widowControl/>
        <w:tabs>
          <w:tab w:val="left" w:pos="5927"/>
        </w:tabs>
        <w:snapToGrid w:val="0"/>
        <w:spacing w:line="312" w:lineRule="auto"/>
        <w:jc w:val="center"/>
        <w:rPr>
          <w:rFonts w:ascii="Times New Roman" w:hAnsi="Times New Roman" w:cs="Times New Roman"/>
          <w:b/>
          <w:sz w:val="28"/>
          <w:szCs w:val="28"/>
        </w:rPr>
      </w:pPr>
    </w:p>
    <w:p w:rsidR="00535382" w:rsidRDefault="00994ECD" w:rsidP="00000F2C">
      <w:pPr>
        <w:widowControl/>
        <w:tabs>
          <w:tab w:val="left" w:pos="5927"/>
        </w:tabs>
        <w:snapToGrid w:val="0"/>
        <w:spacing w:line="312"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43650" cy="4322691"/>
            <wp:effectExtent l="19050" t="0" r="0" b="0"/>
            <wp:docPr id="23" name="图片 22" descr="项目地理位置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地理位置图1.png"/>
                    <pic:cNvPicPr/>
                  </pic:nvPicPr>
                  <pic:blipFill>
                    <a:blip r:embed="rId11" cstate="print"/>
                    <a:stretch>
                      <a:fillRect/>
                    </a:stretch>
                  </pic:blipFill>
                  <pic:spPr>
                    <a:xfrm>
                      <a:off x="0" y="0"/>
                      <a:ext cx="6348181" cy="4325779"/>
                    </a:xfrm>
                    <a:prstGeom prst="rect">
                      <a:avLst/>
                    </a:prstGeom>
                  </pic:spPr>
                </pic:pic>
              </a:graphicData>
            </a:graphic>
          </wp:inline>
        </w:drawing>
      </w:r>
    </w:p>
    <w:p w:rsidR="00535382" w:rsidRDefault="00535382" w:rsidP="00000F2C">
      <w:pPr>
        <w:widowControl/>
        <w:snapToGrid w:val="0"/>
        <w:spacing w:line="312" w:lineRule="auto"/>
        <w:rPr>
          <w:rFonts w:ascii="Times New Roman" w:hAnsi="Times New Roman" w:cs="Times New Roman"/>
          <w:b/>
          <w:sz w:val="28"/>
          <w:szCs w:val="28"/>
        </w:r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cs="Times New Roman" w:hint="eastAsia"/>
          <w:b/>
          <w:sz w:val="28"/>
          <w:szCs w:val="28"/>
        </w:rPr>
        <w:lastRenderedPageBreak/>
        <w:t>图3-1 项目地理位置图</w:t>
      </w:r>
    </w:p>
    <w:p w:rsidR="00DD345E" w:rsidRPr="00994ECD" w:rsidRDefault="00DD345E" w:rsidP="00000F2C">
      <w:pPr>
        <w:widowControl/>
        <w:snapToGrid w:val="0"/>
        <w:spacing w:line="312" w:lineRule="auto"/>
        <w:jc w:val="center"/>
        <w:rPr>
          <w:rFonts w:ascii="仿宋" w:eastAsia="仿宋" w:hAnsi="仿宋" w:cs="Times New Roman"/>
          <w:b/>
          <w:sz w:val="28"/>
          <w:szCs w:val="28"/>
        </w:rPr>
      </w:pPr>
    </w:p>
    <w:p w:rsidR="00994ECD" w:rsidRDefault="00EF2C71" w:rsidP="00000F2C">
      <w:pPr>
        <w:widowControl/>
        <w:snapToGrid w:val="0"/>
        <w:spacing w:line="312"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896100" cy="4052450"/>
            <wp:effectExtent l="19050" t="0" r="0" b="0"/>
            <wp:docPr id="2" name="图片 1" descr="项目周边300米范围内环境保护目标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周边300米范围内环境保护目标图1.png"/>
                    <pic:cNvPicPr/>
                  </pic:nvPicPr>
                  <pic:blipFill>
                    <a:blip r:embed="rId12" cstate="print"/>
                    <a:stretch>
                      <a:fillRect/>
                    </a:stretch>
                  </pic:blipFill>
                  <pic:spPr>
                    <a:xfrm>
                      <a:off x="0" y="0"/>
                      <a:ext cx="6899456" cy="4054422"/>
                    </a:xfrm>
                    <a:prstGeom prst="rect">
                      <a:avLst/>
                    </a:prstGeom>
                  </pic:spPr>
                </pic:pic>
              </a:graphicData>
            </a:graphic>
          </wp:inline>
        </w:drawing>
      </w:r>
    </w:p>
    <w:p w:rsidR="00DD345E" w:rsidRDefault="00DD345E" w:rsidP="00000F2C">
      <w:pPr>
        <w:widowControl/>
        <w:snapToGrid w:val="0"/>
        <w:spacing w:line="312" w:lineRule="auto"/>
        <w:jc w:val="center"/>
        <w:rPr>
          <w:rFonts w:ascii="仿宋" w:eastAsia="仿宋" w:hAnsi="仿宋" w:cs="Times New Roman"/>
          <w:b/>
          <w:sz w:val="28"/>
          <w:szCs w:val="28"/>
        </w:rPr>
      </w:pPr>
    </w:p>
    <w:p w:rsidR="00535382" w:rsidRPr="00994ECD"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cs="Times New Roman" w:hint="eastAsia"/>
          <w:b/>
          <w:sz w:val="28"/>
          <w:szCs w:val="28"/>
        </w:rPr>
        <w:t>图3-2</w:t>
      </w:r>
      <w:r w:rsidR="00994ECD">
        <w:rPr>
          <w:rFonts w:ascii="仿宋" w:eastAsia="仿宋" w:hAnsi="仿宋" w:cs="Times New Roman" w:hint="eastAsia"/>
          <w:b/>
          <w:sz w:val="28"/>
          <w:szCs w:val="28"/>
        </w:rPr>
        <w:t xml:space="preserve">  </w:t>
      </w:r>
      <w:r w:rsidRPr="00994ECD">
        <w:rPr>
          <w:rFonts w:ascii="仿宋" w:eastAsia="仿宋" w:hAnsi="仿宋" w:hint="eastAsia"/>
          <w:b/>
          <w:color w:val="000000"/>
          <w:sz w:val="28"/>
          <w:szCs w:val="28"/>
        </w:rPr>
        <w:t>项目周边生态红线区域示意图</w:t>
      </w:r>
    </w:p>
    <w:p w:rsidR="00535382" w:rsidRDefault="00535382" w:rsidP="00000F2C">
      <w:pPr>
        <w:widowControl/>
        <w:snapToGrid w:val="0"/>
        <w:spacing w:line="312" w:lineRule="auto"/>
        <w:rPr>
          <w:rFonts w:ascii="Times New Roman" w:hAnsi="Times New Roman" w:cs="Times New Roman"/>
          <w:b/>
          <w:sz w:val="28"/>
          <w:szCs w:val="28"/>
        </w:rPr>
        <w:sectPr w:rsidR="00535382">
          <w:footerReference w:type="default" r:id="rId13"/>
          <w:pgSz w:w="16838" w:h="11906" w:orient="landscape"/>
          <w:pgMar w:top="1700" w:right="1440" w:bottom="1800" w:left="1440" w:header="851" w:footer="992" w:gutter="0"/>
          <w:cols w:space="425"/>
          <w:docGrid w:type="lines" w:linePitch="312"/>
        </w:sectPr>
      </w:pPr>
    </w:p>
    <w:p w:rsidR="00535382" w:rsidRDefault="00535382" w:rsidP="00000F2C">
      <w:pPr>
        <w:widowControl/>
        <w:snapToGrid w:val="0"/>
        <w:spacing w:line="312" w:lineRule="auto"/>
        <w:rPr>
          <w:rFonts w:ascii="Times New Roman" w:hAnsi="Times New Roman" w:cs="Times New Roman"/>
          <w:b/>
          <w:sz w:val="28"/>
          <w:szCs w:val="28"/>
        </w:rPr>
      </w:pPr>
    </w:p>
    <w:p w:rsidR="00535382" w:rsidRDefault="00DD345E" w:rsidP="00000F2C">
      <w:pPr>
        <w:widowControl/>
        <w:snapToGrid w:val="0"/>
        <w:spacing w:line="312" w:lineRule="auto"/>
        <w:jc w:val="center"/>
      </w:pPr>
      <w:r>
        <w:rPr>
          <w:rFonts w:hint="eastAsia"/>
          <w:noProof/>
        </w:rPr>
        <w:drawing>
          <wp:inline distT="0" distB="0" distL="0" distR="0">
            <wp:extent cx="6657975" cy="4077440"/>
            <wp:effectExtent l="19050" t="0" r="9525" b="0"/>
            <wp:docPr id="19" name="图片 18" descr="项目平面布置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平面布置图1.png"/>
                    <pic:cNvPicPr/>
                  </pic:nvPicPr>
                  <pic:blipFill>
                    <a:blip r:embed="rId14" cstate="print"/>
                    <a:stretch>
                      <a:fillRect/>
                    </a:stretch>
                  </pic:blipFill>
                  <pic:spPr>
                    <a:xfrm>
                      <a:off x="0" y="0"/>
                      <a:ext cx="6662731" cy="4080352"/>
                    </a:xfrm>
                    <a:prstGeom prst="rect">
                      <a:avLst/>
                    </a:prstGeom>
                  </pic:spPr>
                </pic:pic>
              </a:graphicData>
            </a:graphic>
          </wp:inline>
        </w:drawing>
      </w:r>
      <w:r w:rsidR="008104A9">
        <w:rPr>
          <w:rFonts w:hint="eastAsia"/>
        </w:rPr>
        <w:t xml:space="preserve"> </w:t>
      </w:r>
    </w:p>
    <w:p w:rsidR="00535382" w:rsidRDefault="00535382" w:rsidP="00000F2C">
      <w:pPr>
        <w:widowControl/>
        <w:snapToGrid w:val="0"/>
        <w:spacing w:line="312" w:lineRule="auto"/>
        <w:jc w:val="center"/>
      </w:pPr>
    </w:p>
    <w:p w:rsidR="00994ECD" w:rsidRDefault="00994ECD" w:rsidP="00000F2C">
      <w:pPr>
        <w:widowControl/>
        <w:snapToGrid w:val="0"/>
        <w:spacing w:line="312" w:lineRule="auto"/>
        <w:jc w:val="center"/>
      </w:pPr>
    </w:p>
    <w:p w:rsidR="00535382" w:rsidRPr="00994ECD" w:rsidRDefault="008104A9" w:rsidP="00000F2C">
      <w:pPr>
        <w:widowControl/>
        <w:snapToGrid w:val="0"/>
        <w:spacing w:line="312" w:lineRule="auto"/>
        <w:jc w:val="center"/>
        <w:rPr>
          <w:rFonts w:ascii="仿宋" w:eastAsia="仿宋" w:hAnsi="仿宋" w:cs="Times New Roman"/>
          <w:b/>
          <w:sz w:val="28"/>
          <w:szCs w:val="28"/>
        </w:rPr>
      </w:pPr>
      <w:r w:rsidRPr="00994ECD">
        <w:rPr>
          <w:rFonts w:ascii="仿宋" w:eastAsia="仿宋" w:hAnsi="仿宋" w:hint="eastAsia"/>
        </w:rPr>
        <w:t xml:space="preserve"> </w:t>
      </w:r>
      <w:r w:rsidRPr="00994ECD">
        <w:rPr>
          <w:rFonts w:ascii="仿宋" w:eastAsia="仿宋" w:hAnsi="仿宋" w:cs="Times New Roman" w:hint="eastAsia"/>
          <w:b/>
          <w:sz w:val="28"/>
          <w:szCs w:val="28"/>
        </w:rPr>
        <w:t>图3-3项目平面布置图</w:t>
      </w:r>
    </w:p>
    <w:p w:rsidR="00535382" w:rsidRDefault="008104A9" w:rsidP="00000F2C">
      <w:pPr>
        <w:snapToGrid w:val="0"/>
        <w:spacing w:line="312" w:lineRule="auto"/>
      </w:pPr>
      <w:r>
        <w:rPr>
          <w:rFonts w:hint="eastAsia"/>
        </w:rPr>
        <w:t xml:space="preserve">        </w:t>
      </w:r>
    </w:p>
    <w:p w:rsidR="00DD345E" w:rsidRDefault="00DD345E" w:rsidP="00000F2C">
      <w:pPr>
        <w:snapToGrid w:val="0"/>
        <w:spacing w:line="312" w:lineRule="auto"/>
      </w:pPr>
    </w:p>
    <w:p w:rsidR="00535382" w:rsidRDefault="00DD345E" w:rsidP="00000F2C">
      <w:pPr>
        <w:snapToGrid w:val="0"/>
        <w:spacing w:line="312" w:lineRule="auto"/>
        <w:jc w:val="center"/>
      </w:pPr>
      <w:r>
        <w:rPr>
          <w:noProof/>
        </w:rPr>
        <w:drawing>
          <wp:inline distT="0" distB="0" distL="0" distR="0">
            <wp:extent cx="6408843" cy="4600575"/>
            <wp:effectExtent l="19050" t="0" r="0" b="0"/>
            <wp:docPr id="20" name="图片 19" descr="项目区域生态红线概况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区域生态红线概况图1.png"/>
                    <pic:cNvPicPr/>
                  </pic:nvPicPr>
                  <pic:blipFill>
                    <a:blip r:embed="rId15" cstate="print"/>
                    <a:stretch>
                      <a:fillRect/>
                    </a:stretch>
                  </pic:blipFill>
                  <pic:spPr>
                    <a:xfrm>
                      <a:off x="0" y="0"/>
                      <a:ext cx="6418790" cy="4607716"/>
                    </a:xfrm>
                    <a:prstGeom prst="rect">
                      <a:avLst/>
                    </a:prstGeom>
                  </pic:spPr>
                </pic:pic>
              </a:graphicData>
            </a:graphic>
          </wp:inline>
        </w:drawing>
      </w:r>
    </w:p>
    <w:p w:rsidR="00535382" w:rsidRDefault="00535382" w:rsidP="00000F2C">
      <w:pPr>
        <w:snapToGrid w:val="0"/>
        <w:spacing w:line="312" w:lineRule="auto"/>
      </w:pPr>
    </w:p>
    <w:p w:rsidR="00535382" w:rsidRPr="00994ECD" w:rsidRDefault="008104A9" w:rsidP="00000F2C">
      <w:pPr>
        <w:snapToGrid w:val="0"/>
        <w:spacing w:line="312" w:lineRule="auto"/>
        <w:jc w:val="center"/>
        <w:rPr>
          <w:rFonts w:ascii="仿宋" w:eastAsia="仿宋" w:hAnsi="仿宋"/>
        </w:rPr>
      </w:pPr>
      <w:r w:rsidRPr="00994ECD">
        <w:rPr>
          <w:rFonts w:ascii="仿宋" w:eastAsia="仿宋" w:hAnsi="仿宋" w:cs="Times New Roman" w:hint="eastAsia"/>
          <w:b/>
          <w:sz w:val="28"/>
          <w:szCs w:val="28"/>
        </w:rPr>
        <w:t>图3-4</w:t>
      </w:r>
      <w:r w:rsidR="00994ECD">
        <w:rPr>
          <w:rFonts w:ascii="仿宋" w:eastAsia="仿宋" w:hAnsi="仿宋" w:cs="Times New Roman" w:hint="eastAsia"/>
          <w:b/>
          <w:sz w:val="28"/>
          <w:szCs w:val="28"/>
        </w:rPr>
        <w:t xml:space="preserve">  </w:t>
      </w:r>
      <w:r w:rsidRPr="00994ECD">
        <w:rPr>
          <w:rFonts w:ascii="仿宋" w:eastAsia="仿宋" w:hAnsi="仿宋" w:cs="Times New Roman" w:hint="eastAsia"/>
          <w:b/>
          <w:sz w:val="28"/>
          <w:szCs w:val="28"/>
        </w:rPr>
        <w:t>项目周边生态红线区域示意图</w:t>
      </w:r>
    </w:p>
    <w:p w:rsidR="00535382" w:rsidRDefault="00535382" w:rsidP="00000F2C">
      <w:pPr>
        <w:snapToGrid w:val="0"/>
        <w:spacing w:line="312" w:lineRule="auto"/>
        <w:sectPr w:rsidR="00535382">
          <w:pgSz w:w="16838" w:h="11906" w:orient="landscape"/>
          <w:pgMar w:top="1700" w:right="1440" w:bottom="1800" w:left="1440" w:header="851" w:footer="992" w:gutter="0"/>
          <w:cols w:space="425"/>
          <w:docGrid w:type="lines" w:linePitch="312"/>
        </w:sectPr>
      </w:pPr>
    </w:p>
    <w:p w:rsidR="00535382" w:rsidRDefault="00535382" w:rsidP="00000F2C">
      <w:pPr>
        <w:widowControl/>
        <w:snapToGrid w:val="0"/>
        <w:spacing w:line="312" w:lineRule="auto"/>
        <w:jc w:val="center"/>
        <w:rPr>
          <w:rFonts w:ascii="Times New Roman" w:hAnsi="Times New Roman" w:cs="Times New Roman"/>
          <w:b/>
          <w:sz w:val="28"/>
          <w:szCs w:val="28"/>
        </w:rPr>
      </w:pPr>
    </w:p>
    <w:p w:rsidR="00BE1CA1" w:rsidRDefault="00BE1CA1" w:rsidP="00000F2C">
      <w:pPr>
        <w:snapToGrid w:val="0"/>
        <w:spacing w:line="312" w:lineRule="auto"/>
        <w:rPr>
          <w:rFonts w:eastAsia="黑体"/>
          <w:sz w:val="32"/>
          <w:szCs w:val="32"/>
        </w:rPr>
      </w:pPr>
    </w:p>
    <w:p w:rsidR="00BE1CA1" w:rsidRDefault="0045375A" w:rsidP="00000F2C">
      <w:pPr>
        <w:snapToGrid w:val="0"/>
        <w:spacing w:line="312" w:lineRule="auto"/>
        <w:rPr>
          <w:rFonts w:eastAsia="黑体"/>
          <w:sz w:val="32"/>
          <w:szCs w:val="32"/>
        </w:rPr>
      </w:pPr>
      <w:r w:rsidRPr="0045375A">
        <w:rPr>
          <w:noProof/>
          <w:sz w:val="18"/>
        </w:rPr>
        <w:pict>
          <v:shapetype id="_x0000_t202" coordsize="21600,21600" o:spt="202" path="m,l,21600r21600,l21600,xe">
            <v:stroke joinstyle="miter"/>
            <v:path gradientshapeok="t" o:connecttype="rect"/>
          </v:shapetype>
          <v:shape id="文本框 655" o:spid="_x0000_s1026" type="#_x0000_t202" style="position:absolute;left:0;text-align:left;margin-left:148.3pt;margin-top:.35pt;width:40.65pt;height:25.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" filled="f" stroked="f">
            <v:textbox>
              <w:txbxContent>
                <w:p w:rsidR="00D904A0" w:rsidRDefault="00D904A0">
                  <w:pPr>
                    <w:rPr>
                      <w:szCs w:val="21"/>
                    </w:rPr>
                  </w:pPr>
                  <w:r>
                    <w:rPr>
                      <w:rFonts w:ascii="宋体" w:hAnsi="宋体" w:hint="eastAsia"/>
                      <w:szCs w:val="21"/>
                    </w:rPr>
                    <w:t>风向</w:t>
                  </w:r>
                </w:p>
              </w:txbxContent>
            </v:textbox>
          </v:shape>
        </w:pict>
      </w:r>
      <w:r w:rsidRPr="0045375A">
        <w:rPr>
          <w:noProof/>
          <w:sz w:val="28"/>
        </w:rPr>
        <w:pict>
          <v:line id="直线 120" o:spid="_x0000_s1056" style="position:absolute;left:0;text-align:left;flip:x;z-index:251681792;visibility:visible" from="183.95pt,25pt" to="184.2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" strokecolor="#000001">
            <v:stroke endarrow="block"/>
          </v:line>
        </w:pict>
      </w:r>
      <w:r w:rsidRPr="0045375A">
        <w:rPr>
          <w:noProof/>
          <w:sz w:val="28"/>
        </w:rPr>
        <w:pict>
          <v:line id="直线 130" o:spid="_x0000_s1055" style="position:absolute;left:0;text-align:left;flip:x;z-index:251683840;visibility:visible" from="196.6pt,25.25pt" to="196.9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" strokecolor="#000001">
            <v:stroke endarrow="block"/>
          </v:line>
        </w:pict>
      </w:r>
      <w:r w:rsidRPr="0045375A">
        <w:rPr>
          <w:noProof/>
          <w:sz w:val="28"/>
        </w:rPr>
        <w:pict>
          <v:line id="直线 131" o:spid="_x0000_s1054" style="position:absolute;left:0;text-align:left;flip:x;z-index:251684864;visibility:visible" from="209.85pt,25.15pt" to="210.1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" strokecolor="#000001">
            <v:stroke endarrow="block"/>
          </v:line>
        </w:pict>
      </w:r>
      <w:r w:rsidRPr="0045375A">
        <w:rPr>
          <w:rFonts w:eastAsia="仿宋_GB2312"/>
          <w:b/>
          <w:noProof/>
          <w:sz w:val="28"/>
          <w:szCs w:val="28"/>
        </w:rPr>
        <w:pict>
          <v:shapetype id="_x0000_t32" coordsize="21600,21600" o:spt="32" o:oned="t" path="m,l21600,21600e" filled="f">
            <v:path arrowok="t" fillok="f" o:connecttype="none"/>
            <o:lock v:ext="edit" shapetype="t"/>
          </v:shapetype>
          <v:shape id="自选图形 3" o:spid="_x0000_s1053" type="#_x0000_t32" style="position:absolute;left:0;text-align:left;margin-left:376.4pt;margin-top:21pt;width:.45pt;height:38.9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">
            <v:stroke endarrow="block"/>
          </v:shape>
        </w:pict>
      </w:r>
      <w:r w:rsidRPr="0045375A">
        <w:rPr>
          <w:rFonts w:eastAsia="仿宋_GB2312"/>
          <w:b/>
          <w:noProof/>
          <w:sz w:val="28"/>
          <w:szCs w:val="28"/>
        </w:rPr>
        <w:pict>
          <v:shape id="文本框 4" o:spid="_x0000_s1027" type="#_x0000_t202" style="position:absolute;left:0;text-align:left;margin-left:364.2pt;margin-top:.35pt;width:31.5pt;height:1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BXxwIAAMI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" filled="f" stroked="f" strokeweight="1.25pt">
            <v:textbox>
              <w:txbxContent>
                <w:p w:rsidR="00D904A0" w:rsidRDefault="00D904A0">
                  <w:r>
                    <w:rPr>
                      <w:rFonts w:hint="eastAsia"/>
                    </w:rPr>
                    <w:t>N</w:t>
                  </w:r>
                </w:p>
              </w:txbxContent>
            </v:textbox>
          </v:shape>
        </w:pict>
      </w:r>
    </w:p>
    <w:p w:rsidR="00BE1CA1" w:rsidRDefault="00BE1CA1" w:rsidP="00000F2C">
      <w:pPr>
        <w:snapToGrid w:val="0"/>
        <w:spacing w:line="312" w:lineRule="auto"/>
        <w:rPr>
          <w:rFonts w:eastAsia="黑体"/>
          <w:sz w:val="32"/>
          <w:szCs w:val="32"/>
        </w:rPr>
      </w:pPr>
    </w:p>
    <w:p w:rsidR="00BE1CA1" w:rsidRDefault="0045375A" w:rsidP="00000F2C">
      <w:pPr>
        <w:snapToGrid w:val="0"/>
        <w:spacing w:line="312" w:lineRule="auto"/>
        <w:rPr>
          <w:rFonts w:eastAsia="黑体"/>
          <w:sz w:val="32"/>
          <w:szCs w:val="32"/>
        </w:rPr>
      </w:pPr>
      <w:r w:rsidRPr="0045375A">
        <w:rPr>
          <w:noProof/>
          <w:sz w:val="18"/>
        </w:rPr>
        <w:pict>
          <v:shape id="文本框 924" o:spid="_x0000_s1028" type="#_x0000_t202" style="position:absolute;left:0;text-align:left;margin-left:139.65pt;margin-top:9.3pt;width:122.25pt;height:21.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" filled="f">
            <v:stroke opacity="0"/>
            <v:textbox>
              <w:txbxContent>
                <w:p w:rsidR="00D904A0" w:rsidRDefault="00D904A0">
                  <w:pPr>
                    <w:jc w:val="center"/>
                    <w:rPr>
                      <w:sz w:val="18"/>
                      <w:szCs w:val="18"/>
                    </w:rPr>
                  </w:pPr>
                  <w:r>
                    <w:rPr>
                      <w:rFonts w:hint="eastAsia"/>
                      <w:sz w:val="18"/>
                      <w:szCs w:val="18"/>
                    </w:rPr>
                    <w:t>民</w:t>
                  </w:r>
                  <w:r>
                    <w:rPr>
                      <w:rFonts w:hint="eastAsia"/>
                      <w:sz w:val="18"/>
                      <w:szCs w:val="18"/>
                    </w:rPr>
                    <w:t xml:space="preserve">     </w:t>
                  </w:r>
                  <w:r>
                    <w:rPr>
                      <w:rFonts w:hint="eastAsia"/>
                      <w:sz w:val="18"/>
                      <w:szCs w:val="18"/>
                    </w:rPr>
                    <w:t>居</w:t>
                  </w:r>
                </w:p>
              </w:txbxContent>
            </v:textbox>
          </v:shape>
        </w:pict>
      </w:r>
    </w:p>
    <w:p w:rsidR="00535382" w:rsidRDefault="0045375A" w:rsidP="00000F2C">
      <w:pPr>
        <w:snapToGrid w:val="0"/>
        <w:spacing w:line="312" w:lineRule="auto"/>
        <w:rPr>
          <w:rFonts w:eastAsia="黑体"/>
          <w:sz w:val="32"/>
          <w:szCs w:val="32"/>
        </w:rPr>
      </w:pPr>
      <w:r w:rsidRPr="0045375A">
        <w:rPr>
          <w:noProof/>
          <w:sz w:val="28"/>
        </w:rPr>
        <w:pict>
          <v:shape id="文本框 115" o:spid="_x0000_s1029" type="#_x0000_t202" style="position:absolute;left:0;text-align:left;margin-left:168.85pt;margin-top:21.85pt;width:40.35pt;height:31.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" filled="f" stroked="f">
            <v:textbox>
              <w:txbxContent>
                <w:p w:rsidR="00D904A0" w:rsidRDefault="00D904A0">
                  <w:pPr>
                    <w:rPr>
                      <w:szCs w:val="21"/>
                    </w:rPr>
                  </w:pPr>
                  <w:r>
                    <w:rPr>
                      <w:rFonts w:eastAsia="微软雅黑"/>
                      <w:szCs w:val="21"/>
                    </w:rPr>
                    <w:t>〇</w:t>
                  </w:r>
                  <w:r>
                    <w:rPr>
                      <w:szCs w:val="21"/>
                    </w:rPr>
                    <w:t>G1</w:t>
                  </w:r>
                </w:p>
              </w:txbxContent>
            </v:textbox>
          </v:shape>
        </w:pict>
      </w:r>
      <w:r w:rsidRPr="0045375A">
        <w:rPr>
          <w:noProof/>
          <w:sz w:val="28"/>
        </w:rPr>
        <w:pict>
          <v:shape id="文本框 107" o:spid="_x0000_s1030" type="#_x0000_t202" style="position:absolute;left:0;text-align:left;margin-left:200.45pt;margin-top:29.7pt;width:35.2pt;height:19.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8GyQIAAMM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" filled="f" stroked="f">
            <v:textbox>
              <w:txbxContent>
                <w:p w:rsidR="00D904A0" w:rsidRDefault="00D904A0">
                  <w:pPr>
                    <w:rPr>
                      <w:rFonts w:ascii="宋体" w:hAnsi="宋体" w:cs="宋体"/>
                      <w:szCs w:val="21"/>
                    </w:rPr>
                  </w:pPr>
                  <w:r>
                    <w:rPr>
                      <w:szCs w:val="21"/>
                    </w:rPr>
                    <w:t>▲</w:t>
                  </w:r>
                  <w:r w:rsidR="0045375A">
                    <w:rPr>
                      <w:rFonts w:hint="eastAsia"/>
                      <w:szCs w:val="21"/>
                    </w:rPr>
                    <w:fldChar w:fldCharType="begin"/>
                  </w:r>
                  <w:r>
                    <w:rPr>
                      <w:rFonts w:hint="eastAsia"/>
                      <w:szCs w:val="21"/>
                    </w:rPr>
                    <w:instrText xml:space="preserve"> = 4 \* GB3 \* MERGEFORMAT </w:instrText>
                  </w:r>
                  <w:r w:rsidR="0045375A">
                    <w:rPr>
                      <w:rFonts w:hint="eastAsia"/>
                      <w:szCs w:val="21"/>
                    </w:rPr>
                    <w:fldChar w:fldCharType="separate"/>
                  </w:r>
                  <w:r>
                    <w:t>④</w:t>
                  </w:r>
                  <w:r w:rsidR="0045375A">
                    <w:rPr>
                      <w:rFonts w:hint="eastAsia"/>
                      <w:szCs w:val="21"/>
                    </w:rPr>
                    <w:fldChar w:fldCharType="end"/>
                  </w:r>
                </w:p>
                <w:p w:rsidR="00D904A0" w:rsidRDefault="00D904A0">
                  <w:pPr>
                    <w:rPr>
                      <w:strike/>
                      <w:color w:val="FF0000"/>
                    </w:rPr>
                  </w:pPr>
                </w:p>
              </w:txbxContent>
            </v:textbox>
          </v:shape>
        </w:pict>
      </w:r>
      <w:r w:rsidRPr="0045375A">
        <w:rPr>
          <w:noProof/>
          <w:sz w:val="18"/>
        </w:rPr>
        <w:pict>
          <v:line id="直线 12" o:spid="_x0000_s1052" style="position:absolute;left:0;text-align:left;flip:y;z-index:251674624;visibility:visible" from="86.3pt,20.15pt" to="325.5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"/>
        </w:pict>
      </w:r>
    </w:p>
    <w:p w:rsidR="00535382" w:rsidRDefault="00535382" w:rsidP="00000F2C">
      <w:pPr>
        <w:snapToGrid w:val="0"/>
        <w:spacing w:line="312" w:lineRule="auto"/>
        <w:rPr>
          <w:sz w:val="18"/>
        </w:rPr>
      </w:pPr>
    </w:p>
    <w:p w:rsidR="00535382" w:rsidRDefault="0045375A" w:rsidP="00000F2C">
      <w:pPr>
        <w:snapToGrid w:val="0"/>
        <w:spacing w:line="312" w:lineRule="auto"/>
        <w:rPr>
          <w:sz w:val="18"/>
        </w:rPr>
      </w:pPr>
      <w:r>
        <w:rPr>
          <w:noProof/>
          <w:sz w:val="18"/>
        </w:rPr>
        <w:pict>
          <v:rect id="矩形 610" o:spid="_x0000_s1051" style="position:absolute;left:0;text-align:left;margin-left:95.7pt;margin-top:3.95pt;width:222.4pt;height:177.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" filled="f"/>
        </w:pict>
      </w:r>
      <w:r>
        <w:rPr>
          <w:noProof/>
          <w:sz w:val="18"/>
        </w:rPr>
        <w:pict>
          <v:line id="直线 132" o:spid="_x0000_s1050" style="position:absolute;left:0;text-align:left;flip:x;z-index:251685888;visibility:visible" from="28.6pt,5.35pt" to="28.6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"/>
        </w:pict>
      </w:r>
      <w:r>
        <w:rPr>
          <w:noProof/>
          <w:sz w:val="18"/>
        </w:rPr>
        <w:pict>
          <v:line id="直线 75" o:spid="_x0000_s1049" style="position:absolute;left:0;text-align:left;flip:x;z-index:251675648;visibility:visible" from="50.75pt,5.7pt" to="50.8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"/>
        </w:pict>
      </w:r>
      <w:r>
        <w:rPr>
          <w:noProof/>
          <w:sz w:val="18"/>
        </w:rPr>
        <w:pict>
          <v:line id="直线 613" o:spid="_x0000_s1048" style="position:absolute;left:0;text-align:left;z-index:251666432;visibility:visible" from="357.9pt,6.35pt" to="358.4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"/>
        </w:pict>
      </w:r>
    </w:p>
    <w:p w:rsidR="00535382" w:rsidRDefault="0045375A" w:rsidP="00000F2C">
      <w:pPr>
        <w:snapToGrid w:val="0"/>
        <w:spacing w:line="312" w:lineRule="auto"/>
        <w:rPr>
          <w:sz w:val="18"/>
        </w:rPr>
      </w:pPr>
      <w:r w:rsidRPr="0045375A">
        <w:rPr>
          <w:noProof/>
          <w:sz w:val="32"/>
        </w:rPr>
        <w:pict>
          <v:shape id="文本框 136" o:spid="_x0000_s1031" type="#_x0000_t202" style="position:absolute;left:0;text-align:left;margin-left:94.35pt;margin-top:6.6pt;width:37pt;height:27.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" filled="f" stroked="f" strokeweight=".5pt">
            <v:textbox>
              <w:txbxContent>
                <w:p w:rsidR="00D904A0" w:rsidRDefault="00D904A0"/>
              </w:txbxContent>
            </v:textbox>
          </v:shape>
        </w:pict>
      </w:r>
      <w:r w:rsidRPr="0045375A">
        <w:rPr>
          <w:noProof/>
          <w:sz w:val="32"/>
        </w:rPr>
        <w:pict>
          <v:line id="直线 134" o:spid="_x0000_s1047" style="position:absolute;left:0;text-align:left;flip:x y;z-index:251687936;visibility:visible" from="89.95pt,9.8pt" to="100.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" strokecolor="#000001"/>
        </w:pict>
      </w:r>
      <w:r>
        <w:rPr>
          <w:noProof/>
          <w:sz w:val="18"/>
        </w:rPr>
        <w:pict>
          <v:shape id="文本框 635" o:spid="_x0000_s1032" type="#_x0000_t202" style="position:absolute;left:0;text-align:left;margin-left:357.5pt;margin-top:13.2pt;width:27.4pt;height:12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" filled="f" stroked="f">
            <v:textbox style="layout-flow:vertical-ideographic">
              <w:txbxContent>
                <w:p w:rsidR="00D904A0" w:rsidRDefault="00D904A0">
                  <w:pPr>
                    <w:jc w:val="center"/>
                    <w:rPr>
                      <w:szCs w:val="21"/>
                    </w:rPr>
                  </w:pPr>
                  <w:r>
                    <w:rPr>
                      <w:rFonts w:ascii="宋体" w:hAnsi="宋体" w:hint="eastAsia"/>
                      <w:bCs/>
                      <w:szCs w:val="21"/>
                    </w:rPr>
                    <w:t xml:space="preserve">居        民 </w:t>
                  </w:r>
                </w:p>
              </w:txbxContent>
            </v:textbox>
          </v:shape>
        </w:pict>
      </w:r>
      <w:r>
        <w:rPr>
          <w:noProof/>
          <w:sz w:val="18"/>
        </w:rPr>
        <w:pict>
          <v:shape id="文本框 17" o:spid="_x0000_s1033" type="#_x0000_t202" style="position:absolute;left:0;text-align:left;margin-left:23.05pt;margin-top:6.75pt;width:33.3pt;height:118.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" filled="f" stroked="f">
            <v:textbox style="layout-flow:vertical-ideographic">
              <w:txbxContent>
                <w:p w:rsidR="00D904A0" w:rsidRDefault="00D904A0">
                  <w:pPr>
                    <w:jc w:val="center"/>
                    <w:rPr>
                      <w:szCs w:val="21"/>
                    </w:rPr>
                  </w:pPr>
                  <w:r>
                    <w:rPr>
                      <w:rFonts w:hint="eastAsia"/>
                      <w:szCs w:val="21"/>
                    </w:rPr>
                    <w:t>道</w:t>
                  </w:r>
                  <w:r>
                    <w:rPr>
                      <w:rFonts w:hint="eastAsia"/>
                      <w:szCs w:val="21"/>
                    </w:rPr>
                    <w:t xml:space="preserve">     </w:t>
                  </w:r>
                  <w:r>
                    <w:rPr>
                      <w:rFonts w:hint="eastAsia"/>
                      <w:szCs w:val="21"/>
                    </w:rPr>
                    <w:t>路</w:t>
                  </w:r>
                  <w:r>
                    <w:rPr>
                      <w:rFonts w:hint="eastAsia"/>
                      <w:szCs w:val="21"/>
                    </w:rPr>
                    <w:t xml:space="preserve">        </w:t>
                  </w:r>
                </w:p>
                <w:p w:rsidR="00D904A0" w:rsidRDefault="00D904A0">
                  <w:pPr>
                    <w:jc w:val="center"/>
                    <w:rPr>
                      <w:szCs w:val="21"/>
                    </w:rPr>
                  </w:pPr>
                </w:p>
              </w:txbxContent>
            </v:textbox>
          </v:shape>
        </w:pict>
      </w:r>
    </w:p>
    <w:p w:rsidR="00535382" w:rsidRDefault="0045375A" w:rsidP="00000F2C">
      <w:pPr>
        <w:snapToGrid w:val="0"/>
        <w:spacing w:before="100" w:beforeAutospacing="1" w:after="100" w:afterAutospacing="1" w:line="312" w:lineRule="auto"/>
        <w:rPr>
          <w:rFonts w:eastAsia="仿宋_GB2312"/>
          <w:b/>
          <w:sz w:val="28"/>
          <w:szCs w:val="28"/>
        </w:rPr>
      </w:pPr>
      <w:r w:rsidRPr="0045375A">
        <w:rPr>
          <w:noProof/>
          <w:sz w:val="28"/>
        </w:rPr>
        <w:pict>
          <v:shape id="文本框 110" o:spid="_x0000_s1034" type="#_x0000_t202" style="position:absolute;left:0;text-align:left;margin-left:314.15pt;margin-top:46.2pt;width:38.8pt;height:36.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bXyQIAAMM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" filled="f" stroked="f">
            <v:textbox>
              <w:txbxContent>
                <w:p w:rsidR="00D904A0" w:rsidRDefault="00D904A0">
                  <w:pPr>
                    <w:rPr>
                      <w:szCs w:val="21"/>
                    </w:rPr>
                  </w:pPr>
                  <w:r>
                    <w:rPr>
                      <w:szCs w:val="21"/>
                    </w:rPr>
                    <w:t>▲</w:t>
                  </w:r>
                  <w:r w:rsidR="0045375A">
                    <w:rPr>
                      <w:rFonts w:hint="eastAsia"/>
                      <w:szCs w:val="21"/>
                    </w:rPr>
                    <w:fldChar w:fldCharType="begin"/>
                  </w:r>
                  <w:r>
                    <w:rPr>
                      <w:rFonts w:hint="eastAsia"/>
                      <w:szCs w:val="21"/>
                    </w:rPr>
                    <w:instrText xml:space="preserve"> = 1 \* GB3 \* MERGEFORMAT </w:instrText>
                  </w:r>
                  <w:r w:rsidR="0045375A">
                    <w:rPr>
                      <w:rFonts w:hint="eastAsia"/>
                      <w:szCs w:val="21"/>
                    </w:rPr>
                    <w:fldChar w:fldCharType="separate"/>
                  </w:r>
                  <w:r>
                    <w:t>①</w:t>
                  </w:r>
                  <w:r w:rsidR="0045375A">
                    <w:rPr>
                      <w:rFonts w:hint="eastAsia"/>
                      <w:szCs w:val="21"/>
                    </w:rPr>
                    <w:fldChar w:fldCharType="end"/>
                  </w:r>
                </w:p>
                <w:p w:rsidR="00D904A0" w:rsidRDefault="00D904A0">
                  <w:pPr>
                    <w:rPr>
                      <w:strike/>
                      <w:color w:val="FF0000"/>
                    </w:rPr>
                  </w:pPr>
                </w:p>
              </w:txbxContent>
            </v:textbox>
          </v:shape>
        </w:pict>
      </w:r>
      <w:r w:rsidRPr="0045375A">
        <w:rPr>
          <w:noProof/>
          <w:sz w:val="28"/>
        </w:rPr>
        <w:pict>
          <v:shape id="文本框 111" o:spid="_x0000_s1035" type="#_x0000_t202" style="position:absolute;left:0;text-align:left;margin-left:53.1pt;margin-top:47.55pt;width:38.8pt;height:3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BOyAIAAMM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" filled="f" stroked="f">
            <v:textbox>
              <w:txbxContent>
                <w:p w:rsidR="00D904A0" w:rsidRDefault="00D904A0">
                  <w:pPr>
                    <w:rPr>
                      <w:szCs w:val="21"/>
                    </w:rPr>
                  </w:pPr>
                  <w:r>
                    <w:rPr>
                      <w:szCs w:val="21"/>
                    </w:rPr>
                    <w:t>▲</w:t>
                  </w:r>
                  <w:r w:rsidR="0045375A">
                    <w:rPr>
                      <w:rFonts w:hint="eastAsia"/>
                      <w:szCs w:val="21"/>
                    </w:rPr>
                    <w:fldChar w:fldCharType="begin"/>
                  </w:r>
                  <w:r>
                    <w:rPr>
                      <w:rFonts w:hint="eastAsia"/>
                      <w:szCs w:val="21"/>
                    </w:rPr>
                    <w:instrText xml:space="preserve"> = 3 \* GB3 \* MERGEFORMAT </w:instrText>
                  </w:r>
                  <w:r w:rsidR="0045375A">
                    <w:rPr>
                      <w:rFonts w:hint="eastAsia"/>
                      <w:szCs w:val="21"/>
                    </w:rPr>
                    <w:fldChar w:fldCharType="separate"/>
                  </w:r>
                  <w:r>
                    <w:t>③</w:t>
                  </w:r>
                  <w:r w:rsidR="0045375A">
                    <w:rPr>
                      <w:rFonts w:hint="eastAsia"/>
                      <w:szCs w:val="21"/>
                    </w:rPr>
                    <w:fldChar w:fldCharType="end"/>
                  </w:r>
                </w:p>
                <w:p w:rsidR="00D904A0" w:rsidRDefault="00D904A0">
                  <w:pPr>
                    <w:rPr>
                      <w:strike/>
                      <w:color w:val="FF0000"/>
                    </w:rPr>
                  </w:pPr>
                </w:p>
              </w:txbxContent>
            </v:textbox>
          </v:shape>
        </w:pict>
      </w:r>
      <w:r w:rsidRPr="0045375A">
        <w:rPr>
          <w:noProof/>
          <w:sz w:val="32"/>
        </w:rPr>
        <w:pict>
          <v:line id="直线 135" o:spid="_x0000_s1046" style="position:absolute;left:0;text-align:left;flip:x y;z-index:251688960;visibility:visible" from="89.95pt,14.3pt" to="100.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" strokecolor="#000001"/>
        </w:pict>
      </w:r>
    </w:p>
    <w:p w:rsidR="00535382" w:rsidRDefault="0045375A" w:rsidP="00000F2C">
      <w:pPr>
        <w:snapToGrid w:val="0"/>
        <w:spacing w:before="100" w:beforeAutospacing="1" w:after="100" w:afterAutospacing="1" w:line="312" w:lineRule="auto"/>
        <w:rPr>
          <w:rFonts w:eastAsia="仿宋_GB2312"/>
          <w:b/>
          <w:sz w:val="28"/>
          <w:szCs w:val="28"/>
        </w:rPr>
      </w:pPr>
      <w:r w:rsidRPr="0045375A">
        <w:rPr>
          <w:noProof/>
          <w:sz w:val="28"/>
        </w:rPr>
        <w:pict>
          <v:shape id="文本框 141" o:spid="_x0000_s1036" type="#_x0000_t202" style="position:absolute;left:0;text-align:left;margin-left:104.1pt;margin-top:1.85pt;width:52.3pt;height:34.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" filled="f" stroked="f">
            <v:textbox>
              <w:txbxContent>
                <w:p w:rsidR="00D904A0" w:rsidRDefault="00D904A0">
                  <w:r>
                    <w:rPr>
                      <w:rFonts w:ascii="宋体" w:hAnsi="宋体" w:cs="宋体" w:hint="eastAsia"/>
                    </w:rPr>
                    <w:t>★</w:t>
                  </w:r>
                  <w:r>
                    <w:rPr>
                      <w:rFonts w:hint="eastAsia"/>
                    </w:rPr>
                    <w:t>W1</w:t>
                  </w:r>
                </w:p>
              </w:txbxContent>
            </v:textbox>
          </v:shape>
        </w:pict>
      </w:r>
      <w:r w:rsidRPr="0045375A">
        <w:rPr>
          <w:noProof/>
          <w:sz w:val="32"/>
        </w:rPr>
        <w:pict>
          <v:line id="直线 129" o:spid="_x0000_s1045" style="position:absolute;left:0;text-align:left;flip:x y;z-index:251682816;visibility:visible" from="90.55pt,44.2pt" to="100.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" strokecolor="#000001"/>
        </w:pict>
      </w:r>
    </w:p>
    <w:p w:rsidR="00535382" w:rsidRDefault="0045375A" w:rsidP="00000F2C">
      <w:pPr>
        <w:snapToGrid w:val="0"/>
        <w:spacing w:before="100" w:beforeAutospacing="1" w:after="100" w:afterAutospacing="1" w:line="312" w:lineRule="auto"/>
        <w:rPr>
          <w:rFonts w:eastAsia="仿宋_GB2312"/>
          <w:b/>
          <w:sz w:val="28"/>
          <w:szCs w:val="28"/>
        </w:rPr>
      </w:pPr>
      <w:r w:rsidRPr="0045375A">
        <w:rPr>
          <w:noProof/>
          <w:sz w:val="28"/>
        </w:rPr>
        <w:pict>
          <v:shape id="文本框 108" o:spid="_x0000_s1037" type="#_x0000_t202" style="position:absolute;left:0;text-align:left;margin-left:206pt;margin-top:43.2pt;width:34.8pt;height:23.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" filled="f" stroked="f">
            <v:textbox>
              <w:txbxContent>
                <w:p w:rsidR="00D904A0" w:rsidRDefault="00D904A0">
                  <w:pPr>
                    <w:rPr>
                      <w:strike/>
                      <w:color w:val="FF0000"/>
                    </w:rPr>
                  </w:pPr>
                  <w:r>
                    <w:rPr>
                      <w:szCs w:val="21"/>
                    </w:rPr>
                    <w:t>▲</w:t>
                  </w:r>
                  <w:r w:rsidR="0045375A">
                    <w:rPr>
                      <w:rFonts w:eastAsia="微软雅黑" w:hint="eastAsia"/>
                      <w:szCs w:val="21"/>
                    </w:rPr>
                    <w:fldChar w:fldCharType="begin"/>
                  </w:r>
                  <w:r>
                    <w:rPr>
                      <w:rFonts w:eastAsia="微软雅黑" w:hint="eastAsia"/>
                      <w:szCs w:val="21"/>
                    </w:rPr>
                    <w:instrText xml:space="preserve"> = 2 \* GB3 \* MERGEFORMAT </w:instrText>
                  </w:r>
                  <w:r w:rsidR="0045375A">
                    <w:rPr>
                      <w:rFonts w:eastAsia="微软雅黑" w:hint="eastAsia"/>
                      <w:szCs w:val="21"/>
                    </w:rPr>
                    <w:fldChar w:fldCharType="separate"/>
                  </w:r>
                  <w:r>
                    <w:t>②</w:t>
                  </w:r>
                  <w:r w:rsidR="0045375A">
                    <w:rPr>
                      <w:rFonts w:eastAsia="微软雅黑" w:hint="eastAsia"/>
                      <w:szCs w:val="21"/>
                    </w:rPr>
                    <w:fldChar w:fldCharType="end"/>
                  </w:r>
                </w:p>
              </w:txbxContent>
            </v:textbox>
          </v:shape>
        </w:pict>
      </w:r>
      <w:r w:rsidRPr="0045375A">
        <w:rPr>
          <w:noProof/>
          <w:sz w:val="28"/>
        </w:rPr>
        <w:pict>
          <v:shape id="文本框 139" o:spid="_x0000_s1038" type="#_x0000_t202" style="position:absolute;left:0;text-align:left;margin-left:170.5pt;margin-top:36.8pt;width:40.35pt;height:31.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" filled="f" stroked="f">
            <v:textbox>
              <w:txbxContent>
                <w:p w:rsidR="00D904A0" w:rsidRDefault="00D904A0">
                  <w:pPr>
                    <w:rPr>
                      <w:szCs w:val="21"/>
                    </w:rPr>
                  </w:pPr>
                  <w:r>
                    <w:rPr>
                      <w:rFonts w:eastAsia="微软雅黑"/>
                      <w:szCs w:val="21"/>
                    </w:rPr>
                    <w:t>〇</w:t>
                  </w:r>
                  <w:r>
                    <w:rPr>
                      <w:szCs w:val="21"/>
                    </w:rPr>
                    <w:t>G</w:t>
                  </w:r>
                  <w:r>
                    <w:rPr>
                      <w:rFonts w:hint="eastAsia"/>
                      <w:szCs w:val="21"/>
                    </w:rPr>
                    <w:t>3</w:t>
                  </w:r>
                </w:p>
              </w:txbxContent>
            </v:textbox>
          </v:shape>
        </w:pict>
      </w:r>
      <w:r w:rsidRPr="0045375A">
        <w:rPr>
          <w:noProof/>
          <w:sz w:val="28"/>
        </w:rPr>
        <w:pict>
          <v:shape id="文本框 138" o:spid="_x0000_s1039" type="#_x0000_t202" style="position:absolute;left:0;text-align:left;margin-left:127.1pt;margin-top:36pt;width:40.35pt;height:3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" filled="f" stroked="f">
            <v:textbox>
              <w:txbxContent>
                <w:p w:rsidR="00D904A0" w:rsidRDefault="00D904A0">
                  <w:pPr>
                    <w:rPr>
                      <w:szCs w:val="21"/>
                    </w:rPr>
                  </w:pPr>
                  <w:r>
                    <w:rPr>
                      <w:rFonts w:eastAsia="微软雅黑"/>
                      <w:szCs w:val="21"/>
                    </w:rPr>
                    <w:t>〇</w:t>
                  </w:r>
                  <w:r>
                    <w:rPr>
                      <w:szCs w:val="21"/>
                    </w:rPr>
                    <w:t>G</w:t>
                  </w:r>
                  <w:r>
                    <w:rPr>
                      <w:rFonts w:hint="eastAsia"/>
                      <w:szCs w:val="21"/>
                    </w:rPr>
                    <w:t>4</w:t>
                  </w:r>
                </w:p>
              </w:txbxContent>
            </v:textbox>
          </v:shape>
        </w:pict>
      </w:r>
      <w:r w:rsidRPr="0045375A">
        <w:rPr>
          <w:noProof/>
          <w:sz w:val="28"/>
        </w:rPr>
        <w:pict>
          <v:shape id="文本框 140" o:spid="_x0000_s1040" type="#_x0000_t202" style="position:absolute;left:0;text-align:left;margin-left:246.75pt;margin-top:36.15pt;width:40.35pt;height:31.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" filled="f" stroked="f">
            <v:textbox>
              <w:txbxContent>
                <w:p w:rsidR="00D904A0" w:rsidRDefault="00D904A0">
                  <w:pPr>
                    <w:rPr>
                      <w:szCs w:val="21"/>
                    </w:rPr>
                  </w:pPr>
                  <w:r>
                    <w:rPr>
                      <w:rFonts w:eastAsia="微软雅黑"/>
                      <w:szCs w:val="21"/>
                    </w:rPr>
                    <w:t>〇</w:t>
                  </w:r>
                  <w:r>
                    <w:rPr>
                      <w:szCs w:val="21"/>
                    </w:rPr>
                    <w:t>G</w:t>
                  </w:r>
                  <w:r>
                    <w:rPr>
                      <w:rFonts w:hint="eastAsia"/>
                      <w:szCs w:val="21"/>
                    </w:rPr>
                    <w:t>2</w:t>
                  </w:r>
                </w:p>
              </w:txbxContent>
            </v:textbox>
          </v:shape>
        </w:pict>
      </w:r>
      <w:r w:rsidRPr="0045375A">
        <w:rPr>
          <w:noProof/>
          <w:sz w:val="32"/>
        </w:rPr>
        <w:pict>
          <v:line id="直线 133" o:spid="_x0000_s1044" style="position:absolute;left:0;text-align:left;flip:x y;z-index:251686912;visibility:visible" from="90.85pt,20.9pt" to="10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" strokecolor="#000001"/>
        </w:pict>
      </w:r>
    </w:p>
    <w:p w:rsidR="00535382" w:rsidRDefault="00535382" w:rsidP="00000F2C">
      <w:pPr>
        <w:snapToGrid w:val="0"/>
        <w:spacing w:before="100" w:beforeAutospacing="1" w:after="100" w:afterAutospacing="1" w:line="312" w:lineRule="auto"/>
        <w:ind w:left="420"/>
        <w:rPr>
          <w:rFonts w:eastAsia="仿宋_GB2312"/>
          <w:sz w:val="24"/>
        </w:rPr>
      </w:pPr>
    </w:p>
    <w:p w:rsidR="00535382" w:rsidRDefault="0045375A" w:rsidP="00000F2C">
      <w:pPr>
        <w:snapToGrid w:val="0"/>
        <w:spacing w:before="100" w:beforeAutospacing="1" w:after="100" w:afterAutospacing="1" w:line="312" w:lineRule="auto"/>
        <w:ind w:left="420"/>
        <w:rPr>
          <w:rFonts w:eastAsia="仿宋_GB2312"/>
          <w:sz w:val="24"/>
        </w:rPr>
      </w:pPr>
      <w:r w:rsidRPr="0045375A">
        <w:rPr>
          <w:noProof/>
          <w:sz w:val="18"/>
        </w:rPr>
        <w:pict>
          <v:line id="直线 993" o:spid="_x0000_s1043" style="position:absolute;left:0;text-align:left;flip:y;z-index:251670528;visibility:visible" from="93.2pt,6.1pt" to="329.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"/>
        </w:pict>
      </w:r>
      <w:r>
        <w:rPr>
          <w:rFonts w:eastAsia="仿宋_GB2312"/>
          <w:noProof/>
          <w:sz w:val="24"/>
        </w:rPr>
        <w:pict>
          <v:shape id="文本框 634" o:spid="_x0000_s1041" type="#_x0000_t202" style="position:absolute;left:0;text-align:left;margin-left:131.75pt;margin-top:1.95pt;width:140.3pt;height:2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" filled="f" stroked="f">
            <v:textbox>
              <w:txbxContent>
                <w:p w:rsidR="00D904A0" w:rsidRDefault="00D904A0">
                  <w:r>
                    <w:rPr>
                      <w:rFonts w:hint="eastAsia"/>
                    </w:rPr>
                    <w:t xml:space="preserve">     </w:t>
                  </w:r>
                  <w:r>
                    <w:rPr>
                      <w:rFonts w:hint="eastAsia"/>
                    </w:rPr>
                    <w:t>民</w:t>
                  </w:r>
                  <w:r>
                    <w:rPr>
                      <w:rFonts w:hint="eastAsia"/>
                    </w:rPr>
                    <w:t xml:space="preserve">     </w:t>
                  </w:r>
                  <w:r>
                    <w:rPr>
                      <w:rFonts w:hint="eastAsia"/>
                    </w:rPr>
                    <w:t>居</w:t>
                  </w:r>
                </w:p>
              </w:txbxContent>
            </v:textbox>
          </v:shape>
        </w:pict>
      </w:r>
      <w:r w:rsidRPr="0045375A">
        <w:rPr>
          <w:noProof/>
          <w:sz w:val="18"/>
        </w:rPr>
        <w:pict>
          <v:line id="直线 34" o:spid="_x0000_s1042" style="position:absolute;left:0;text-align:left;flip:y;z-index:251672576;visibility:visible" from="164.1pt,599.75pt" to="402.7pt,6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"/>
        </w:pict>
      </w:r>
    </w:p>
    <w:p w:rsidR="00535382" w:rsidRDefault="00535382" w:rsidP="00000F2C">
      <w:pPr>
        <w:snapToGrid w:val="0"/>
        <w:spacing w:line="312" w:lineRule="auto"/>
        <w:rPr>
          <w:bCs/>
          <w:sz w:val="24"/>
          <w:szCs w:val="24"/>
        </w:rPr>
      </w:pPr>
    </w:p>
    <w:p w:rsidR="00535382" w:rsidRPr="00BE1CA1" w:rsidRDefault="008104A9" w:rsidP="00000F2C">
      <w:pPr>
        <w:snapToGrid w:val="0"/>
        <w:spacing w:line="312" w:lineRule="auto"/>
        <w:ind w:left="1440" w:hangingChars="600" w:hanging="1440"/>
        <w:rPr>
          <w:rFonts w:ascii="仿宋" w:eastAsia="仿宋" w:hAnsi="仿宋" w:cs="宋体"/>
          <w:sz w:val="24"/>
          <w:szCs w:val="24"/>
        </w:rPr>
      </w:pPr>
      <w:r w:rsidRPr="00BE1CA1">
        <w:rPr>
          <w:rFonts w:ascii="仿宋" w:eastAsia="仿宋" w:hAnsi="仿宋"/>
          <w:bCs/>
          <w:sz w:val="24"/>
          <w:szCs w:val="24"/>
        </w:rPr>
        <w:t>布点图说明：</w:t>
      </w:r>
      <w:r w:rsidRPr="00BE1CA1">
        <w:rPr>
          <w:rFonts w:ascii="仿宋" w:eastAsia="仿宋" w:hAnsi="仿宋"/>
          <w:sz w:val="22"/>
        </w:rPr>
        <w:t>〇</w:t>
      </w:r>
      <w:r w:rsidRPr="00BE1CA1">
        <w:rPr>
          <w:rFonts w:ascii="仿宋" w:eastAsia="仿宋" w:hAnsi="仿宋" w:cs="宋体" w:hint="eastAsia"/>
          <w:sz w:val="24"/>
          <w:szCs w:val="24"/>
        </w:rPr>
        <w:t>表示无</w:t>
      </w:r>
      <w:r w:rsidRPr="00BE1CA1">
        <w:rPr>
          <w:rFonts w:ascii="仿宋" w:eastAsia="仿宋" w:hAnsi="仿宋" w:hint="eastAsia"/>
          <w:sz w:val="24"/>
          <w:szCs w:val="24"/>
        </w:rPr>
        <w:t>组织废气采样点位，</w:t>
      </w:r>
      <w:r w:rsidRPr="00BE1CA1">
        <w:rPr>
          <w:rFonts w:ascii="仿宋" w:eastAsia="仿宋" w:hAnsi="仿宋" w:cs="宋体" w:hint="eastAsia"/>
          <w:sz w:val="24"/>
          <w:szCs w:val="24"/>
        </w:rPr>
        <w:t>★表示废水采样点位，</w:t>
      </w:r>
    </w:p>
    <w:p w:rsidR="00535382" w:rsidRPr="00BE1CA1" w:rsidRDefault="008104A9" w:rsidP="00000F2C">
      <w:pPr>
        <w:snapToGrid w:val="0"/>
        <w:spacing w:line="312" w:lineRule="auto"/>
        <w:ind w:leftChars="697" w:left="1744" w:hangingChars="100" w:hanging="280"/>
        <w:rPr>
          <w:rFonts w:ascii="仿宋" w:eastAsia="仿宋" w:hAnsi="仿宋"/>
          <w:sz w:val="24"/>
          <w:szCs w:val="24"/>
        </w:rPr>
      </w:pPr>
      <w:r w:rsidRPr="00BE1CA1">
        <w:rPr>
          <w:rFonts w:ascii="仿宋" w:eastAsia="仿宋" w:hAnsi="仿宋"/>
          <w:sz w:val="28"/>
          <w:szCs w:val="28"/>
        </w:rPr>
        <w:t>▲</w:t>
      </w:r>
      <w:r w:rsidRPr="00BE1CA1">
        <w:rPr>
          <w:rFonts w:ascii="仿宋" w:eastAsia="仿宋" w:hAnsi="仿宋" w:cs="宋体" w:hint="eastAsia"/>
          <w:sz w:val="24"/>
          <w:szCs w:val="24"/>
        </w:rPr>
        <w:t>表示噪声检测</w:t>
      </w:r>
      <w:r w:rsidRPr="00BE1CA1">
        <w:rPr>
          <w:rFonts w:ascii="仿宋" w:eastAsia="仿宋" w:hAnsi="仿宋" w:hint="eastAsia"/>
          <w:sz w:val="24"/>
          <w:szCs w:val="24"/>
        </w:rPr>
        <w:t>点位。</w:t>
      </w:r>
    </w:p>
    <w:p w:rsidR="00535382" w:rsidRDefault="00535382" w:rsidP="00000F2C">
      <w:pPr>
        <w:snapToGrid w:val="0"/>
        <w:spacing w:line="312" w:lineRule="auto"/>
        <w:ind w:leftChars="697" w:left="1704" w:hangingChars="100" w:hanging="240"/>
        <w:rPr>
          <w:rFonts w:ascii="宋体" w:hAnsi="宋体"/>
          <w:sz w:val="24"/>
          <w:szCs w:val="24"/>
        </w:rPr>
      </w:pPr>
    </w:p>
    <w:p w:rsidR="00535382" w:rsidRPr="008D276E" w:rsidRDefault="008104A9" w:rsidP="00242332">
      <w:pPr>
        <w:snapToGrid w:val="0"/>
        <w:spacing w:line="312" w:lineRule="auto"/>
        <w:ind w:leftChars="697" w:left="1745" w:hangingChars="100" w:hanging="281"/>
        <w:rPr>
          <w:rFonts w:ascii="仿宋" w:eastAsia="仿宋" w:hAnsi="仿宋"/>
          <w:sz w:val="24"/>
          <w:szCs w:val="24"/>
        </w:rPr>
      </w:pPr>
      <w:r w:rsidRPr="008D276E">
        <w:rPr>
          <w:rFonts w:ascii="仿宋" w:eastAsia="仿宋" w:hAnsi="仿宋" w:cs="Times New Roman" w:hint="eastAsia"/>
          <w:b/>
          <w:sz w:val="28"/>
          <w:szCs w:val="28"/>
        </w:rPr>
        <w:t>图3-3-1  1月</w:t>
      </w:r>
      <w:r w:rsidR="00F87781" w:rsidRPr="008D276E">
        <w:rPr>
          <w:rFonts w:ascii="仿宋" w:eastAsia="仿宋" w:hAnsi="仿宋" w:cs="Times New Roman" w:hint="eastAsia"/>
          <w:b/>
          <w:sz w:val="28"/>
          <w:szCs w:val="28"/>
        </w:rPr>
        <w:t>2-3</w:t>
      </w:r>
      <w:r w:rsidRPr="008D276E">
        <w:rPr>
          <w:rFonts w:ascii="仿宋" w:eastAsia="仿宋" w:hAnsi="仿宋" w:cs="Times New Roman" w:hint="eastAsia"/>
          <w:b/>
          <w:sz w:val="28"/>
          <w:szCs w:val="28"/>
        </w:rPr>
        <w:t>日监测点位示意图</w:t>
      </w:r>
    </w:p>
    <w:p w:rsidR="00535382" w:rsidRDefault="00535382" w:rsidP="00000F2C">
      <w:pPr>
        <w:widowControl/>
        <w:snapToGrid w:val="0"/>
        <w:spacing w:line="312" w:lineRule="auto"/>
        <w:jc w:val="center"/>
        <w:rPr>
          <w:rFonts w:eastAsia="仿宋_GB2312"/>
        </w:rPr>
      </w:pPr>
    </w:p>
    <w:p w:rsidR="00535382" w:rsidRDefault="00535382" w:rsidP="00000F2C">
      <w:pPr>
        <w:snapToGrid w:val="0"/>
        <w:spacing w:line="312" w:lineRule="auto"/>
      </w:pPr>
      <w:bookmarkStart w:id="7" w:name="_Toc516045785"/>
    </w:p>
    <w:p w:rsidR="00535382" w:rsidRDefault="00535382" w:rsidP="00000F2C">
      <w:pPr>
        <w:snapToGrid w:val="0"/>
        <w:spacing w:line="312" w:lineRule="auto"/>
      </w:pPr>
    </w:p>
    <w:p w:rsidR="00535382" w:rsidRDefault="008104A9" w:rsidP="00000F2C">
      <w:pPr>
        <w:pStyle w:val="2"/>
        <w:snapToGrid w:val="0"/>
        <w:spacing w:before="0" w:after="0" w:line="312" w:lineRule="auto"/>
        <w:rPr>
          <w:rFonts w:ascii="Times New Roman" w:hAnsi="Times New Roman" w:cs="Times New Roman"/>
          <w:sz w:val="30"/>
          <w:szCs w:val="30"/>
        </w:rPr>
      </w:pPr>
      <w:r>
        <w:rPr>
          <w:rFonts w:ascii="Times New Roman" w:hAnsi="Times New Roman" w:cs="Times New Roman" w:hint="eastAsia"/>
          <w:sz w:val="30"/>
          <w:szCs w:val="30"/>
        </w:rPr>
        <w:t>3.2</w:t>
      </w:r>
      <w:r w:rsidRPr="00BE1CA1">
        <w:rPr>
          <w:rFonts w:ascii="Times New Roman" w:hAnsi="Times New Roman" w:cs="Times New Roman" w:hint="eastAsia"/>
          <w:color w:val="000000" w:themeColor="text1"/>
          <w:sz w:val="30"/>
          <w:szCs w:val="30"/>
        </w:rPr>
        <w:t>建设内容</w:t>
      </w:r>
      <w:bookmarkEnd w:id="7"/>
    </w:p>
    <w:p w:rsidR="00BE1CA1" w:rsidRPr="00BE1CA1" w:rsidRDefault="008104A9" w:rsidP="00000F2C">
      <w:pPr>
        <w:adjustRightInd w:val="0"/>
        <w:snapToGrid w:val="0"/>
        <w:spacing w:line="312" w:lineRule="auto"/>
        <w:ind w:firstLineChars="200" w:firstLine="560"/>
        <w:jc w:val="left"/>
        <w:rPr>
          <w:rFonts w:ascii="仿宋" w:eastAsia="仿宋" w:hAnsi="仿宋"/>
          <w:color w:val="000000" w:themeColor="text1"/>
          <w:sz w:val="28"/>
          <w:szCs w:val="28"/>
        </w:rPr>
      </w:pPr>
      <w:r w:rsidRPr="00BE1CA1">
        <w:rPr>
          <w:rFonts w:ascii="Times New Roman" w:hAnsi="Times New Roman" w:cs="Times New Roman" w:hint="eastAsia"/>
          <w:color w:val="000000" w:themeColor="text1"/>
          <w:sz w:val="28"/>
          <w:szCs w:val="28"/>
        </w:rPr>
        <w:t>项目</w:t>
      </w:r>
      <w:r w:rsidR="00BE1CA1" w:rsidRPr="00BE1CA1">
        <w:rPr>
          <w:rFonts w:ascii="仿宋" w:eastAsia="仿宋" w:hAnsi="仿宋" w:cs="Times New Roman" w:hint="eastAsia"/>
          <w:color w:val="000000" w:themeColor="text1"/>
          <w:sz w:val="28"/>
          <w:szCs w:val="28"/>
        </w:rPr>
        <w:t>位于</w:t>
      </w:r>
      <w:r w:rsidR="00BE1CA1" w:rsidRPr="00BE1CA1">
        <w:rPr>
          <w:rFonts w:ascii="仿宋" w:eastAsia="仿宋" w:hAnsi="仿宋" w:cs="宋体"/>
          <w:color w:val="000000" w:themeColor="text1"/>
          <w:sz w:val="28"/>
          <w:szCs w:val="28"/>
        </w:rPr>
        <w:t>阜宁县澳门路</w:t>
      </w:r>
      <w:r w:rsidR="00BE1CA1" w:rsidRPr="00BE1CA1">
        <w:rPr>
          <w:rFonts w:ascii="仿宋" w:eastAsia="仿宋" w:hAnsi="仿宋" w:hint="eastAsia"/>
          <w:color w:val="000000" w:themeColor="text1"/>
          <w:sz w:val="28"/>
          <w:szCs w:val="28"/>
        </w:rPr>
        <w:t>235</w:t>
      </w:r>
      <w:r w:rsidR="00BE1CA1" w:rsidRPr="00BE1CA1">
        <w:rPr>
          <w:rFonts w:ascii="仿宋" w:eastAsia="仿宋" w:hAnsi="仿宋" w:cs="宋体"/>
          <w:color w:val="000000" w:themeColor="text1"/>
          <w:sz w:val="28"/>
          <w:szCs w:val="28"/>
        </w:rPr>
        <w:t>号</w:t>
      </w:r>
      <w:r w:rsidR="00BE1CA1" w:rsidRPr="00BE1CA1">
        <w:rPr>
          <w:rFonts w:ascii="仿宋" w:eastAsia="仿宋" w:hAnsi="仿宋" w:cs="宋体" w:hint="eastAsia"/>
          <w:color w:val="000000" w:themeColor="text1"/>
          <w:sz w:val="28"/>
          <w:szCs w:val="28"/>
        </w:rPr>
        <w:t>，</w:t>
      </w:r>
      <w:r w:rsidR="00BE1CA1" w:rsidRPr="00BE1CA1">
        <w:rPr>
          <w:rFonts w:ascii="仿宋" w:eastAsia="仿宋" w:hAnsi="仿宋"/>
          <w:color w:val="000000" w:themeColor="text1"/>
          <w:sz w:val="28"/>
          <w:szCs w:val="28"/>
        </w:rPr>
        <w:t>总投资</w:t>
      </w:r>
      <w:r w:rsidR="00BE1CA1" w:rsidRPr="00BE1CA1">
        <w:rPr>
          <w:rFonts w:ascii="仿宋" w:eastAsia="仿宋" w:hAnsi="仿宋" w:hint="eastAsia"/>
          <w:color w:val="000000" w:themeColor="text1"/>
          <w:sz w:val="28"/>
          <w:szCs w:val="28"/>
        </w:rPr>
        <w:t>1600</w:t>
      </w:r>
      <w:r w:rsidR="00BE1CA1" w:rsidRPr="00BE1CA1">
        <w:rPr>
          <w:rFonts w:ascii="仿宋" w:eastAsia="仿宋" w:hAnsi="仿宋"/>
          <w:color w:val="000000" w:themeColor="text1"/>
          <w:sz w:val="28"/>
          <w:szCs w:val="28"/>
        </w:rPr>
        <w:t>万元，</w:t>
      </w:r>
      <w:r w:rsidR="00BE1CA1" w:rsidRPr="00BE1CA1">
        <w:rPr>
          <w:rFonts w:ascii="仿宋" w:eastAsia="仿宋" w:hAnsi="仿宋" w:hint="eastAsia"/>
          <w:color w:val="000000" w:themeColor="text1"/>
          <w:sz w:val="28"/>
          <w:szCs w:val="28"/>
        </w:rPr>
        <w:t>环保投资13万元</w:t>
      </w:r>
      <w:r w:rsidR="00BE1CA1" w:rsidRPr="00EF3B15">
        <w:rPr>
          <w:rFonts w:ascii="仿宋" w:eastAsia="仿宋" w:hAnsi="仿宋" w:hint="eastAsia"/>
          <w:color w:val="000000" w:themeColor="text1"/>
          <w:sz w:val="28"/>
          <w:szCs w:val="28"/>
        </w:rPr>
        <w:t>，占地</w:t>
      </w:r>
      <w:r w:rsidR="00BE1CA1" w:rsidRPr="00EF3B15">
        <w:rPr>
          <w:rFonts w:ascii="仿宋" w:eastAsia="仿宋" w:hAnsi="仿宋" w:hint="eastAsia"/>
          <w:color w:val="000000" w:themeColor="text1"/>
          <w:kern w:val="0"/>
          <w:sz w:val="28"/>
          <w:szCs w:val="28"/>
        </w:rPr>
        <w:t>1271m</w:t>
      </w:r>
      <w:r w:rsidR="00BE1CA1" w:rsidRPr="00EF3B15">
        <w:rPr>
          <w:rFonts w:ascii="仿宋" w:eastAsia="仿宋" w:hAnsi="仿宋" w:hint="eastAsia"/>
          <w:color w:val="000000" w:themeColor="text1"/>
          <w:kern w:val="0"/>
          <w:sz w:val="28"/>
          <w:szCs w:val="28"/>
          <w:vertAlign w:val="superscript"/>
        </w:rPr>
        <w:t>2</w:t>
      </w:r>
      <w:r w:rsidR="00BE1CA1" w:rsidRPr="00EF3B15">
        <w:rPr>
          <w:rFonts w:ascii="仿宋" w:eastAsia="仿宋" w:hAnsi="仿宋" w:hint="eastAsia"/>
          <w:color w:val="000000" w:themeColor="text1"/>
          <w:sz w:val="28"/>
          <w:szCs w:val="28"/>
        </w:rPr>
        <w:t>,</w:t>
      </w:r>
      <w:r w:rsidR="00BE1CA1" w:rsidRPr="00EF3B15">
        <w:rPr>
          <w:rFonts w:ascii="仿宋" w:eastAsia="仿宋" w:hAnsi="仿宋" w:cs="宋体"/>
          <w:color w:val="000000" w:themeColor="text1"/>
          <w:sz w:val="28"/>
          <w:szCs w:val="28"/>
        </w:rPr>
        <w:t xml:space="preserve"> 本项目设有</w:t>
      </w:r>
      <w:r w:rsidR="00BE1CA1" w:rsidRPr="00EF3B15">
        <w:rPr>
          <w:rFonts w:ascii="仿宋" w:eastAsia="仿宋" w:hAnsi="仿宋" w:cs="Times New Roman"/>
          <w:color w:val="000000" w:themeColor="text1"/>
          <w:sz w:val="28"/>
          <w:szCs w:val="28"/>
        </w:rPr>
        <w:t>3</w:t>
      </w:r>
      <w:r w:rsidR="00BE1CA1" w:rsidRPr="00EF3B15">
        <w:rPr>
          <w:rFonts w:ascii="仿宋" w:eastAsia="仿宋" w:hAnsi="仿宋" w:cs="宋体"/>
          <w:color w:val="000000" w:themeColor="text1"/>
          <w:sz w:val="28"/>
          <w:szCs w:val="28"/>
        </w:rPr>
        <w:t>只</w:t>
      </w:r>
      <w:r w:rsidR="00BE1CA1" w:rsidRPr="00EF3B15">
        <w:rPr>
          <w:rFonts w:ascii="仿宋" w:eastAsia="仿宋" w:hAnsi="仿宋" w:cs="Times New Roman"/>
          <w:color w:val="000000" w:themeColor="text1"/>
          <w:sz w:val="28"/>
          <w:szCs w:val="28"/>
        </w:rPr>
        <w:t>30m</w:t>
      </w:r>
      <w:r w:rsidR="00BE1CA1" w:rsidRPr="00EF3B15">
        <w:rPr>
          <w:rFonts w:ascii="仿宋" w:eastAsia="仿宋" w:hAnsi="仿宋" w:cs="Times New Roman"/>
          <w:color w:val="000000" w:themeColor="text1"/>
          <w:sz w:val="28"/>
          <w:szCs w:val="28"/>
          <w:vertAlign w:val="superscript"/>
        </w:rPr>
        <w:t>3</w:t>
      </w:r>
      <w:r w:rsidR="00BE1CA1" w:rsidRPr="00EF3B15">
        <w:rPr>
          <w:rFonts w:ascii="仿宋" w:eastAsia="仿宋" w:hAnsi="仿宋" w:cs="宋体"/>
          <w:color w:val="000000" w:themeColor="text1"/>
          <w:sz w:val="28"/>
          <w:szCs w:val="28"/>
        </w:rPr>
        <w:t>埋地卧式油罐（汽油储罐），总容积为</w:t>
      </w:r>
      <w:r w:rsidR="00EE5FF6" w:rsidRPr="00EF3B15">
        <w:rPr>
          <w:rFonts w:ascii="仿宋" w:eastAsia="仿宋" w:hAnsi="仿宋" w:cs="Times New Roman" w:hint="eastAsia"/>
          <w:color w:val="000000" w:themeColor="text1"/>
          <w:sz w:val="28"/>
          <w:szCs w:val="28"/>
        </w:rPr>
        <w:t>9</w:t>
      </w:r>
      <w:r w:rsidR="00BE1CA1" w:rsidRPr="00EF3B15">
        <w:rPr>
          <w:rFonts w:ascii="仿宋" w:eastAsia="仿宋" w:hAnsi="仿宋" w:cs="Times New Roman"/>
          <w:color w:val="000000" w:themeColor="text1"/>
          <w:sz w:val="28"/>
          <w:szCs w:val="28"/>
        </w:rPr>
        <w:t>0m</w:t>
      </w:r>
      <w:r w:rsidR="00BE1CA1" w:rsidRPr="00EF3B15">
        <w:rPr>
          <w:rFonts w:ascii="仿宋" w:eastAsia="仿宋" w:hAnsi="仿宋" w:cs="Times New Roman"/>
          <w:color w:val="000000" w:themeColor="text1"/>
          <w:sz w:val="28"/>
          <w:szCs w:val="28"/>
          <w:vertAlign w:val="superscript"/>
        </w:rPr>
        <w:t>3</w:t>
      </w:r>
      <w:r w:rsidR="00BE1CA1" w:rsidRPr="00EF3B15">
        <w:rPr>
          <w:rFonts w:ascii="仿宋" w:eastAsia="仿宋" w:hAnsi="仿宋" w:cs="宋体"/>
          <w:color w:val="000000" w:themeColor="text1"/>
          <w:sz w:val="28"/>
          <w:szCs w:val="28"/>
        </w:rPr>
        <w:t>。</w:t>
      </w:r>
      <w:r w:rsidR="00BE1CA1" w:rsidRPr="00EF3B15">
        <w:rPr>
          <w:rFonts w:ascii="仿宋" w:eastAsia="仿宋" w:hAnsi="仿宋" w:cs="Times New Roman" w:hint="eastAsia"/>
          <w:color w:val="000000" w:themeColor="text1"/>
          <w:sz w:val="28"/>
          <w:szCs w:val="28"/>
        </w:rPr>
        <w:t>年</w:t>
      </w:r>
      <w:r w:rsidR="00BE1CA1" w:rsidRPr="00BE1CA1">
        <w:rPr>
          <w:rFonts w:ascii="仿宋" w:eastAsia="仿宋" w:hAnsi="仿宋" w:cs="Times New Roman" w:hint="eastAsia"/>
          <w:color w:val="000000" w:themeColor="text1"/>
          <w:sz w:val="28"/>
          <w:szCs w:val="28"/>
        </w:rPr>
        <w:t>销售汽油</w:t>
      </w:r>
      <w:r w:rsidR="00EF2C71">
        <w:rPr>
          <w:rFonts w:ascii="仿宋" w:eastAsia="仿宋" w:hAnsi="仿宋" w:cs="Times New Roman" w:hint="eastAsia"/>
          <w:color w:val="000000" w:themeColor="text1"/>
          <w:sz w:val="28"/>
          <w:szCs w:val="28"/>
        </w:rPr>
        <w:t>1100</w:t>
      </w:r>
      <w:r w:rsidR="00BE1CA1" w:rsidRPr="00BE1CA1">
        <w:rPr>
          <w:rFonts w:ascii="仿宋" w:eastAsia="仿宋" w:hAnsi="仿宋" w:cs="Times New Roman" w:hint="eastAsia"/>
          <w:color w:val="000000" w:themeColor="text1"/>
          <w:sz w:val="28"/>
          <w:szCs w:val="28"/>
        </w:rPr>
        <w:t>吨。项目劳动定员3人，</w:t>
      </w:r>
      <w:r w:rsidR="00BE1CA1" w:rsidRPr="00BE1CA1">
        <w:rPr>
          <w:rFonts w:ascii="仿宋" w:eastAsia="仿宋" w:hAnsi="仿宋"/>
          <w:color w:val="000000" w:themeColor="text1"/>
          <w:sz w:val="28"/>
          <w:szCs w:val="28"/>
        </w:rPr>
        <w:t>项目</w:t>
      </w:r>
      <w:r w:rsidR="00BE1CA1" w:rsidRPr="00BE1CA1">
        <w:rPr>
          <w:rFonts w:ascii="仿宋" w:eastAsia="仿宋" w:hAnsi="仿宋"/>
          <w:bCs/>
          <w:color w:val="000000" w:themeColor="text1"/>
          <w:sz w:val="28"/>
          <w:szCs w:val="28"/>
        </w:rPr>
        <w:t>劳动定员</w:t>
      </w:r>
      <w:r w:rsidR="00BE1CA1" w:rsidRPr="00BE1CA1">
        <w:rPr>
          <w:rFonts w:ascii="仿宋" w:eastAsia="仿宋" w:hAnsi="仿宋" w:hint="eastAsia"/>
          <w:color w:val="000000" w:themeColor="text1"/>
          <w:sz w:val="28"/>
          <w:szCs w:val="28"/>
        </w:rPr>
        <w:t>3人</w:t>
      </w:r>
      <w:r w:rsidR="00BE1CA1" w:rsidRPr="00BE1CA1">
        <w:rPr>
          <w:rFonts w:ascii="仿宋" w:eastAsia="仿宋" w:hAnsi="仿宋"/>
          <w:color w:val="000000" w:themeColor="text1"/>
          <w:sz w:val="28"/>
          <w:szCs w:val="28"/>
        </w:rPr>
        <w:t>（其中管理人员1人，</w:t>
      </w:r>
      <w:r w:rsidR="00BE1CA1" w:rsidRPr="00BE1CA1">
        <w:rPr>
          <w:rFonts w:ascii="仿宋" w:eastAsia="仿宋" w:hAnsi="仿宋" w:hint="eastAsia"/>
          <w:color w:val="000000" w:themeColor="text1"/>
          <w:sz w:val="28"/>
          <w:szCs w:val="28"/>
        </w:rPr>
        <w:t>加油职工</w:t>
      </w:r>
      <w:r w:rsidR="00BE1CA1" w:rsidRPr="00BE1CA1">
        <w:rPr>
          <w:rFonts w:ascii="仿宋" w:eastAsia="仿宋" w:hAnsi="仿宋"/>
          <w:color w:val="000000" w:themeColor="text1"/>
          <w:sz w:val="28"/>
          <w:szCs w:val="28"/>
        </w:rPr>
        <w:t>及维修人员</w:t>
      </w:r>
      <w:r w:rsidR="00BE1CA1" w:rsidRPr="00BE1CA1">
        <w:rPr>
          <w:rFonts w:ascii="仿宋" w:eastAsia="仿宋" w:hAnsi="仿宋" w:hint="eastAsia"/>
          <w:color w:val="000000" w:themeColor="text1"/>
          <w:sz w:val="28"/>
          <w:szCs w:val="28"/>
        </w:rPr>
        <w:t>共2</w:t>
      </w:r>
      <w:r w:rsidR="00BE1CA1" w:rsidRPr="00BE1CA1">
        <w:rPr>
          <w:rFonts w:ascii="仿宋" w:eastAsia="仿宋" w:hAnsi="仿宋"/>
          <w:color w:val="000000" w:themeColor="text1"/>
          <w:sz w:val="28"/>
          <w:szCs w:val="28"/>
        </w:rPr>
        <w:t>人），全年作业天数约36</w:t>
      </w:r>
      <w:r w:rsidR="00BE1CA1" w:rsidRPr="00BE1CA1">
        <w:rPr>
          <w:rFonts w:ascii="仿宋" w:eastAsia="仿宋" w:hAnsi="仿宋" w:hint="eastAsia"/>
          <w:color w:val="000000" w:themeColor="text1"/>
          <w:sz w:val="28"/>
          <w:szCs w:val="28"/>
        </w:rPr>
        <w:t>5天</w:t>
      </w:r>
      <w:r w:rsidR="00BE1CA1" w:rsidRPr="00BE1CA1">
        <w:rPr>
          <w:rFonts w:ascii="仿宋" w:eastAsia="仿宋" w:hAnsi="仿宋"/>
          <w:color w:val="000000" w:themeColor="text1"/>
          <w:sz w:val="28"/>
          <w:szCs w:val="28"/>
        </w:rPr>
        <w:t>，</w:t>
      </w:r>
      <w:r w:rsidR="00BE1CA1" w:rsidRPr="00BE1CA1">
        <w:rPr>
          <w:rFonts w:ascii="仿宋" w:eastAsia="仿宋" w:hAnsi="仿宋" w:hint="eastAsia"/>
          <w:color w:val="000000" w:themeColor="text1"/>
          <w:sz w:val="28"/>
          <w:szCs w:val="28"/>
        </w:rPr>
        <w:t>一天两</w:t>
      </w:r>
      <w:r w:rsidR="00BE1CA1" w:rsidRPr="00BE1CA1">
        <w:rPr>
          <w:rFonts w:ascii="仿宋" w:eastAsia="仿宋" w:hAnsi="仿宋"/>
          <w:color w:val="000000" w:themeColor="text1"/>
          <w:sz w:val="28"/>
          <w:szCs w:val="28"/>
        </w:rPr>
        <w:t>班制，每班12</w:t>
      </w:r>
      <w:r w:rsidR="00BE1CA1" w:rsidRPr="00BE1CA1">
        <w:rPr>
          <w:rFonts w:ascii="仿宋" w:eastAsia="仿宋" w:hAnsi="仿宋" w:hint="eastAsia"/>
          <w:color w:val="000000" w:themeColor="text1"/>
          <w:sz w:val="28"/>
          <w:szCs w:val="28"/>
        </w:rPr>
        <w:t>小时</w:t>
      </w:r>
      <w:r w:rsidR="00BE1CA1" w:rsidRPr="00BE1CA1">
        <w:rPr>
          <w:rFonts w:ascii="仿宋" w:eastAsia="仿宋" w:hAnsi="仿宋"/>
          <w:color w:val="000000" w:themeColor="text1"/>
          <w:sz w:val="28"/>
          <w:szCs w:val="28"/>
        </w:rPr>
        <w:t>。</w:t>
      </w:r>
    </w:p>
    <w:p w:rsidR="00535382" w:rsidRPr="00BE1CA1" w:rsidRDefault="008104A9" w:rsidP="00000F2C">
      <w:pPr>
        <w:adjustRightInd w:val="0"/>
        <w:snapToGrid w:val="0"/>
        <w:spacing w:line="312" w:lineRule="auto"/>
        <w:ind w:firstLineChars="200" w:firstLine="560"/>
        <w:jc w:val="left"/>
        <w:rPr>
          <w:rFonts w:ascii="仿宋" w:eastAsia="仿宋" w:hAnsi="仿宋" w:cs="Times New Roman"/>
          <w:sz w:val="28"/>
          <w:szCs w:val="28"/>
        </w:rPr>
      </w:pPr>
      <w:r w:rsidRPr="00BE1CA1">
        <w:rPr>
          <w:rFonts w:ascii="仿宋" w:eastAsia="仿宋" w:hAnsi="仿宋" w:cs="Times New Roman" w:hint="eastAsia"/>
          <w:sz w:val="28"/>
          <w:szCs w:val="28"/>
        </w:rPr>
        <w:t>项目主要建设内容及</w:t>
      </w:r>
      <w:r w:rsidRPr="00BE1CA1">
        <w:rPr>
          <w:rFonts w:ascii="仿宋" w:eastAsia="仿宋" w:hAnsi="仿宋" w:cs="Times New Roman"/>
          <w:sz w:val="28"/>
          <w:szCs w:val="28"/>
        </w:rPr>
        <w:t>设备</w:t>
      </w:r>
      <w:r w:rsidRPr="00BE1CA1">
        <w:rPr>
          <w:rFonts w:ascii="仿宋" w:eastAsia="仿宋" w:hAnsi="仿宋" w:cs="Times New Roman" w:hint="eastAsia"/>
          <w:sz w:val="28"/>
          <w:szCs w:val="28"/>
        </w:rPr>
        <w:t>见表3-1、3-2。</w:t>
      </w:r>
    </w:p>
    <w:p w:rsidR="00BE1CA1" w:rsidRPr="00BE1CA1" w:rsidRDefault="008104A9" w:rsidP="00000F2C">
      <w:pPr>
        <w:widowControl/>
        <w:snapToGrid w:val="0"/>
        <w:spacing w:line="312" w:lineRule="auto"/>
        <w:jc w:val="center"/>
        <w:rPr>
          <w:rFonts w:ascii="仿宋" w:eastAsia="仿宋" w:hAnsi="仿宋" w:cs="Times New Roman"/>
          <w:b/>
          <w:sz w:val="28"/>
          <w:szCs w:val="28"/>
        </w:rPr>
      </w:pPr>
      <w:r w:rsidRPr="00BE1CA1">
        <w:rPr>
          <w:rFonts w:ascii="仿宋" w:eastAsia="仿宋" w:hAnsi="仿宋" w:cs="Times New Roman" w:hint="eastAsia"/>
          <w:b/>
          <w:sz w:val="28"/>
          <w:szCs w:val="28"/>
        </w:rPr>
        <w:lastRenderedPageBreak/>
        <w:t>表3-1 主要建设内容</w:t>
      </w:r>
    </w:p>
    <w:tbl>
      <w:tblPr>
        <w:tblW w:w="87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17"/>
        <w:gridCol w:w="2760"/>
        <w:gridCol w:w="2163"/>
        <w:gridCol w:w="1591"/>
        <w:gridCol w:w="1583"/>
      </w:tblGrid>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序号</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建筑物名称</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备注</w:t>
            </w:r>
          </w:p>
        </w:tc>
        <w:tc>
          <w:tcPr>
            <w:tcW w:w="1591"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面积（m</w:t>
            </w:r>
            <w:r w:rsidRPr="008D276E">
              <w:rPr>
                <w:rFonts w:asciiTheme="minorEastAsia" w:hAnsiTheme="minorEastAsia" w:cs="宋体" w:hint="eastAsia"/>
                <w:bCs/>
                <w:color w:val="000000" w:themeColor="text1"/>
                <w:kern w:val="0"/>
                <w:szCs w:val="21"/>
                <w:vertAlign w:val="superscript"/>
              </w:rPr>
              <w:t>2</w:t>
            </w:r>
            <w:r w:rsidRPr="008D276E">
              <w:rPr>
                <w:rFonts w:asciiTheme="minorEastAsia" w:hAnsiTheme="minorEastAsia" w:cs="宋体" w:hint="eastAsia"/>
                <w:bCs/>
                <w:color w:val="000000" w:themeColor="text1"/>
                <w:kern w:val="0"/>
                <w:szCs w:val="21"/>
              </w:rPr>
              <w:t>）</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建筑结构</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站房（含位于一层的便利店）</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二层</w:t>
            </w:r>
          </w:p>
        </w:tc>
        <w:tc>
          <w:tcPr>
            <w:tcW w:w="1591" w:type="dxa"/>
            <w:vAlign w:val="center"/>
          </w:tcPr>
          <w:p w:rsidR="00535382" w:rsidRPr="008D276E" w:rsidRDefault="00BE1CA1"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70</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砖混</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2</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雨棚</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BE1CA1"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138</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轻钢顶棚</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3</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公厕</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BE1CA1"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10</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位于站房内部</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4</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 xml:space="preserve">化粪池 </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体积</w:t>
            </w:r>
            <w:r w:rsidR="00BE1CA1" w:rsidRPr="008D276E">
              <w:rPr>
                <w:rFonts w:asciiTheme="minorEastAsia" w:hAnsiTheme="minorEastAsia" w:cs="宋体" w:hint="eastAsia"/>
                <w:bCs/>
                <w:color w:val="000000" w:themeColor="text1"/>
                <w:kern w:val="0"/>
                <w:szCs w:val="21"/>
              </w:rPr>
              <w:t>30</w:t>
            </w:r>
            <w:r w:rsidRPr="008D276E">
              <w:rPr>
                <w:rFonts w:asciiTheme="minorEastAsia" w:hAnsiTheme="minorEastAsia" w:cs="宋体" w:hint="eastAsia"/>
                <w:bCs/>
                <w:color w:val="000000" w:themeColor="text1"/>
                <w:kern w:val="0"/>
                <w:szCs w:val="21"/>
              </w:rPr>
              <w:t>m</w:t>
            </w:r>
            <w:r w:rsidRPr="008D276E">
              <w:rPr>
                <w:rFonts w:asciiTheme="minorEastAsia" w:hAnsiTheme="minorEastAsia" w:cs="宋体" w:hint="eastAsia"/>
                <w:bCs/>
                <w:color w:val="000000" w:themeColor="text1"/>
                <w:kern w:val="0"/>
                <w:szCs w:val="21"/>
                <w:vertAlign w:val="superscript"/>
              </w:rPr>
              <w:t>3</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水泥混凝土硬化并加入防渗设计</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5</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油气回收系统</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1套</w:t>
            </w:r>
          </w:p>
        </w:tc>
        <w:tc>
          <w:tcPr>
            <w:tcW w:w="1591"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6</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加油岛</w:t>
            </w:r>
          </w:p>
        </w:tc>
        <w:tc>
          <w:tcPr>
            <w:tcW w:w="2163" w:type="dxa"/>
            <w:vAlign w:val="center"/>
          </w:tcPr>
          <w:p w:rsidR="00535382" w:rsidRPr="008D276E" w:rsidRDefault="00BE1CA1"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1</w:t>
            </w:r>
            <w:r w:rsidR="008104A9" w:rsidRPr="008D276E">
              <w:rPr>
                <w:rFonts w:asciiTheme="minorEastAsia" w:hAnsiTheme="minorEastAsia" w:cs="宋体" w:hint="eastAsia"/>
                <w:bCs/>
                <w:color w:val="000000" w:themeColor="text1"/>
                <w:kern w:val="0"/>
                <w:szCs w:val="21"/>
              </w:rPr>
              <w:t>个</w:t>
            </w:r>
          </w:p>
        </w:tc>
        <w:tc>
          <w:tcPr>
            <w:tcW w:w="1591" w:type="dxa"/>
            <w:vAlign w:val="center"/>
          </w:tcPr>
          <w:p w:rsidR="00535382" w:rsidRPr="008D276E" w:rsidRDefault="00BE1CA1"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7.8</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r>
      <w:tr w:rsidR="00535382" w:rsidRPr="008D276E" w:rsidTr="008D276E">
        <w:trPr>
          <w:trHeight w:val="517"/>
          <w:jc w:val="center"/>
        </w:trPr>
        <w:tc>
          <w:tcPr>
            <w:tcW w:w="617"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7</w:t>
            </w:r>
          </w:p>
        </w:tc>
        <w:tc>
          <w:tcPr>
            <w:tcW w:w="2760"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储罐区</w:t>
            </w:r>
          </w:p>
        </w:tc>
        <w:tc>
          <w:tcPr>
            <w:tcW w:w="216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w:t>
            </w:r>
          </w:p>
        </w:tc>
        <w:tc>
          <w:tcPr>
            <w:tcW w:w="1591" w:type="dxa"/>
            <w:vAlign w:val="center"/>
          </w:tcPr>
          <w:p w:rsidR="00535382" w:rsidRPr="00204D6B" w:rsidRDefault="00204D6B" w:rsidP="00000F2C">
            <w:pPr>
              <w:snapToGrid w:val="0"/>
              <w:spacing w:line="312" w:lineRule="auto"/>
              <w:jc w:val="center"/>
              <w:rPr>
                <w:rFonts w:asciiTheme="minorEastAsia" w:hAnsiTheme="minorEastAsia" w:cs="宋体"/>
                <w:bCs/>
                <w:color w:val="000000" w:themeColor="text1"/>
                <w:kern w:val="0"/>
                <w:szCs w:val="21"/>
              </w:rPr>
            </w:pPr>
            <w:r w:rsidRPr="00204D6B">
              <w:rPr>
                <w:rFonts w:asciiTheme="minorEastAsia" w:hAnsiTheme="minorEastAsia" w:cs="宋体" w:hint="eastAsia"/>
                <w:bCs/>
                <w:color w:val="000000" w:themeColor="text1"/>
                <w:kern w:val="0"/>
                <w:szCs w:val="21"/>
              </w:rPr>
              <w:t>34</w:t>
            </w:r>
          </w:p>
        </w:tc>
        <w:tc>
          <w:tcPr>
            <w:tcW w:w="1583" w:type="dxa"/>
            <w:vAlign w:val="center"/>
          </w:tcPr>
          <w:p w:rsidR="00535382" w:rsidRPr="008D276E" w:rsidRDefault="008104A9" w:rsidP="00000F2C">
            <w:pPr>
              <w:snapToGrid w:val="0"/>
              <w:spacing w:line="312" w:lineRule="auto"/>
              <w:jc w:val="center"/>
              <w:rPr>
                <w:rFonts w:asciiTheme="minorEastAsia" w:hAnsiTheme="minorEastAsia" w:cs="宋体"/>
                <w:bCs/>
                <w:color w:val="000000" w:themeColor="text1"/>
                <w:kern w:val="0"/>
                <w:szCs w:val="21"/>
              </w:rPr>
            </w:pPr>
            <w:r w:rsidRPr="008D276E">
              <w:rPr>
                <w:rFonts w:asciiTheme="minorEastAsia" w:hAnsiTheme="minorEastAsia" w:cs="宋体" w:hint="eastAsia"/>
                <w:bCs/>
                <w:color w:val="000000" w:themeColor="text1"/>
                <w:kern w:val="0"/>
                <w:szCs w:val="21"/>
              </w:rPr>
              <w:t>地埋防腐防渗</w:t>
            </w:r>
          </w:p>
        </w:tc>
      </w:tr>
    </w:tbl>
    <w:p w:rsidR="00535382" w:rsidRDefault="00535382" w:rsidP="00000F2C">
      <w:pPr>
        <w:snapToGrid w:val="0"/>
        <w:spacing w:line="312" w:lineRule="auto"/>
        <w:rPr>
          <w:rFonts w:ascii="Times New Roman" w:hAnsi="Times New Roman" w:cs="Times New Roman"/>
          <w:b/>
          <w:sz w:val="28"/>
          <w:szCs w:val="28"/>
        </w:rPr>
      </w:pPr>
    </w:p>
    <w:p w:rsidR="00535382" w:rsidRPr="00BE1CA1" w:rsidRDefault="008104A9" w:rsidP="00000F2C">
      <w:pPr>
        <w:snapToGrid w:val="0"/>
        <w:spacing w:line="312" w:lineRule="auto"/>
        <w:jc w:val="center"/>
        <w:rPr>
          <w:rFonts w:ascii="仿宋" w:eastAsia="仿宋" w:hAnsi="仿宋" w:cs="Times New Roman"/>
          <w:b/>
          <w:sz w:val="28"/>
          <w:szCs w:val="28"/>
        </w:rPr>
      </w:pPr>
      <w:r w:rsidRPr="00BE1CA1">
        <w:rPr>
          <w:rFonts w:ascii="仿宋" w:eastAsia="仿宋" w:hAnsi="仿宋" w:cs="Times New Roman" w:hint="eastAsia"/>
          <w:b/>
          <w:sz w:val="28"/>
          <w:szCs w:val="28"/>
        </w:rPr>
        <w:t>表3-2 建设</w:t>
      </w:r>
      <w:r w:rsidRPr="00BE1CA1">
        <w:rPr>
          <w:rFonts w:ascii="仿宋" w:eastAsia="仿宋" w:hAnsi="仿宋" w:cs="Times New Roman"/>
          <w:b/>
          <w:sz w:val="28"/>
          <w:szCs w:val="28"/>
        </w:rPr>
        <w:t>项目主要设施及设备</w:t>
      </w:r>
    </w:p>
    <w:tbl>
      <w:tblPr>
        <w:tblW w:w="8746" w:type="dxa"/>
        <w:jc w:val="center"/>
        <w:tblInd w:w="3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28"/>
        <w:gridCol w:w="4008"/>
        <w:gridCol w:w="2887"/>
        <w:gridCol w:w="1023"/>
      </w:tblGrid>
      <w:tr w:rsidR="00535382" w:rsidTr="008D276E">
        <w:trPr>
          <w:cantSplit/>
          <w:trHeight w:val="476"/>
          <w:tblHeader/>
          <w:jc w:val="center"/>
        </w:trPr>
        <w:tc>
          <w:tcPr>
            <w:tcW w:w="828" w:type="dxa"/>
            <w:vAlign w:val="center"/>
          </w:tcPr>
          <w:p w:rsidR="00535382" w:rsidRDefault="008104A9" w:rsidP="00000F2C">
            <w:pPr>
              <w:pStyle w:val="af"/>
              <w:snapToGrid w:val="0"/>
              <w:spacing w:line="312" w:lineRule="auto"/>
              <w:rPr>
                <w:rFonts w:asciiTheme="minorEastAsia" w:hAnsiTheme="minorEastAsia"/>
                <w:color w:val="000000"/>
              </w:rPr>
            </w:pPr>
            <w:r>
              <w:rPr>
                <w:rFonts w:asciiTheme="minorEastAsia" w:hAnsiTheme="minorEastAsia"/>
                <w:color w:val="000000"/>
              </w:rPr>
              <w:t>序号</w:t>
            </w:r>
          </w:p>
        </w:tc>
        <w:tc>
          <w:tcPr>
            <w:tcW w:w="4008" w:type="dxa"/>
            <w:vAlign w:val="center"/>
          </w:tcPr>
          <w:p w:rsidR="00535382" w:rsidRDefault="008104A9" w:rsidP="00000F2C">
            <w:pPr>
              <w:pStyle w:val="af"/>
              <w:snapToGrid w:val="0"/>
              <w:spacing w:line="312" w:lineRule="auto"/>
              <w:rPr>
                <w:rFonts w:asciiTheme="minorEastAsia" w:hAnsiTheme="minorEastAsia"/>
                <w:color w:val="000000"/>
              </w:rPr>
            </w:pPr>
            <w:r>
              <w:rPr>
                <w:rFonts w:asciiTheme="minorEastAsia" w:hAnsiTheme="minorEastAsia"/>
                <w:color w:val="000000"/>
              </w:rPr>
              <w:t>设备名称</w:t>
            </w:r>
          </w:p>
        </w:tc>
        <w:tc>
          <w:tcPr>
            <w:tcW w:w="2887" w:type="dxa"/>
            <w:vAlign w:val="center"/>
          </w:tcPr>
          <w:p w:rsidR="00535382" w:rsidRDefault="008104A9" w:rsidP="00000F2C">
            <w:pPr>
              <w:pStyle w:val="af"/>
              <w:snapToGrid w:val="0"/>
              <w:spacing w:line="312" w:lineRule="auto"/>
              <w:rPr>
                <w:rFonts w:asciiTheme="minorEastAsia" w:hAnsiTheme="minorEastAsia"/>
                <w:color w:val="000000"/>
              </w:rPr>
            </w:pPr>
            <w:r>
              <w:rPr>
                <w:rFonts w:asciiTheme="minorEastAsia" w:hAnsiTheme="minorEastAsia"/>
                <w:color w:val="000000"/>
              </w:rPr>
              <w:t>型号及规格</w:t>
            </w:r>
          </w:p>
        </w:tc>
        <w:tc>
          <w:tcPr>
            <w:tcW w:w="1023" w:type="dxa"/>
            <w:vAlign w:val="center"/>
          </w:tcPr>
          <w:p w:rsidR="00535382" w:rsidRDefault="008104A9" w:rsidP="00000F2C">
            <w:pPr>
              <w:pStyle w:val="af"/>
              <w:snapToGrid w:val="0"/>
              <w:spacing w:line="312" w:lineRule="auto"/>
              <w:rPr>
                <w:rFonts w:asciiTheme="minorEastAsia" w:hAnsiTheme="minorEastAsia"/>
                <w:color w:val="000000"/>
              </w:rPr>
            </w:pPr>
            <w:r>
              <w:rPr>
                <w:rFonts w:asciiTheme="minorEastAsia" w:hAnsiTheme="minorEastAsia"/>
                <w:color w:val="000000"/>
              </w:rPr>
              <w:t>数量</w:t>
            </w:r>
          </w:p>
        </w:tc>
      </w:tr>
      <w:tr w:rsidR="00535382" w:rsidTr="008D276E">
        <w:trPr>
          <w:cantSplit/>
          <w:trHeight w:val="476"/>
          <w:jc w:val="center"/>
        </w:trPr>
        <w:tc>
          <w:tcPr>
            <w:tcW w:w="828" w:type="dxa"/>
            <w:vAlign w:val="center"/>
          </w:tcPr>
          <w:p w:rsidR="00535382" w:rsidRDefault="004C2329" w:rsidP="00000F2C">
            <w:pPr>
              <w:adjustRightInd w:val="0"/>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1</w:t>
            </w:r>
          </w:p>
        </w:tc>
        <w:tc>
          <w:tcPr>
            <w:tcW w:w="4008" w:type="dxa"/>
            <w:vAlign w:val="center"/>
          </w:tcPr>
          <w:p w:rsidR="00535382" w:rsidRPr="00EF3B15" w:rsidRDefault="008104A9" w:rsidP="00EF2C71">
            <w:pPr>
              <w:snapToGrid w:val="0"/>
              <w:spacing w:line="312" w:lineRule="auto"/>
              <w:jc w:val="center"/>
              <w:rPr>
                <w:rFonts w:asciiTheme="minorEastAsia" w:hAnsiTheme="minorEastAsia"/>
                <w:bCs/>
                <w:color w:val="000000" w:themeColor="text1"/>
                <w:szCs w:val="21"/>
              </w:rPr>
            </w:pPr>
            <w:r w:rsidRPr="00EF3B15">
              <w:rPr>
                <w:rFonts w:asciiTheme="minorEastAsia" w:hAnsiTheme="minorEastAsia"/>
                <w:bCs/>
                <w:color w:val="000000" w:themeColor="text1"/>
                <w:szCs w:val="21"/>
              </w:rPr>
              <w:t>汽油储罐</w:t>
            </w:r>
          </w:p>
        </w:tc>
        <w:tc>
          <w:tcPr>
            <w:tcW w:w="2887" w:type="dxa"/>
            <w:vAlign w:val="center"/>
          </w:tcPr>
          <w:p w:rsidR="00535382" w:rsidRPr="00EF3B15" w:rsidRDefault="008104A9" w:rsidP="00000F2C">
            <w:pPr>
              <w:adjustRightInd w:val="0"/>
              <w:snapToGrid w:val="0"/>
              <w:spacing w:line="312" w:lineRule="auto"/>
              <w:jc w:val="center"/>
              <w:rPr>
                <w:rFonts w:asciiTheme="minorEastAsia" w:hAnsiTheme="minorEastAsia"/>
                <w:color w:val="000000" w:themeColor="text1"/>
                <w:szCs w:val="21"/>
              </w:rPr>
            </w:pPr>
            <w:r w:rsidRPr="00EF3B15">
              <w:rPr>
                <w:rFonts w:asciiTheme="minorEastAsia" w:hAnsiTheme="minorEastAsia"/>
                <w:color w:val="000000" w:themeColor="text1"/>
                <w:szCs w:val="21"/>
              </w:rPr>
              <w:t>30m</w:t>
            </w:r>
            <w:r w:rsidRPr="00EF3B15">
              <w:rPr>
                <w:rFonts w:asciiTheme="minorEastAsia" w:hAnsiTheme="minorEastAsia"/>
                <w:color w:val="000000" w:themeColor="text1"/>
                <w:szCs w:val="21"/>
                <w:vertAlign w:val="superscript"/>
              </w:rPr>
              <w:t>3</w:t>
            </w:r>
          </w:p>
        </w:tc>
        <w:tc>
          <w:tcPr>
            <w:tcW w:w="1023" w:type="dxa"/>
            <w:vAlign w:val="center"/>
          </w:tcPr>
          <w:p w:rsidR="00535382" w:rsidRDefault="00EF3B15" w:rsidP="00000F2C">
            <w:pPr>
              <w:snapToGrid w:val="0"/>
              <w:spacing w:line="312" w:lineRule="auto"/>
              <w:jc w:val="center"/>
              <w:rPr>
                <w:rFonts w:asciiTheme="minorEastAsia" w:hAnsiTheme="minorEastAsia"/>
                <w:bCs/>
                <w:color w:val="000000"/>
                <w:szCs w:val="21"/>
              </w:rPr>
            </w:pPr>
            <w:r>
              <w:rPr>
                <w:rFonts w:asciiTheme="minorEastAsia" w:hAnsiTheme="minorEastAsia" w:hint="eastAsia"/>
                <w:bCs/>
                <w:color w:val="000000"/>
                <w:szCs w:val="21"/>
              </w:rPr>
              <w:t>3</w:t>
            </w:r>
            <w:r w:rsidR="00664E0F">
              <w:rPr>
                <w:rFonts w:asciiTheme="minorEastAsia" w:hAnsiTheme="minorEastAsia" w:hint="eastAsia"/>
                <w:color w:val="000000"/>
                <w:szCs w:val="21"/>
              </w:rPr>
              <w:t>只</w:t>
            </w:r>
          </w:p>
        </w:tc>
      </w:tr>
      <w:tr w:rsidR="00535382" w:rsidTr="008D276E">
        <w:trPr>
          <w:cantSplit/>
          <w:trHeight w:val="476"/>
          <w:jc w:val="center"/>
        </w:trPr>
        <w:tc>
          <w:tcPr>
            <w:tcW w:w="828" w:type="dxa"/>
            <w:vAlign w:val="center"/>
          </w:tcPr>
          <w:p w:rsidR="00535382" w:rsidRDefault="004C2329" w:rsidP="00000F2C">
            <w:pPr>
              <w:adjustRightInd w:val="0"/>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2</w:t>
            </w:r>
          </w:p>
        </w:tc>
        <w:tc>
          <w:tcPr>
            <w:tcW w:w="4008" w:type="dxa"/>
            <w:vAlign w:val="center"/>
          </w:tcPr>
          <w:p w:rsidR="00535382" w:rsidRPr="00EF3B15" w:rsidRDefault="008104A9" w:rsidP="00000F2C">
            <w:pPr>
              <w:snapToGrid w:val="0"/>
              <w:spacing w:line="312" w:lineRule="auto"/>
              <w:jc w:val="center"/>
              <w:rPr>
                <w:rFonts w:asciiTheme="minorEastAsia" w:hAnsiTheme="minorEastAsia"/>
                <w:color w:val="000000" w:themeColor="text1"/>
                <w:szCs w:val="21"/>
              </w:rPr>
            </w:pPr>
            <w:r w:rsidRPr="00EF3B15">
              <w:rPr>
                <w:rFonts w:asciiTheme="minorEastAsia" w:hAnsiTheme="minorEastAsia"/>
                <w:color w:val="000000" w:themeColor="text1"/>
                <w:szCs w:val="21"/>
              </w:rPr>
              <w:t>单品种双枪加油机</w:t>
            </w:r>
          </w:p>
        </w:tc>
        <w:tc>
          <w:tcPr>
            <w:tcW w:w="2887" w:type="dxa"/>
            <w:vAlign w:val="center"/>
          </w:tcPr>
          <w:p w:rsidR="00535382" w:rsidRPr="00EF3B15" w:rsidRDefault="008104A9" w:rsidP="00000F2C">
            <w:pPr>
              <w:adjustRightInd w:val="0"/>
              <w:snapToGrid w:val="0"/>
              <w:spacing w:line="312" w:lineRule="auto"/>
              <w:jc w:val="center"/>
              <w:rPr>
                <w:rFonts w:asciiTheme="minorEastAsia" w:hAnsiTheme="minorEastAsia"/>
                <w:color w:val="000000" w:themeColor="text1"/>
                <w:szCs w:val="21"/>
              </w:rPr>
            </w:pPr>
            <w:r w:rsidRPr="00EF3B15">
              <w:rPr>
                <w:rFonts w:asciiTheme="minorEastAsia" w:hAnsiTheme="minorEastAsia"/>
                <w:color w:val="000000" w:themeColor="text1"/>
                <w:szCs w:val="21"/>
              </w:rPr>
              <w:t>潜油泵型ZVA200GVR</w:t>
            </w:r>
          </w:p>
        </w:tc>
        <w:tc>
          <w:tcPr>
            <w:tcW w:w="1023" w:type="dxa"/>
            <w:vAlign w:val="center"/>
          </w:tcPr>
          <w:p w:rsidR="00535382" w:rsidRDefault="008104A9" w:rsidP="00000F2C">
            <w:pPr>
              <w:snapToGrid w:val="0"/>
              <w:spacing w:line="312" w:lineRule="auto"/>
              <w:jc w:val="center"/>
              <w:rPr>
                <w:rFonts w:asciiTheme="minorEastAsia" w:hAnsiTheme="minorEastAsia"/>
                <w:color w:val="000000"/>
                <w:szCs w:val="21"/>
              </w:rPr>
            </w:pPr>
            <w:r>
              <w:rPr>
                <w:rFonts w:asciiTheme="minorEastAsia" w:hAnsiTheme="minorEastAsia"/>
                <w:color w:val="000000"/>
                <w:szCs w:val="21"/>
              </w:rPr>
              <w:t>4台</w:t>
            </w:r>
          </w:p>
        </w:tc>
      </w:tr>
      <w:tr w:rsidR="00535382" w:rsidTr="008D276E">
        <w:trPr>
          <w:cantSplit/>
          <w:trHeight w:val="476"/>
          <w:jc w:val="center"/>
        </w:trPr>
        <w:tc>
          <w:tcPr>
            <w:tcW w:w="828" w:type="dxa"/>
            <w:vAlign w:val="center"/>
          </w:tcPr>
          <w:p w:rsidR="00535382" w:rsidRDefault="004C2329" w:rsidP="00000F2C">
            <w:pPr>
              <w:adjustRightInd w:val="0"/>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3</w:t>
            </w:r>
          </w:p>
        </w:tc>
        <w:tc>
          <w:tcPr>
            <w:tcW w:w="4008" w:type="dxa"/>
            <w:vAlign w:val="center"/>
          </w:tcPr>
          <w:p w:rsidR="00535382" w:rsidRDefault="008104A9" w:rsidP="00000F2C">
            <w:pPr>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油气回收装置</w:t>
            </w:r>
          </w:p>
        </w:tc>
        <w:tc>
          <w:tcPr>
            <w:tcW w:w="2887" w:type="dxa"/>
            <w:vAlign w:val="center"/>
          </w:tcPr>
          <w:p w:rsidR="00535382" w:rsidRDefault="008104A9" w:rsidP="00000F2C">
            <w:pPr>
              <w:adjustRightInd w:val="0"/>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w:t>
            </w:r>
          </w:p>
        </w:tc>
        <w:tc>
          <w:tcPr>
            <w:tcW w:w="1023" w:type="dxa"/>
            <w:vAlign w:val="center"/>
          </w:tcPr>
          <w:p w:rsidR="00535382" w:rsidRDefault="008104A9" w:rsidP="00000F2C">
            <w:pPr>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1套</w:t>
            </w:r>
          </w:p>
        </w:tc>
      </w:tr>
      <w:tr w:rsidR="00535382" w:rsidTr="008D276E">
        <w:trPr>
          <w:cantSplit/>
          <w:trHeight w:val="476"/>
          <w:jc w:val="center"/>
        </w:trPr>
        <w:tc>
          <w:tcPr>
            <w:tcW w:w="828" w:type="dxa"/>
            <w:vAlign w:val="center"/>
          </w:tcPr>
          <w:p w:rsidR="00535382" w:rsidRDefault="004C2329" w:rsidP="00000F2C">
            <w:pPr>
              <w:adjustRightInd w:val="0"/>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4</w:t>
            </w:r>
          </w:p>
        </w:tc>
        <w:tc>
          <w:tcPr>
            <w:tcW w:w="4008" w:type="dxa"/>
            <w:vAlign w:val="center"/>
          </w:tcPr>
          <w:p w:rsidR="00535382" w:rsidRDefault="008104A9" w:rsidP="00000F2C">
            <w:pPr>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消防沙箱</w:t>
            </w:r>
          </w:p>
        </w:tc>
        <w:tc>
          <w:tcPr>
            <w:tcW w:w="2887" w:type="dxa"/>
            <w:vAlign w:val="center"/>
          </w:tcPr>
          <w:p w:rsidR="00535382" w:rsidRDefault="008104A9" w:rsidP="00000F2C">
            <w:pPr>
              <w:adjustRightInd w:val="0"/>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w:t>
            </w:r>
          </w:p>
        </w:tc>
        <w:tc>
          <w:tcPr>
            <w:tcW w:w="1023" w:type="dxa"/>
            <w:vAlign w:val="center"/>
          </w:tcPr>
          <w:p w:rsidR="00535382" w:rsidRDefault="008104A9" w:rsidP="00000F2C">
            <w:pPr>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2套</w:t>
            </w:r>
          </w:p>
        </w:tc>
      </w:tr>
      <w:tr w:rsidR="00535382" w:rsidTr="008D276E">
        <w:trPr>
          <w:cantSplit/>
          <w:trHeight w:val="476"/>
          <w:jc w:val="center"/>
        </w:trPr>
        <w:tc>
          <w:tcPr>
            <w:tcW w:w="828" w:type="dxa"/>
            <w:vAlign w:val="center"/>
          </w:tcPr>
          <w:p w:rsidR="00535382" w:rsidRDefault="004C2329" w:rsidP="00000F2C">
            <w:pPr>
              <w:adjustRightInd w:val="0"/>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5</w:t>
            </w:r>
          </w:p>
        </w:tc>
        <w:tc>
          <w:tcPr>
            <w:tcW w:w="4008" w:type="dxa"/>
            <w:vAlign w:val="center"/>
          </w:tcPr>
          <w:p w:rsidR="00535382" w:rsidRDefault="008104A9" w:rsidP="00000F2C">
            <w:pPr>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消防器材箱</w:t>
            </w:r>
          </w:p>
        </w:tc>
        <w:tc>
          <w:tcPr>
            <w:tcW w:w="2887" w:type="dxa"/>
            <w:vAlign w:val="center"/>
          </w:tcPr>
          <w:p w:rsidR="00535382" w:rsidRDefault="008104A9" w:rsidP="00000F2C">
            <w:pPr>
              <w:adjustRightInd w:val="0"/>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w:t>
            </w:r>
          </w:p>
        </w:tc>
        <w:tc>
          <w:tcPr>
            <w:tcW w:w="1023" w:type="dxa"/>
            <w:vAlign w:val="center"/>
          </w:tcPr>
          <w:p w:rsidR="00535382" w:rsidRDefault="008104A9" w:rsidP="00000F2C">
            <w:pPr>
              <w:snapToGrid w:val="0"/>
              <w:spacing w:line="312" w:lineRule="auto"/>
              <w:jc w:val="center"/>
              <w:rPr>
                <w:rFonts w:asciiTheme="minorEastAsia" w:hAnsiTheme="minorEastAsia"/>
                <w:color w:val="000000"/>
                <w:szCs w:val="21"/>
              </w:rPr>
            </w:pPr>
            <w:r>
              <w:rPr>
                <w:rFonts w:asciiTheme="minorEastAsia" w:hAnsiTheme="minorEastAsia" w:hint="eastAsia"/>
                <w:color w:val="000000"/>
                <w:szCs w:val="21"/>
              </w:rPr>
              <w:t>2套</w:t>
            </w:r>
          </w:p>
        </w:tc>
      </w:tr>
    </w:tbl>
    <w:p w:rsidR="00535382" w:rsidRDefault="00535382" w:rsidP="00000F2C">
      <w:pPr>
        <w:snapToGrid w:val="0"/>
        <w:spacing w:line="312" w:lineRule="auto"/>
        <w:jc w:val="center"/>
        <w:rPr>
          <w:rFonts w:ascii="Times New Roman" w:eastAsia="宋体" w:hAnsi="Times New Roman" w:cs="宋体"/>
          <w:bCs/>
          <w:color w:val="000000" w:themeColor="text1"/>
          <w:kern w:val="0"/>
          <w:sz w:val="18"/>
          <w:szCs w:val="18"/>
        </w:rPr>
      </w:pPr>
    </w:p>
    <w:p w:rsidR="00535382" w:rsidRPr="00031378" w:rsidRDefault="008104A9" w:rsidP="00000F2C">
      <w:pPr>
        <w:pStyle w:val="2"/>
        <w:snapToGrid w:val="0"/>
        <w:spacing w:before="0" w:after="0" w:line="312" w:lineRule="auto"/>
        <w:rPr>
          <w:rFonts w:ascii="仿宋" w:eastAsia="仿宋" w:hAnsi="仿宋" w:cs="Times New Roman"/>
          <w:sz w:val="30"/>
          <w:szCs w:val="30"/>
        </w:rPr>
      </w:pPr>
      <w:bookmarkStart w:id="8" w:name="_Toc516045787"/>
      <w:r w:rsidRPr="00031378">
        <w:rPr>
          <w:rFonts w:ascii="仿宋" w:eastAsia="仿宋" w:hAnsi="仿宋" w:cs="Times New Roman" w:hint="eastAsia"/>
          <w:sz w:val="30"/>
          <w:szCs w:val="30"/>
        </w:rPr>
        <w:t>3.3 水源及水平衡</w:t>
      </w:r>
      <w:bookmarkEnd w:id="8"/>
    </w:p>
    <w:p w:rsidR="00535382" w:rsidRPr="00031378" w:rsidRDefault="008104A9" w:rsidP="00000F2C">
      <w:pPr>
        <w:tabs>
          <w:tab w:val="left" w:pos="1680"/>
        </w:tabs>
        <w:snapToGrid w:val="0"/>
        <w:spacing w:line="312" w:lineRule="auto"/>
        <w:ind w:firstLineChars="200" w:firstLine="560"/>
        <w:rPr>
          <w:rFonts w:ascii="仿宋" w:eastAsia="仿宋" w:hAnsi="仿宋" w:cs="Times New Roman"/>
          <w:bCs/>
          <w:sz w:val="28"/>
          <w:szCs w:val="30"/>
        </w:rPr>
      </w:pPr>
      <w:r w:rsidRPr="00031378">
        <w:rPr>
          <w:rFonts w:ascii="仿宋" w:eastAsia="仿宋" w:hAnsi="仿宋" w:cs="Times New Roman" w:hint="eastAsia"/>
          <w:bCs/>
          <w:sz w:val="28"/>
          <w:szCs w:val="30"/>
        </w:rPr>
        <w:t>项目不设职工宿舍、食堂，项目不产生生产废水，生活污水主要是职工、顾客的洗手水，全部进入化粪池</w:t>
      </w:r>
      <w:r w:rsidR="00664E0F">
        <w:rPr>
          <w:rFonts w:ascii="仿宋" w:eastAsia="仿宋" w:hAnsi="仿宋" w:cs="Times New Roman" w:hint="eastAsia"/>
          <w:bCs/>
          <w:sz w:val="28"/>
          <w:szCs w:val="30"/>
        </w:rPr>
        <w:t>，</w:t>
      </w:r>
      <w:r w:rsidRPr="00031378">
        <w:rPr>
          <w:rFonts w:ascii="仿宋" w:eastAsia="仿宋" w:hAnsi="仿宋" w:cs="Times New Roman" w:hint="eastAsia"/>
          <w:bCs/>
          <w:sz w:val="28"/>
          <w:szCs w:val="30"/>
        </w:rPr>
        <w:t>接入</w:t>
      </w:r>
      <w:r w:rsidR="00EF2C71">
        <w:rPr>
          <w:rFonts w:ascii="仿宋" w:eastAsia="仿宋" w:hAnsi="仿宋" w:cs="Times New Roman" w:hint="eastAsia"/>
          <w:bCs/>
          <w:sz w:val="28"/>
          <w:szCs w:val="30"/>
        </w:rPr>
        <w:t>阜宁县水</w:t>
      </w:r>
      <w:r w:rsidR="00D345D6">
        <w:rPr>
          <w:rFonts w:ascii="仿宋" w:eastAsia="仿宋" w:hAnsi="仿宋" w:cs="Times New Roman" w:hint="eastAsia"/>
          <w:bCs/>
          <w:sz w:val="28"/>
          <w:szCs w:val="30"/>
        </w:rPr>
        <w:t>处理</w:t>
      </w:r>
      <w:r w:rsidR="00EF2C71">
        <w:rPr>
          <w:rFonts w:ascii="仿宋" w:eastAsia="仿宋" w:hAnsi="仿宋" w:cs="Times New Roman" w:hint="eastAsia"/>
          <w:bCs/>
          <w:sz w:val="28"/>
          <w:szCs w:val="30"/>
        </w:rPr>
        <w:t>发展有限公司</w:t>
      </w:r>
      <w:r w:rsidR="00F70763">
        <w:rPr>
          <w:rFonts w:ascii="仿宋" w:eastAsia="仿宋" w:hAnsi="仿宋" w:cs="Times New Roman" w:hint="eastAsia"/>
          <w:bCs/>
          <w:sz w:val="28"/>
          <w:szCs w:val="30"/>
        </w:rPr>
        <w:t>污水处理管网。</w:t>
      </w:r>
      <w:r w:rsidRPr="00031378">
        <w:rPr>
          <w:rFonts w:ascii="仿宋" w:eastAsia="仿宋" w:hAnsi="仿宋" w:cs="Times New Roman" w:hint="eastAsia"/>
          <w:bCs/>
          <w:sz w:val="28"/>
          <w:szCs w:val="30"/>
        </w:rPr>
        <w:t>项目废水对周围环境的影响较小。场区地面均做硬化处理，项目废水对地下水影响较小。</w:t>
      </w:r>
    </w:p>
    <w:p w:rsidR="00535382" w:rsidRPr="00031378" w:rsidRDefault="008104A9" w:rsidP="00000F2C">
      <w:pPr>
        <w:pStyle w:val="2"/>
        <w:snapToGrid w:val="0"/>
        <w:spacing w:before="0" w:after="0" w:line="312" w:lineRule="auto"/>
        <w:rPr>
          <w:rFonts w:ascii="仿宋" w:eastAsia="仿宋" w:hAnsi="仿宋" w:cs="Times New Roman"/>
          <w:sz w:val="30"/>
          <w:szCs w:val="30"/>
        </w:rPr>
      </w:pPr>
      <w:bookmarkStart w:id="9" w:name="_Toc516045788"/>
      <w:r w:rsidRPr="00031378">
        <w:rPr>
          <w:rFonts w:ascii="仿宋" w:eastAsia="仿宋" w:hAnsi="仿宋" w:cs="Times New Roman" w:hint="eastAsia"/>
          <w:sz w:val="30"/>
          <w:szCs w:val="30"/>
        </w:rPr>
        <w:t>3.4 生产工艺</w:t>
      </w:r>
      <w:bookmarkEnd w:id="9"/>
    </w:p>
    <w:p w:rsidR="00535382" w:rsidRPr="00031378" w:rsidRDefault="008104A9" w:rsidP="00000F2C">
      <w:pPr>
        <w:snapToGrid w:val="0"/>
        <w:spacing w:line="312" w:lineRule="auto"/>
        <w:rPr>
          <w:rFonts w:ascii="仿宋" w:eastAsia="仿宋" w:hAnsi="仿宋"/>
          <w:b/>
          <w:sz w:val="24"/>
        </w:rPr>
      </w:pPr>
      <w:r w:rsidRPr="00031378">
        <w:rPr>
          <w:rFonts w:ascii="仿宋" w:eastAsia="仿宋" w:hAnsi="仿宋" w:hint="eastAsia"/>
          <w:b/>
          <w:sz w:val="28"/>
        </w:rPr>
        <w:t>3.4.1工艺流程及</w:t>
      </w:r>
      <w:r w:rsidRPr="00031378">
        <w:rPr>
          <w:rFonts w:ascii="仿宋" w:eastAsia="仿宋" w:hAnsi="仿宋"/>
          <w:b/>
          <w:sz w:val="28"/>
        </w:rPr>
        <w:t>简述</w:t>
      </w:r>
      <w:r w:rsidRPr="00031378">
        <w:rPr>
          <w:rFonts w:ascii="仿宋" w:eastAsia="仿宋" w:hAnsi="仿宋" w:hint="eastAsia"/>
          <w:b/>
          <w:sz w:val="28"/>
        </w:rPr>
        <w:t>：</w:t>
      </w:r>
    </w:p>
    <w:p w:rsidR="00535382" w:rsidRPr="00031378" w:rsidRDefault="008104A9" w:rsidP="00000F2C">
      <w:pPr>
        <w:adjustRightInd w:val="0"/>
        <w:snapToGrid w:val="0"/>
        <w:spacing w:line="312" w:lineRule="auto"/>
        <w:ind w:firstLine="570"/>
        <w:jc w:val="left"/>
        <w:rPr>
          <w:rFonts w:ascii="仿宋" w:eastAsia="仿宋" w:hAnsi="仿宋" w:cs="宋体"/>
          <w:kern w:val="0"/>
          <w:sz w:val="28"/>
          <w:szCs w:val="21"/>
        </w:rPr>
      </w:pPr>
      <w:bookmarkStart w:id="10" w:name="_Toc516045789"/>
      <w:r w:rsidRPr="00031378">
        <w:rPr>
          <w:rFonts w:ascii="仿宋" w:eastAsia="仿宋" w:hAnsi="仿宋" w:cs="宋体" w:hint="eastAsia"/>
          <w:kern w:val="0"/>
          <w:sz w:val="28"/>
          <w:szCs w:val="21"/>
        </w:rPr>
        <w:t>项目工艺流程及产污环节见图3-4-1-1和图3-4-1-2同时加油站内配套有便利店，零售食品、饮料等商品；</w:t>
      </w:r>
    </w:p>
    <w:p w:rsidR="00535382" w:rsidRPr="00031378" w:rsidRDefault="00031378" w:rsidP="00000F2C">
      <w:pPr>
        <w:adjustRightInd w:val="0"/>
        <w:snapToGrid w:val="0"/>
        <w:spacing w:line="312" w:lineRule="auto"/>
        <w:ind w:firstLine="570"/>
        <w:jc w:val="left"/>
        <w:rPr>
          <w:rFonts w:ascii="仿宋" w:eastAsia="仿宋" w:hAnsi="仿宋" w:cs="宋体"/>
          <w:kern w:val="0"/>
          <w:sz w:val="28"/>
          <w:szCs w:val="21"/>
        </w:rPr>
      </w:pPr>
      <w:r w:rsidRPr="00031378">
        <w:rPr>
          <w:rFonts w:ascii="仿宋" w:eastAsia="仿宋" w:hAnsi="仿宋" w:cs="宋体" w:hint="eastAsia"/>
          <w:kern w:val="0"/>
          <w:sz w:val="28"/>
          <w:szCs w:val="21"/>
        </w:rPr>
        <w:lastRenderedPageBreak/>
        <w:t>①卸</w:t>
      </w:r>
      <w:r w:rsidR="008104A9" w:rsidRPr="00031378">
        <w:rPr>
          <w:rFonts w:ascii="仿宋" w:eastAsia="仿宋" w:hAnsi="仿宋" w:cs="宋体" w:hint="eastAsia"/>
          <w:kern w:val="0"/>
          <w:sz w:val="28"/>
          <w:szCs w:val="21"/>
        </w:rPr>
        <w:t>油工艺流程：</w:t>
      </w:r>
    </w:p>
    <w:p w:rsidR="00535382" w:rsidRPr="00031378" w:rsidRDefault="00031378" w:rsidP="00000F2C">
      <w:pPr>
        <w:snapToGrid w:val="0"/>
        <w:spacing w:line="312" w:lineRule="auto"/>
        <w:rPr>
          <w:rFonts w:ascii="仿宋" w:eastAsia="仿宋" w:hAnsi="仿宋"/>
        </w:rPr>
      </w:pPr>
      <w:r>
        <w:rPr>
          <w:rFonts w:ascii="仿宋" w:eastAsia="仿宋" w:hAnsi="仿宋"/>
          <w:noProof/>
        </w:rPr>
        <w:drawing>
          <wp:anchor distT="0" distB="0" distL="114300" distR="114300" simplePos="0" relativeHeight="251696128" behindDoc="1" locked="0" layoutInCell="0" allowOverlap="1">
            <wp:simplePos x="0" y="0"/>
            <wp:positionH relativeFrom="column">
              <wp:posOffset>9525</wp:posOffset>
            </wp:positionH>
            <wp:positionV relativeFrom="paragraph">
              <wp:posOffset>45720</wp:posOffset>
            </wp:positionV>
            <wp:extent cx="5353050" cy="430490"/>
            <wp:effectExtent l="0" t="0" r="0" b="0"/>
            <wp:wrapNone/>
            <wp:docPr id="2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clrChange>
                        <a:clrFrom>
                          <a:srgbClr val="FFFFFF"/>
                        </a:clrFrom>
                        <a:clrTo>
                          <a:srgbClr val="FFFFFF">
                            <a:alpha val="0"/>
                          </a:srgbClr>
                        </a:clrTo>
                      </a:clrChange>
                      <a:extLst/>
                    </a:blip>
                    <a:srcRect/>
                    <a:stretch>
                      <a:fillRect/>
                    </a:stretch>
                  </pic:blipFill>
                  <pic:spPr bwMode="auto">
                    <a:xfrm>
                      <a:off x="0" y="0"/>
                      <a:ext cx="5353050" cy="430490"/>
                    </a:xfrm>
                    <a:prstGeom prst="rect">
                      <a:avLst/>
                    </a:prstGeom>
                    <a:noFill/>
                  </pic:spPr>
                </pic:pic>
              </a:graphicData>
            </a:graphic>
          </wp:anchor>
        </w:drawing>
      </w:r>
    </w:p>
    <w:p w:rsidR="00031378" w:rsidRDefault="00031378" w:rsidP="00000F2C">
      <w:pPr>
        <w:adjustRightInd w:val="0"/>
        <w:snapToGrid w:val="0"/>
        <w:spacing w:line="312" w:lineRule="auto"/>
        <w:ind w:firstLine="570"/>
        <w:jc w:val="center"/>
        <w:rPr>
          <w:rFonts w:ascii="仿宋" w:eastAsia="仿宋" w:hAnsi="仿宋" w:cs="宋体"/>
          <w:b/>
          <w:kern w:val="0"/>
          <w:sz w:val="28"/>
          <w:szCs w:val="21"/>
        </w:rPr>
      </w:pPr>
    </w:p>
    <w:p w:rsidR="00535382" w:rsidRPr="00031378" w:rsidRDefault="008104A9" w:rsidP="00000F2C">
      <w:pPr>
        <w:adjustRightInd w:val="0"/>
        <w:snapToGrid w:val="0"/>
        <w:spacing w:line="312" w:lineRule="auto"/>
        <w:ind w:firstLine="570"/>
        <w:jc w:val="center"/>
        <w:rPr>
          <w:rFonts w:ascii="仿宋" w:eastAsia="仿宋" w:hAnsi="仿宋" w:cs="宋体"/>
          <w:b/>
          <w:kern w:val="0"/>
          <w:sz w:val="28"/>
          <w:szCs w:val="21"/>
        </w:rPr>
      </w:pPr>
      <w:r w:rsidRPr="00031378">
        <w:rPr>
          <w:rFonts w:ascii="仿宋" w:eastAsia="仿宋" w:hAnsi="仿宋" w:cs="宋体" w:hint="eastAsia"/>
          <w:b/>
          <w:kern w:val="0"/>
          <w:sz w:val="28"/>
          <w:szCs w:val="21"/>
        </w:rPr>
        <w:t>图3-4-1-1卸油工艺流程图</w:t>
      </w:r>
    </w:p>
    <w:p w:rsidR="00031378" w:rsidRPr="00031378" w:rsidRDefault="00031378" w:rsidP="00000F2C">
      <w:pPr>
        <w:snapToGrid w:val="0"/>
        <w:spacing w:line="312" w:lineRule="auto"/>
        <w:ind w:firstLine="482"/>
        <w:rPr>
          <w:rFonts w:ascii="仿宋" w:eastAsia="仿宋" w:hAnsi="仿宋"/>
          <w:sz w:val="28"/>
          <w:szCs w:val="28"/>
        </w:rPr>
      </w:pPr>
      <w:r w:rsidRPr="00031378">
        <w:rPr>
          <w:rFonts w:ascii="仿宋" w:eastAsia="仿宋" w:hAnsi="仿宋" w:cs="宋体"/>
          <w:sz w:val="28"/>
          <w:szCs w:val="28"/>
        </w:rPr>
        <w:t>本项目所销售的成品油采用油罐车运输方式运入地下储罐，由于汽油属于易挥发、易燃油品，卸油采用浸没式卸油方式。每个储油罐通气管上设置机械呼吸阀，当卸油速度过快或者其他原因导致油罐内压力超过机械呼吸阀设定压力极限时油气排出。</w:t>
      </w:r>
    </w:p>
    <w:p w:rsidR="00535382" w:rsidRDefault="008104A9" w:rsidP="00000F2C">
      <w:pPr>
        <w:adjustRightInd w:val="0"/>
        <w:snapToGrid w:val="0"/>
        <w:spacing w:line="312" w:lineRule="auto"/>
        <w:ind w:firstLine="570"/>
        <w:jc w:val="left"/>
        <w:rPr>
          <w:rFonts w:ascii="仿宋" w:eastAsia="仿宋" w:hAnsi="仿宋" w:cs="宋体"/>
          <w:kern w:val="0"/>
          <w:sz w:val="28"/>
          <w:szCs w:val="21"/>
        </w:rPr>
      </w:pPr>
      <w:r w:rsidRPr="00031378">
        <w:rPr>
          <w:rFonts w:ascii="仿宋" w:eastAsia="仿宋" w:hAnsi="仿宋" w:cs="宋体" w:hint="eastAsia"/>
          <w:kern w:val="0"/>
          <w:sz w:val="28"/>
          <w:szCs w:val="21"/>
        </w:rPr>
        <w:t>②加油工艺流程</w:t>
      </w:r>
    </w:p>
    <w:p w:rsidR="00031378" w:rsidRDefault="00031378" w:rsidP="00000F2C">
      <w:pPr>
        <w:adjustRightInd w:val="0"/>
        <w:snapToGrid w:val="0"/>
        <w:spacing w:line="312" w:lineRule="auto"/>
        <w:ind w:firstLine="570"/>
        <w:jc w:val="left"/>
        <w:rPr>
          <w:rFonts w:ascii="仿宋" w:eastAsia="仿宋" w:hAnsi="仿宋" w:cs="宋体"/>
          <w:kern w:val="0"/>
          <w:sz w:val="28"/>
          <w:szCs w:val="21"/>
        </w:rPr>
      </w:pPr>
      <w:r>
        <w:rPr>
          <w:rFonts w:ascii="仿宋" w:eastAsia="仿宋" w:hAnsi="仿宋" w:cs="宋体" w:hint="eastAsia"/>
          <w:noProof/>
          <w:kern w:val="0"/>
          <w:sz w:val="28"/>
          <w:szCs w:val="21"/>
        </w:rPr>
        <w:drawing>
          <wp:anchor distT="0" distB="0" distL="114300" distR="114300" simplePos="0" relativeHeight="251698176" behindDoc="1" locked="0" layoutInCell="0" allowOverlap="1">
            <wp:simplePos x="0" y="0"/>
            <wp:positionH relativeFrom="column">
              <wp:posOffset>9525</wp:posOffset>
            </wp:positionH>
            <wp:positionV relativeFrom="paragraph">
              <wp:posOffset>86995</wp:posOffset>
            </wp:positionV>
            <wp:extent cx="5305425" cy="314325"/>
            <wp:effectExtent l="1905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cstate="print">
                      <a:clrChange>
                        <a:clrFrom>
                          <a:srgbClr val="FFFFFF"/>
                        </a:clrFrom>
                        <a:clrTo>
                          <a:srgbClr val="FFFFFF">
                            <a:alpha val="0"/>
                          </a:srgbClr>
                        </a:clrTo>
                      </a:clrChange>
                      <a:extLst/>
                    </a:blip>
                    <a:srcRect/>
                    <a:stretch>
                      <a:fillRect/>
                    </a:stretch>
                  </pic:blipFill>
                  <pic:spPr bwMode="auto">
                    <a:xfrm>
                      <a:off x="0" y="0"/>
                      <a:ext cx="5305425" cy="314325"/>
                    </a:xfrm>
                    <a:prstGeom prst="rect">
                      <a:avLst/>
                    </a:prstGeom>
                    <a:noFill/>
                  </pic:spPr>
                </pic:pic>
              </a:graphicData>
            </a:graphic>
          </wp:anchor>
        </w:drawing>
      </w:r>
    </w:p>
    <w:p w:rsidR="00031378" w:rsidRPr="00031378" w:rsidRDefault="00031378" w:rsidP="00000F2C">
      <w:pPr>
        <w:adjustRightInd w:val="0"/>
        <w:snapToGrid w:val="0"/>
        <w:spacing w:line="312" w:lineRule="auto"/>
        <w:ind w:firstLine="570"/>
        <w:jc w:val="left"/>
        <w:rPr>
          <w:rFonts w:ascii="仿宋" w:eastAsia="仿宋" w:hAnsi="仿宋" w:cs="宋体"/>
          <w:kern w:val="0"/>
          <w:sz w:val="28"/>
          <w:szCs w:val="21"/>
        </w:rPr>
      </w:pPr>
    </w:p>
    <w:p w:rsidR="00535382" w:rsidRPr="00031378" w:rsidRDefault="008104A9" w:rsidP="00000F2C">
      <w:pPr>
        <w:adjustRightInd w:val="0"/>
        <w:snapToGrid w:val="0"/>
        <w:spacing w:line="312" w:lineRule="auto"/>
        <w:ind w:firstLine="570"/>
        <w:jc w:val="center"/>
        <w:rPr>
          <w:rFonts w:ascii="仿宋" w:eastAsia="仿宋" w:hAnsi="仿宋" w:cs="宋体"/>
          <w:b/>
          <w:kern w:val="0"/>
          <w:sz w:val="28"/>
          <w:szCs w:val="21"/>
        </w:rPr>
      </w:pPr>
      <w:r w:rsidRPr="00031378">
        <w:rPr>
          <w:rFonts w:ascii="仿宋" w:eastAsia="仿宋" w:hAnsi="仿宋" w:cs="宋体" w:hint="eastAsia"/>
          <w:b/>
          <w:kern w:val="0"/>
          <w:sz w:val="28"/>
          <w:szCs w:val="21"/>
        </w:rPr>
        <w:t>图3-4-1-2加油工艺流程图</w:t>
      </w:r>
    </w:p>
    <w:p w:rsidR="00031378" w:rsidRPr="00031378" w:rsidRDefault="00031378" w:rsidP="00000F2C">
      <w:pPr>
        <w:snapToGrid w:val="0"/>
        <w:spacing w:line="312" w:lineRule="auto"/>
        <w:ind w:firstLineChars="200" w:firstLine="560"/>
        <w:rPr>
          <w:rFonts w:ascii="仿宋" w:eastAsia="仿宋" w:hAnsi="仿宋"/>
          <w:sz w:val="28"/>
          <w:szCs w:val="28"/>
        </w:rPr>
      </w:pPr>
      <w:r w:rsidRPr="00031378">
        <w:rPr>
          <w:rFonts w:ascii="仿宋" w:eastAsia="仿宋" w:hAnsi="仿宋" w:cs="宋体"/>
          <w:sz w:val="28"/>
          <w:szCs w:val="28"/>
        </w:rPr>
        <w:t xml:space="preserve">需要加油汽车进站后停靠在罩棚内加油岛的加油机旁，埋地油罐与加油机采用埋地敷设管道连接。采用正压加油工艺，通过潜油泵将油罐内汽油经加油机上配备的加油枪输送至汽车油箱的过程。通过在加油机内设置油气流速控制阀（此控制阀随着加油的速度变化调节），可以将气液比控制在 </w:t>
      </w:r>
      <w:r w:rsidRPr="00031378">
        <w:rPr>
          <w:rFonts w:ascii="仿宋" w:eastAsia="仿宋" w:hAnsi="仿宋"/>
          <w:sz w:val="28"/>
          <w:szCs w:val="28"/>
        </w:rPr>
        <w:t>1.0</w:t>
      </w:r>
      <w:r w:rsidRPr="00031378">
        <w:rPr>
          <w:rFonts w:ascii="仿宋" w:eastAsia="仿宋" w:hAnsi="仿宋" w:cs="宋体"/>
          <w:sz w:val="28"/>
          <w:szCs w:val="28"/>
        </w:rPr>
        <w:t xml:space="preserve"> 至 </w:t>
      </w:r>
      <w:r w:rsidRPr="00031378">
        <w:rPr>
          <w:rFonts w:ascii="仿宋" w:eastAsia="仿宋" w:hAnsi="仿宋"/>
          <w:sz w:val="28"/>
          <w:szCs w:val="28"/>
        </w:rPr>
        <w:t>1.2</w:t>
      </w:r>
      <w:r w:rsidRPr="00031378">
        <w:rPr>
          <w:rFonts w:ascii="仿宋" w:eastAsia="仿宋" w:hAnsi="仿宋" w:cs="宋体"/>
          <w:sz w:val="28"/>
          <w:szCs w:val="28"/>
        </w:rPr>
        <w:t xml:space="preserve"> 的合格范围内。由于各种原因导致储油罐内压力超过机械呼吸阀设定压力极限时，油气经机械呼吸阀排出。</w:t>
      </w:r>
    </w:p>
    <w:p w:rsidR="00535382" w:rsidRPr="00031378" w:rsidRDefault="008104A9" w:rsidP="00000F2C">
      <w:pPr>
        <w:adjustRightInd w:val="0"/>
        <w:snapToGrid w:val="0"/>
        <w:spacing w:line="312" w:lineRule="auto"/>
        <w:rPr>
          <w:rFonts w:ascii="仿宋" w:eastAsia="仿宋" w:hAnsi="仿宋" w:cs="宋体"/>
          <w:kern w:val="0"/>
          <w:sz w:val="28"/>
          <w:szCs w:val="21"/>
        </w:rPr>
      </w:pPr>
      <w:r w:rsidRPr="00031378">
        <w:rPr>
          <w:rFonts w:ascii="仿宋" w:eastAsia="仿宋" w:hAnsi="仿宋" w:hint="eastAsia"/>
          <w:b/>
          <w:sz w:val="28"/>
        </w:rPr>
        <w:t>3.4.2油气回收系统简介</w:t>
      </w:r>
    </w:p>
    <w:p w:rsidR="00535382" w:rsidRPr="00031378" w:rsidRDefault="00664E0F" w:rsidP="00000F2C">
      <w:pPr>
        <w:adjustRightInd w:val="0"/>
        <w:snapToGrid w:val="0"/>
        <w:spacing w:line="312" w:lineRule="auto"/>
        <w:ind w:firstLineChars="200" w:firstLine="560"/>
        <w:rPr>
          <w:rFonts w:ascii="仿宋" w:eastAsia="仿宋" w:hAnsi="仿宋" w:cs="宋体"/>
          <w:kern w:val="0"/>
          <w:sz w:val="28"/>
          <w:szCs w:val="21"/>
        </w:rPr>
      </w:pPr>
      <w:r>
        <w:rPr>
          <w:rFonts w:ascii="仿宋" w:eastAsia="仿宋" w:hAnsi="仿宋" w:cs="宋体" w:hint="eastAsia"/>
          <w:kern w:val="0"/>
          <w:sz w:val="28"/>
          <w:szCs w:val="21"/>
        </w:rPr>
        <w:t>加油站加油、油车卸</w:t>
      </w:r>
      <w:r w:rsidR="008104A9" w:rsidRPr="00031378">
        <w:rPr>
          <w:rFonts w:ascii="仿宋" w:eastAsia="仿宋" w:hAnsi="仿宋" w:cs="宋体" w:hint="eastAsia"/>
          <w:kern w:val="0"/>
          <w:sz w:val="28"/>
          <w:szCs w:val="21"/>
        </w:rPr>
        <w:t>油过程中会产生很多油气散发到大气，既危害人体健康又带来安全隐患，同时造成能源流失与浪费。由此须将汽车加油时所产生油气回收至油罐装置称为加油站油气回收系统，通常也被称之为二次油气回收。加油机发油时通过油气回收专用油枪、油气回收胶管、油气分离器、回收真空泵等产品和部件组成的回收系统将油气收回地下储油罐。根据加油站的加油机和地下管路的不同条件，可分别选择集中式或分散式回收系统，本项目选择集中式回收系统。</w:t>
      </w:r>
    </w:p>
    <w:p w:rsidR="00135C40" w:rsidRDefault="00135C40" w:rsidP="00242332">
      <w:pPr>
        <w:adjustRightInd w:val="0"/>
        <w:snapToGrid w:val="0"/>
        <w:spacing w:line="312" w:lineRule="auto"/>
        <w:ind w:firstLineChars="200" w:firstLine="482"/>
        <w:jc w:val="center"/>
        <w:rPr>
          <w:rFonts w:ascii="仿宋" w:eastAsia="仿宋" w:hAnsi="仿宋"/>
          <w:b/>
          <w:sz w:val="24"/>
          <w:szCs w:val="24"/>
        </w:rPr>
      </w:pPr>
    </w:p>
    <w:p w:rsidR="00135C40" w:rsidRDefault="00135C40" w:rsidP="00242332">
      <w:pPr>
        <w:adjustRightInd w:val="0"/>
        <w:snapToGrid w:val="0"/>
        <w:spacing w:line="312" w:lineRule="auto"/>
        <w:ind w:firstLineChars="200" w:firstLine="482"/>
        <w:jc w:val="center"/>
        <w:rPr>
          <w:rFonts w:ascii="仿宋" w:eastAsia="仿宋" w:hAnsi="仿宋"/>
          <w:b/>
          <w:sz w:val="24"/>
          <w:szCs w:val="24"/>
        </w:rPr>
      </w:pPr>
    </w:p>
    <w:p w:rsidR="00535382" w:rsidRPr="00847F1D" w:rsidRDefault="008104A9" w:rsidP="00242332">
      <w:pPr>
        <w:adjustRightInd w:val="0"/>
        <w:snapToGrid w:val="0"/>
        <w:spacing w:line="312" w:lineRule="auto"/>
        <w:ind w:firstLineChars="200" w:firstLine="482"/>
        <w:jc w:val="center"/>
        <w:rPr>
          <w:rFonts w:ascii="仿宋" w:eastAsia="仿宋" w:hAnsi="仿宋"/>
          <w:b/>
          <w:color w:val="000000"/>
          <w:sz w:val="24"/>
          <w:szCs w:val="24"/>
        </w:rPr>
      </w:pPr>
      <w:r w:rsidRPr="00847F1D">
        <w:rPr>
          <w:rFonts w:ascii="仿宋" w:eastAsia="仿宋" w:hAnsi="仿宋" w:hint="eastAsia"/>
          <w:b/>
          <w:sz w:val="24"/>
          <w:szCs w:val="24"/>
        </w:rPr>
        <w:t>3.4.2.1</w:t>
      </w:r>
      <w:r w:rsidRPr="00847F1D">
        <w:rPr>
          <w:rFonts w:ascii="仿宋" w:eastAsia="仿宋" w:hAnsi="仿宋" w:hint="eastAsia"/>
          <w:b/>
          <w:color w:val="000000"/>
          <w:sz w:val="24"/>
          <w:szCs w:val="24"/>
        </w:rPr>
        <w:t>油气回收系统结构示意图</w:t>
      </w:r>
    </w:p>
    <w:p w:rsidR="00535382" w:rsidRPr="00031378" w:rsidRDefault="00535382" w:rsidP="00000F2C">
      <w:pPr>
        <w:adjustRightInd w:val="0"/>
        <w:snapToGrid w:val="0"/>
        <w:spacing w:line="312" w:lineRule="auto"/>
        <w:ind w:firstLineChars="200" w:firstLine="560"/>
        <w:rPr>
          <w:rFonts w:ascii="仿宋" w:eastAsia="仿宋" w:hAnsi="仿宋" w:cs="宋体"/>
          <w:kern w:val="0"/>
          <w:sz w:val="28"/>
          <w:szCs w:val="21"/>
        </w:rPr>
      </w:pPr>
    </w:p>
    <w:p w:rsidR="00535382" w:rsidRPr="00031378" w:rsidRDefault="00031378" w:rsidP="00000F2C">
      <w:pPr>
        <w:adjustRightInd w:val="0"/>
        <w:snapToGrid w:val="0"/>
        <w:spacing w:line="312" w:lineRule="auto"/>
        <w:ind w:firstLineChars="200" w:firstLine="560"/>
        <w:rPr>
          <w:rFonts w:ascii="仿宋" w:eastAsia="仿宋" w:hAnsi="仿宋" w:cs="宋体"/>
          <w:kern w:val="0"/>
          <w:sz w:val="28"/>
          <w:szCs w:val="21"/>
        </w:rPr>
      </w:pPr>
      <w:r>
        <w:rPr>
          <w:rFonts w:ascii="仿宋" w:eastAsia="仿宋" w:hAnsi="仿宋" w:cs="宋体"/>
          <w:noProof/>
          <w:kern w:val="0"/>
          <w:sz w:val="28"/>
          <w:szCs w:val="21"/>
        </w:rPr>
        <w:drawing>
          <wp:anchor distT="0" distB="0" distL="114300" distR="114300" simplePos="0" relativeHeight="251659264" behindDoc="1" locked="0" layoutInCell="1" allowOverlap="1">
            <wp:simplePos x="0" y="0"/>
            <wp:positionH relativeFrom="column">
              <wp:posOffset>514350</wp:posOffset>
            </wp:positionH>
            <wp:positionV relativeFrom="paragraph">
              <wp:posOffset>91439</wp:posOffset>
            </wp:positionV>
            <wp:extent cx="4338063" cy="2714625"/>
            <wp:effectExtent l="19050" t="0" r="5337" b="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18" cstate="print"/>
                    <a:stretch>
                      <a:fillRect/>
                    </a:stretch>
                  </pic:blipFill>
                  <pic:spPr>
                    <a:xfrm>
                      <a:off x="0" y="0"/>
                      <a:ext cx="4338063" cy="2714625"/>
                    </a:xfrm>
                    <a:prstGeom prst="rect">
                      <a:avLst/>
                    </a:prstGeom>
                    <a:noFill/>
                    <a:ln w="9525">
                      <a:noFill/>
                    </a:ln>
                  </pic:spPr>
                </pic:pic>
              </a:graphicData>
            </a:graphic>
          </wp:anchor>
        </w:drawing>
      </w:r>
    </w:p>
    <w:p w:rsidR="00535382" w:rsidRPr="00031378" w:rsidRDefault="00535382" w:rsidP="00000F2C">
      <w:pPr>
        <w:pStyle w:val="2"/>
        <w:snapToGrid w:val="0"/>
        <w:spacing w:before="0" w:after="0" w:line="312" w:lineRule="auto"/>
        <w:rPr>
          <w:rFonts w:ascii="仿宋" w:eastAsia="仿宋" w:hAnsi="仿宋" w:cs="Times New Roman"/>
          <w:sz w:val="30"/>
          <w:szCs w:val="30"/>
        </w:rPr>
      </w:pPr>
    </w:p>
    <w:p w:rsidR="00535382" w:rsidRPr="00031378" w:rsidRDefault="00535382" w:rsidP="00000F2C">
      <w:pPr>
        <w:pStyle w:val="2"/>
        <w:snapToGrid w:val="0"/>
        <w:spacing w:before="0" w:after="0"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Pr="00031378" w:rsidRDefault="00535382" w:rsidP="00000F2C">
      <w:pPr>
        <w:snapToGrid w:val="0"/>
        <w:spacing w:line="312" w:lineRule="auto"/>
        <w:rPr>
          <w:rFonts w:ascii="仿宋" w:eastAsia="仿宋" w:hAnsi="仿宋" w:cs="Times New Roman"/>
          <w:sz w:val="30"/>
          <w:szCs w:val="30"/>
        </w:rPr>
      </w:pPr>
    </w:p>
    <w:p w:rsidR="00535382" w:rsidRDefault="00535382" w:rsidP="00000F2C">
      <w:pPr>
        <w:snapToGrid w:val="0"/>
        <w:spacing w:line="312" w:lineRule="auto"/>
        <w:rPr>
          <w:rFonts w:ascii="仿宋" w:eastAsia="仿宋" w:hAnsi="仿宋" w:cs="Times New Roman"/>
          <w:sz w:val="30"/>
          <w:szCs w:val="30"/>
        </w:rPr>
      </w:pPr>
    </w:p>
    <w:p w:rsidR="00031378" w:rsidRDefault="00031378" w:rsidP="00000F2C">
      <w:pPr>
        <w:snapToGrid w:val="0"/>
        <w:spacing w:line="312" w:lineRule="auto"/>
        <w:rPr>
          <w:rFonts w:ascii="仿宋" w:eastAsia="仿宋" w:hAnsi="仿宋" w:cs="Times New Roman"/>
          <w:sz w:val="30"/>
          <w:szCs w:val="30"/>
        </w:rPr>
      </w:pPr>
    </w:p>
    <w:p w:rsidR="00135C40" w:rsidRDefault="00135C40" w:rsidP="00000F2C">
      <w:pPr>
        <w:snapToGrid w:val="0"/>
        <w:spacing w:line="312" w:lineRule="auto"/>
        <w:rPr>
          <w:rFonts w:ascii="仿宋" w:eastAsia="仿宋" w:hAnsi="仿宋" w:cs="Times New Roman"/>
          <w:sz w:val="30"/>
          <w:szCs w:val="30"/>
        </w:rPr>
      </w:pPr>
    </w:p>
    <w:p w:rsidR="00135C40" w:rsidRDefault="00135C40" w:rsidP="00000F2C">
      <w:pPr>
        <w:snapToGrid w:val="0"/>
        <w:spacing w:line="312" w:lineRule="auto"/>
        <w:rPr>
          <w:rFonts w:ascii="仿宋" w:eastAsia="仿宋" w:hAnsi="仿宋" w:cs="Times New Roman"/>
          <w:sz w:val="30"/>
          <w:szCs w:val="30"/>
        </w:rPr>
      </w:pPr>
    </w:p>
    <w:p w:rsidR="00135C40" w:rsidRDefault="00135C40" w:rsidP="00000F2C">
      <w:pPr>
        <w:snapToGrid w:val="0"/>
        <w:spacing w:line="312" w:lineRule="auto"/>
        <w:rPr>
          <w:rFonts w:ascii="仿宋" w:eastAsia="仿宋" w:hAnsi="仿宋" w:cs="Times New Roman"/>
          <w:sz w:val="30"/>
          <w:szCs w:val="30"/>
        </w:rPr>
      </w:pPr>
    </w:p>
    <w:p w:rsidR="00535382" w:rsidRPr="00204D6B" w:rsidRDefault="008104A9" w:rsidP="00242332">
      <w:pPr>
        <w:adjustRightInd w:val="0"/>
        <w:snapToGrid w:val="0"/>
        <w:spacing w:line="312" w:lineRule="auto"/>
        <w:ind w:firstLineChars="200" w:firstLine="562"/>
        <w:jc w:val="center"/>
        <w:rPr>
          <w:rFonts w:ascii="仿宋" w:eastAsia="仿宋" w:hAnsi="仿宋"/>
          <w:b/>
          <w:color w:val="000000" w:themeColor="text1"/>
          <w:sz w:val="28"/>
          <w:szCs w:val="28"/>
        </w:rPr>
      </w:pPr>
      <w:r w:rsidRPr="00204D6B">
        <w:rPr>
          <w:rFonts w:ascii="仿宋" w:eastAsia="仿宋" w:hAnsi="仿宋" w:hint="eastAsia"/>
          <w:b/>
          <w:color w:val="000000" w:themeColor="text1"/>
          <w:sz w:val="28"/>
          <w:szCs w:val="28"/>
        </w:rPr>
        <w:t>油气回收系统经济技术指标表</w:t>
      </w:r>
    </w:p>
    <w:tbl>
      <w:tblPr>
        <w:tblW w:w="89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32"/>
        <w:gridCol w:w="1565"/>
        <w:gridCol w:w="5864"/>
      </w:tblGrid>
      <w:tr w:rsidR="00535382" w:rsidRPr="00204D6B">
        <w:trPr>
          <w:trHeight w:val="415"/>
        </w:trPr>
        <w:tc>
          <w:tcPr>
            <w:tcW w:w="1532" w:type="dxa"/>
            <w:vAlign w:val="center"/>
          </w:tcPr>
          <w:p w:rsidR="00535382" w:rsidRPr="00204D6B" w:rsidRDefault="008104A9" w:rsidP="00000F2C">
            <w:pPr>
              <w:snapToGrid w:val="0"/>
              <w:spacing w:line="312" w:lineRule="auto"/>
              <w:jc w:val="center"/>
              <w:rPr>
                <w:rFonts w:ascii="Times New Roman" w:eastAsia="宋体" w:hAnsi="Times New Roman" w:cs="宋体"/>
                <w:bCs/>
                <w:color w:val="000000" w:themeColor="text1"/>
                <w:kern w:val="0"/>
                <w:szCs w:val="21"/>
              </w:rPr>
            </w:pPr>
            <w:r w:rsidRPr="00204D6B">
              <w:rPr>
                <w:rFonts w:ascii="Times New Roman" w:eastAsia="宋体" w:hAnsi="Times New Roman" w:cs="宋体" w:hint="eastAsia"/>
                <w:bCs/>
                <w:color w:val="000000" w:themeColor="text1"/>
                <w:kern w:val="0"/>
                <w:szCs w:val="21"/>
              </w:rPr>
              <w:t>名称</w:t>
            </w:r>
          </w:p>
        </w:tc>
        <w:tc>
          <w:tcPr>
            <w:tcW w:w="1565" w:type="dxa"/>
            <w:vAlign w:val="center"/>
          </w:tcPr>
          <w:p w:rsidR="00535382" w:rsidRPr="00204D6B" w:rsidRDefault="008104A9" w:rsidP="00000F2C">
            <w:pPr>
              <w:snapToGrid w:val="0"/>
              <w:spacing w:line="312" w:lineRule="auto"/>
              <w:jc w:val="center"/>
              <w:rPr>
                <w:rFonts w:ascii="Times New Roman" w:eastAsia="宋体" w:hAnsi="Times New Roman" w:cs="宋体"/>
                <w:bCs/>
                <w:color w:val="000000" w:themeColor="text1"/>
                <w:kern w:val="0"/>
                <w:szCs w:val="21"/>
              </w:rPr>
            </w:pPr>
            <w:r w:rsidRPr="00204D6B">
              <w:rPr>
                <w:rFonts w:ascii="Times New Roman" w:eastAsia="宋体" w:hAnsi="Times New Roman" w:cs="宋体" w:hint="eastAsia"/>
                <w:bCs/>
                <w:color w:val="000000" w:themeColor="text1"/>
                <w:kern w:val="0"/>
                <w:szCs w:val="21"/>
              </w:rPr>
              <w:t>型号</w:t>
            </w:r>
          </w:p>
        </w:tc>
        <w:tc>
          <w:tcPr>
            <w:tcW w:w="5864" w:type="dxa"/>
            <w:vAlign w:val="center"/>
          </w:tcPr>
          <w:p w:rsidR="00535382" w:rsidRPr="00204D6B" w:rsidRDefault="008104A9" w:rsidP="00000F2C">
            <w:pPr>
              <w:snapToGrid w:val="0"/>
              <w:spacing w:line="312" w:lineRule="auto"/>
              <w:jc w:val="center"/>
              <w:rPr>
                <w:rFonts w:ascii="Times New Roman" w:eastAsia="宋体" w:hAnsi="Times New Roman" w:cs="宋体"/>
                <w:bCs/>
                <w:color w:val="000000" w:themeColor="text1"/>
                <w:kern w:val="0"/>
                <w:szCs w:val="21"/>
              </w:rPr>
            </w:pPr>
            <w:r w:rsidRPr="00204D6B">
              <w:rPr>
                <w:rFonts w:ascii="Times New Roman" w:eastAsia="宋体" w:hAnsi="Times New Roman" w:cs="宋体" w:hint="eastAsia"/>
                <w:bCs/>
                <w:color w:val="000000" w:themeColor="text1"/>
                <w:kern w:val="0"/>
                <w:szCs w:val="21"/>
              </w:rPr>
              <w:t>技术参数</w:t>
            </w:r>
          </w:p>
        </w:tc>
      </w:tr>
      <w:tr w:rsidR="00535382">
        <w:trPr>
          <w:trHeight w:val="3392"/>
        </w:trPr>
        <w:tc>
          <w:tcPr>
            <w:tcW w:w="1532"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集中式真空泵</w:t>
            </w:r>
          </w:p>
        </w:tc>
        <w:tc>
          <w:tcPr>
            <w:tcW w:w="1565"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DR-160</w:t>
            </w:r>
          </w:p>
        </w:tc>
        <w:tc>
          <w:tcPr>
            <w:tcW w:w="5864"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可同时处理</w:t>
            </w:r>
            <w:r>
              <w:rPr>
                <w:rFonts w:ascii="Times New Roman" w:eastAsia="宋体" w:hAnsi="Times New Roman" w:cs="宋体" w:hint="eastAsia"/>
                <w:bCs/>
                <w:color w:val="000000" w:themeColor="text1"/>
                <w:kern w:val="0"/>
                <w:szCs w:val="21"/>
              </w:rPr>
              <w:t>10</w:t>
            </w:r>
            <w:r>
              <w:rPr>
                <w:rFonts w:ascii="Times New Roman" w:eastAsia="宋体" w:hAnsi="Times New Roman" w:cs="宋体" w:hint="eastAsia"/>
                <w:bCs/>
                <w:color w:val="000000" w:themeColor="text1"/>
                <w:kern w:val="0"/>
                <w:szCs w:val="21"/>
              </w:rPr>
              <w:t>只加油枪；</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适用于自吸式或潜油泵式加油机；</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功率：</w:t>
            </w:r>
            <w:r>
              <w:rPr>
                <w:rFonts w:ascii="Times New Roman" w:eastAsia="宋体" w:hAnsi="Times New Roman" w:cs="宋体" w:hint="eastAsia"/>
                <w:bCs/>
                <w:color w:val="000000" w:themeColor="text1"/>
                <w:kern w:val="0"/>
                <w:szCs w:val="21"/>
              </w:rPr>
              <w:t>1HP</w:t>
            </w:r>
            <w:r>
              <w:rPr>
                <w:rFonts w:ascii="Times New Roman" w:eastAsia="宋体" w:hAnsi="Times New Roman" w:cs="宋体" w:hint="eastAsia"/>
                <w:bCs/>
                <w:color w:val="000000" w:themeColor="text1"/>
                <w:kern w:val="0"/>
                <w:szCs w:val="21"/>
              </w:rPr>
              <w:t>；</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工作电压：</w:t>
            </w:r>
            <w:r>
              <w:rPr>
                <w:rFonts w:ascii="Times New Roman" w:eastAsia="宋体" w:hAnsi="Times New Roman" w:cs="宋体" w:hint="eastAsia"/>
                <w:bCs/>
                <w:color w:val="000000" w:themeColor="text1"/>
                <w:kern w:val="0"/>
                <w:szCs w:val="21"/>
              </w:rPr>
              <w:t>220VAC</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工作频率：</w:t>
            </w:r>
            <w:r>
              <w:rPr>
                <w:rFonts w:ascii="Times New Roman" w:eastAsia="宋体" w:hAnsi="Times New Roman" w:cs="宋体" w:hint="eastAsia"/>
                <w:bCs/>
                <w:color w:val="000000" w:themeColor="text1"/>
                <w:kern w:val="0"/>
                <w:szCs w:val="21"/>
              </w:rPr>
              <w:t>50/60Hz</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排量：</w:t>
            </w:r>
            <w:r>
              <w:rPr>
                <w:rFonts w:ascii="Times New Roman" w:eastAsia="宋体" w:hAnsi="Times New Roman" w:cs="宋体" w:hint="eastAsia"/>
                <w:bCs/>
                <w:color w:val="000000" w:themeColor="text1"/>
                <w:kern w:val="0"/>
                <w:szCs w:val="21"/>
              </w:rPr>
              <w:t>750LPM</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进出口径：∮</w:t>
            </w:r>
            <w:r>
              <w:rPr>
                <w:rFonts w:ascii="Times New Roman" w:eastAsia="宋体" w:hAnsi="Times New Roman" w:cs="宋体" w:hint="eastAsia"/>
                <w:bCs/>
                <w:color w:val="000000" w:themeColor="text1"/>
                <w:kern w:val="0"/>
                <w:szCs w:val="21"/>
              </w:rPr>
              <w:t>1</w:t>
            </w:r>
            <w:r>
              <w:rPr>
                <w:rFonts w:ascii="Times New Roman" w:eastAsia="宋体" w:hAnsi="Times New Roman" w:cs="宋体" w:hint="eastAsia"/>
                <w:bCs/>
                <w:color w:val="000000" w:themeColor="text1"/>
                <w:kern w:val="0"/>
                <w:szCs w:val="21"/>
              </w:rPr>
              <w:t>″</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温度范围：</w:t>
            </w:r>
            <w:r>
              <w:rPr>
                <w:rFonts w:ascii="Times New Roman" w:eastAsia="宋体" w:hAnsi="Times New Roman" w:cs="宋体" w:hint="eastAsia"/>
                <w:bCs/>
                <w:color w:val="000000" w:themeColor="text1"/>
                <w:kern w:val="0"/>
                <w:szCs w:val="21"/>
              </w:rPr>
              <w:t>-35 </w:t>
            </w:r>
            <w:r>
              <w:rPr>
                <w:rFonts w:ascii="Times New Roman" w:eastAsia="宋体" w:hAnsi="Times New Roman" w:cs="宋体" w:hint="eastAsia"/>
                <w:bCs/>
                <w:color w:val="000000" w:themeColor="text1"/>
                <w:kern w:val="0"/>
                <w:szCs w:val="21"/>
              </w:rPr>
              <w:t>–</w:t>
            </w:r>
            <w:r>
              <w:rPr>
                <w:rFonts w:ascii="Times New Roman" w:eastAsia="宋体" w:hAnsi="Times New Roman" w:cs="宋体" w:hint="eastAsia"/>
                <w:bCs/>
                <w:color w:val="000000" w:themeColor="text1"/>
                <w:kern w:val="0"/>
                <w:szCs w:val="21"/>
              </w:rPr>
              <w:t> 65</w:t>
            </w:r>
            <w:r>
              <w:rPr>
                <w:rFonts w:ascii="Times New Roman" w:eastAsia="宋体" w:hAnsi="Times New Roman" w:cs="宋体" w:hint="eastAsia"/>
                <w:bCs/>
                <w:color w:val="000000" w:themeColor="text1"/>
                <w:kern w:val="0"/>
                <w:szCs w:val="21"/>
              </w:rPr>
              <w:t>℃</w:t>
            </w:r>
          </w:p>
        </w:tc>
      </w:tr>
      <w:tr w:rsidR="00535382">
        <w:trPr>
          <w:trHeight w:val="3790"/>
        </w:trPr>
        <w:tc>
          <w:tcPr>
            <w:tcW w:w="1532"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lastRenderedPageBreak/>
              <w:t>油气回收油枪</w:t>
            </w:r>
          </w:p>
        </w:tc>
        <w:tc>
          <w:tcPr>
            <w:tcW w:w="1565"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ZVA200GVR</w:t>
            </w:r>
          </w:p>
        </w:tc>
        <w:tc>
          <w:tcPr>
            <w:tcW w:w="5864"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全铝枪体设计，碰撞时不产生火花</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缓冲峰值压力，防止计量表漏油</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严密的密封系统，消除渗漏专利设计的方位自封装置，当油嘴朝上时，油枪自封</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配套各种拉断阀，有效保护油站设备</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使用寿命超过</w:t>
            </w:r>
            <w:r>
              <w:rPr>
                <w:rFonts w:ascii="Times New Roman" w:eastAsia="宋体" w:hAnsi="Times New Roman" w:cs="宋体" w:hint="eastAsia"/>
                <w:bCs/>
                <w:color w:val="000000" w:themeColor="text1"/>
                <w:kern w:val="0"/>
                <w:szCs w:val="21"/>
              </w:rPr>
              <w:t>100</w:t>
            </w:r>
            <w:r>
              <w:rPr>
                <w:rFonts w:ascii="Times New Roman" w:eastAsia="宋体" w:hAnsi="Times New Roman" w:cs="宋体" w:hint="eastAsia"/>
                <w:bCs/>
                <w:color w:val="000000" w:themeColor="text1"/>
                <w:kern w:val="0"/>
                <w:szCs w:val="21"/>
              </w:rPr>
              <w:t>个月</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可维修性高，任何部件均可轻松更换</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自带旋转接头，节约其它配件支出</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无须繁杂的日常保养</w:t>
            </w:r>
          </w:p>
        </w:tc>
      </w:tr>
      <w:tr w:rsidR="00535382">
        <w:trPr>
          <w:trHeight w:val="1280"/>
        </w:trPr>
        <w:tc>
          <w:tcPr>
            <w:tcW w:w="1532"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油气分离器</w:t>
            </w:r>
          </w:p>
        </w:tc>
        <w:tc>
          <w:tcPr>
            <w:tcW w:w="1565"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DR-VA807</w:t>
            </w:r>
          </w:p>
        </w:tc>
        <w:tc>
          <w:tcPr>
            <w:tcW w:w="5864" w:type="dxa"/>
            <w:vAlign w:val="center"/>
          </w:tcPr>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高可靠性，免维护</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无机械的移动部件，不需要电气连接</w:t>
            </w:r>
          </w:p>
          <w:p w:rsidR="00535382" w:rsidRDefault="008104A9" w:rsidP="00000F2C">
            <w:pPr>
              <w:snapToGrid w:val="0"/>
              <w:spacing w:line="312" w:lineRule="auto"/>
              <w:jc w:val="center"/>
              <w:rPr>
                <w:rFonts w:ascii="Times New Roman" w:eastAsia="宋体" w:hAnsi="Times New Roman" w:cs="宋体"/>
                <w:bCs/>
                <w:color w:val="000000" w:themeColor="text1"/>
                <w:kern w:val="0"/>
                <w:szCs w:val="21"/>
              </w:rPr>
            </w:pPr>
            <w:r>
              <w:rPr>
                <w:rFonts w:ascii="Times New Roman" w:eastAsia="宋体" w:hAnsi="Times New Roman" w:cs="宋体" w:hint="eastAsia"/>
                <w:bCs/>
                <w:color w:val="000000" w:themeColor="text1"/>
                <w:kern w:val="0"/>
                <w:szCs w:val="21"/>
              </w:rPr>
              <w:t>铝合金制造，坚固耐用</w:t>
            </w:r>
          </w:p>
        </w:tc>
      </w:tr>
    </w:tbl>
    <w:p w:rsidR="00535382" w:rsidRDefault="00535382" w:rsidP="00000F2C">
      <w:pPr>
        <w:snapToGrid w:val="0"/>
        <w:spacing w:line="312" w:lineRule="auto"/>
        <w:jc w:val="center"/>
        <w:rPr>
          <w:rFonts w:ascii="Times New Roman" w:eastAsia="宋体" w:hAnsi="Times New Roman" w:cs="宋体"/>
          <w:bCs/>
          <w:color w:val="000000" w:themeColor="text1"/>
          <w:kern w:val="0"/>
          <w:sz w:val="18"/>
          <w:szCs w:val="18"/>
        </w:rPr>
      </w:pPr>
    </w:p>
    <w:p w:rsidR="00535382" w:rsidRDefault="00535382" w:rsidP="00000F2C">
      <w:pPr>
        <w:pStyle w:val="2"/>
        <w:snapToGrid w:val="0"/>
        <w:spacing w:before="0" w:after="0" w:line="312" w:lineRule="auto"/>
        <w:rPr>
          <w:rFonts w:ascii="Times New Roman" w:hAnsi="Times New Roman" w:cs="Times New Roman"/>
          <w:sz w:val="30"/>
          <w:szCs w:val="30"/>
        </w:rPr>
      </w:pPr>
    </w:p>
    <w:p w:rsidR="00535382" w:rsidRPr="008D276E" w:rsidRDefault="008104A9" w:rsidP="00000F2C">
      <w:pPr>
        <w:pStyle w:val="2"/>
        <w:snapToGrid w:val="0"/>
        <w:spacing w:before="0" w:after="0" w:line="312" w:lineRule="auto"/>
        <w:rPr>
          <w:rFonts w:ascii="仿宋" w:eastAsia="仿宋" w:hAnsi="仿宋" w:cs="Times New Roman"/>
          <w:sz w:val="30"/>
          <w:szCs w:val="30"/>
        </w:rPr>
      </w:pPr>
      <w:r w:rsidRPr="008D276E">
        <w:rPr>
          <w:rFonts w:ascii="仿宋" w:eastAsia="仿宋" w:hAnsi="仿宋" w:cs="Times New Roman" w:hint="eastAsia"/>
          <w:sz w:val="30"/>
          <w:szCs w:val="30"/>
        </w:rPr>
        <w:t>3.5 项目变动情况</w:t>
      </w:r>
      <w:bookmarkEnd w:id="10"/>
    </w:p>
    <w:p w:rsidR="00535382" w:rsidRPr="008D276E" w:rsidRDefault="00F70763" w:rsidP="00000F2C">
      <w:pPr>
        <w:adjustRightInd w:val="0"/>
        <w:snapToGrid w:val="0"/>
        <w:spacing w:line="312" w:lineRule="auto"/>
        <w:ind w:firstLine="570"/>
        <w:rPr>
          <w:rFonts w:ascii="仿宋" w:eastAsia="仿宋" w:hAnsi="仿宋"/>
          <w:sz w:val="28"/>
          <w:szCs w:val="28"/>
        </w:rPr>
      </w:pPr>
      <w:r>
        <w:rPr>
          <w:rFonts w:ascii="仿宋" w:eastAsia="仿宋" w:hAnsi="仿宋" w:hint="eastAsia"/>
          <w:sz w:val="28"/>
          <w:szCs w:val="28"/>
        </w:rPr>
        <w:t>项目对照</w:t>
      </w:r>
      <w:r w:rsidR="00204D6B">
        <w:rPr>
          <w:rFonts w:ascii="仿宋" w:eastAsia="仿宋" w:hAnsi="仿宋" w:hint="eastAsia"/>
          <w:sz w:val="28"/>
          <w:szCs w:val="28"/>
        </w:rPr>
        <w:t>环评报告表无变动</w:t>
      </w:r>
      <w:r w:rsidR="008104A9" w:rsidRPr="008D276E">
        <w:rPr>
          <w:rFonts w:ascii="仿宋" w:eastAsia="仿宋" w:hAnsi="仿宋" w:hint="eastAsia"/>
          <w:sz w:val="28"/>
          <w:szCs w:val="28"/>
        </w:rPr>
        <w:t>。</w:t>
      </w:r>
    </w:p>
    <w:p w:rsidR="00535382" w:rsidRPr="008D276E" w:rsidRDefault="008104A9" w:rsidP="00000F2C">
      <w:pPr>
        <w:pStyle w:val="1"/>
        <w:snapToGrid w:val="0"/>
        <w:spacing w:before="0" w:after="0" w:line="312" w:lineRule="auto"/>
        <w:rPr>
          <w:rFonts w:ascii="仿宋" w:eastAsia="仿宋" w:hAnsi="仿宋" w:cs="Times New Roman"/>
          <w:sz w:val="30"/>
          <w:szCs w:val="30"/>
        </w:rPr>
      </w:pPr>
      <w:bookmarkStart w:id="11" w:name="_Toc516045790"/>
      <w:r w:rsidRPr="008D276E">
        <w:rPr>
          <w:rFonts w:ascii="仿宋" w:eastAsia="仿宋" w:hAnsi="仿宋" w:cs="Times New Roman" w:hint="eastAsia"/>
          <w:sz w:val="30"/>
          <w:szCs w:val="30"/>
        </w:rPr>
        <w:t>4 环境保护设施</w:t>
      </w:r>
      <w:bookmarkEnd w:id="11"/>
    </w:p>
    <w:p w:rsidR="00535382" w:rsidRPr="008D276E" w:rsidRDefault="008104A9" w:rsidP="00000F2C">
      <w:pPr>
        <w:pStyle w:val="2"/>
        <w:snapToGrid w:val="0"/>
        <w:spacing w:before="0" w:after="0" w:line="312" w:lineRule="auto"/>
        <w:rPr>
          <w:rFonts w:ascii="仿宋" w:eastAsia="仿宋" w:hAnsi="仿宋" w:cs="Times New Roman"/>
          <w:sz w:val="30"/>
          <w:szCs w:val="30"/>
        </w:rPr>
      </w:pPr>
      <w:bookmarkStart w:id="12" w:name="_Toc516045791"/>
      <w:r w:rsidRPr="008D276E">
        <w:rPr>
          <w:rFonts w:ascii="仿宋" w:eastAsia="仿宋" w:hAnsi="仿宋" w:cs="Times New Roman" w:hint="eastAsia"/>
          <w:sz w:val="30"/>
          <w:szCs w:val="30"/>
        </w:rPr>
        <w:t>4.1 污染物治理/处置设施</w:t>
      </w:r>
      <w:bookmarkEnd w:id="12"/>
    </w:p>
    <w:p w:rsidR="00535382" w:rsidRPr="008D276E" w:rsidRDefault="008104A9" w:rsidP="00000F2C">
      <w:pPr>
        <w:pStyle w:val="3"/>
        <w:snapToGrid w:val="0"/>
        <w:spacing w:before="0" w:after="0" w:line="312" w:lineRule="auto"/>
        <w:rPr>
          <w:rFonts w:ascii="仿宋" w:eastAsia="仿宋" w:hAnsi="仿宋" w:cs="Times New Roman"/>
          <w:sz w:val="30"/>
          <w:szCs w:val="30"/>
        </w:rPr>
      </w:pPr>
      <w:bookmarkStart w:id="13" w:name="_Toc516045792"/>
      <w:r w:rsidRPr="008D276E">
        <w:rPr>
          <w:rFonts w:ascii="仿宋" w:eastAsia="仿宋" w:hAnsi="仿宋" w:cs="Times New Roman"/>
          <w:sz w:val="30"/>
          <w:szCs w:val="30"/>
        </w:rPr>
        <w:t>4.1.1 废水</w:t>
      </w:r>
      <w:bookmarkEnd w:id="13"/>
    </w:p>
    <w:p w:rsidR="00535382" w:rsidRPr="002B42C6" w:rsidRDefault="008104A9" w:rsidP="00000F2C">
      <w:pPr>
        <w:tabs>
          <w:tab w:val="left" w:pos="3150"/>
        </w:tabs>
        <w:adjustRightInd w:val="0"/>
        <w:snapToGrid w:val="0"/>
        <w:spacing w:line="312" w:lineRule="auto"/>
        <w:ind w:firstLineChars="200" w:firstLine="560"/>
        <w:jc w:val="left"/>
        <w:rPr>
          <w:rFonts w:ascii="仿宋" w:eastAsia="仿宋" w:hAnsi="仿宋"/>
          <w:color w:val="000000" w:themeColor="text1"/>
          <w:sz w:val="28"/>
          <w:szCs w:val="28"/>
        </w:rPr>
      </w:pPr>
      <w:r w:rsidRPr="002B42C6">
        <w:rPr>
          <w:rFonts w:ascii="仿宋" w:eastAsia="仿宋" w:hAnsi="仿宋" w:hint="eastAsia"/>
          <w:color w:val="000000" w:themeColor="text1"/>
          <w:sz w:val="28"/>
          <w:szCs w:val="28"/>
        </w:rPr>
        <w:t>项目不产生工艺废水，生活废水主要是职工、顾客的洗手水，全部进入化粪池统一处理后</w:t>
      </w:r>
      <w:r w:rsidR="009447AA" w:rsidRPr="002B42C6">
        <w:rPr>
          <w:rFonts w:ascii="仿宋" w:eastAsia="仿宋" w:hAnsi="仿宋" w:hint="eastAsia"/>
          <w:color w:val="000000" w:themeColor="text1"/>
          <w:sz w:val="28"/>
          <w:szCs w:val="28"/>
        </w:rPr>
        <w:t>阜宁县水处理发展有限公司</w:t>
      </w:r>
      <w:r w:rsidR="00F70763">
        <w:rPr>
          <w:rFonts w:ascii="仿宋" w:eastAsia="仿宋" w:hAnsi="仿宋" w:hint="eastAsia"/>
          <w:color w:val="000000" w:themeColor="text1"/>
          <w:sz w:val="28"/>
          <w:szCs w:val="28"/>
        </w:rPr>
        <w:t>污水处理管网</w:t>
      </w:r>
      <w:r w:rsidRPr="002B42C6">
        <w:rPr>
          <w:rFonts w:ascii="仿宋" w:eastAsia="仿宋" w:hAnsi="仿宋" w:hint="eastAsia"/>
          <w:color w:val="000000" w:themeColor="text1"/>
          <w:sz w:val="28"/>
          <w:szCs w:val="28"/>
        </w:rPr>
        <w:t>。</w:t>
      </w:r>
    </w:p>
    <w:p w:rsidR="00E851FB" w:rsidRPr="00E851FB" w:rsidRDefault="00E851FB" w:rsidP="00E851FB">
      <w:pPr>
        <w:snapToGrid w:val="0"/>
        <w:spacing w:line="324" w:lineRule="auto"/>
        <w:ind w:firstLineChars="200" w:firstLine="560"/>
        <w:rPr>
          <w:rFonts w:ascii="仿宋" w:eastAsia="仿宋" w:hAnsi="仿宋" w:cs="宋体"/>
          <w:sz w:val="28"/>
          <w:szCs w:val="28"/>
        </w:rPr>
      </w:pPr>
      <w:r w:rsidRPr="00E851FB">
        <w:rPr>
          <w:rFonts w:ascii="仿宋" w:eastAsia="仿宋" w:hAnsi="仿宋" w:cs="宋体"/>
          <w:sz w:val="28"/>
          <w:szCs w:val="28"/>
        </w:rPr>
        <w:t xml:space="preserve">本项目营运期职工人数为 </w:t>
      </w:r>
      <w:r w:rsidRPr="00E851FB">
        <w:rPr>
          <w:rFonts w:ascii="仿宋" w:eastAsia="仿宋" w:hAnsi="仿宋" w:cs="Times New Roman"/>
          <w:sz w:val="28"/>
          <w:szCs w:val="28"/>
        </w:rPr>
        <w:t>3</w:t>
      </w:r>
      <w:r w:rsidRPr="00E851FB">
        <w:rPr>
          <w:rFonts w:ascii="仿宋" w:eastAsia="仿宋" w:hAnsi="仿宋" w:cs="宋体"/>
          <w:sz w:val="28"/>
          <w:szCs w:val="28"/>
        </w:rPr>
        <w:t xml:space="preserve"> 人，不设食堂和住宿，用水量参照《江苏省工业、服务业和生活用水定额（</w:t>
      </w:r>
      <w:r w:rsidRPr="00E851FB">
        <w:rPr>
          <w:rFonts w:ascii="仿宋" w:eastAsia="仿宋" w:hAnsi="仿宋" w:cs="Times New Roman"/>
          <w:sz w:val="28"/>
          <w:szCs w:val="28"/>
        </w:rPr>
        <w:t>2014</w:t>
      </w:r>
      <w:r w:rsidRPr="00E851FB">
        <w:rPr>
          <w:rFonts w:ascii="仿宋" w:eastAsia="仿宋" w:hAnsi="仿宋" w:cs="宋体"/>
          <w:sz w:val="28"/>
          <w:szCs w:val="28"/>
        </w:rPr>
        <w:t xml:space="preserve"> 年修订）》中商贸办公写字楼标准 </w:t>
      </w:r>
      <w:r w:rsidRPr="00E851FB">
        <w:rPr>
          <w:rFonts w:ascii="仿宋" w:eastAsia="仿宋" w:hAnsi="仿宋" w:cs="Times New Roman"/>
          <w:sz w:val="28"/>
          <w:szCs w:val="28"/>
        </w:rPr>
        <w:t>80L/</w:t>
      </w:r>
      <w:r w:rsidRPr="00E851FB">
        <w:rPr>
          <w:rFonts w:ascii="仿宋" w:eastAsia="仿宋" w:hAnsi="仿宋" w:cs="宋体"/>
          <w:sz w:val="28"/>
          <w:szCs w:val="28"/>
        </w:rPr>
        <w:t>人</w:t>
      </w:r>
      <w:r w:rsidRPr="00E851FB">
        <w:rPr>
          <w:rFonts w:ascii="仿宋" w:eastAsia="仿宋" w:hAnsi="仿宋" w:cs="Times New Roman"/>
          <w:sz w:val="28"/>
          <w:szCs w:val="28"/>
        </w:rPr>
        <w:t>·d</w:t>
      </w:r>
      <w:r w:rsidRPr="00E851FB">
        <w:rPr>
          <w:rFonts w:ascii="仿宋" w:eastAsia="仿宋" w:hAnsi="仿宋" w:cs="宋体"/>
          <w:sz w:val="28"/>
          <w:szCs w:val="28"/>
        </w:rPr>
        <w:t xml:space="preserve"> 计，加油站日均客流量约 </w:t>
      </w:r>
      <w:r w:rsidRPr="00E851FB">
        <w:rPr>
          <w:rFonts w:ascii="仿宋" w:eastAsia="仿宋" w:hAnsi="仿宋" w:cs="Times New Roman"/>
          <w:sz w:val="28"/>
          <w:szCs w:val="28"/>
        </w:rPr>
        <w:t>1200</w:t>
      </w:r>
      <w:r w:rsidRPr="00E851FB">
        <w:rPr>
          <w:rFonts w:ascii="仿宋" w:eastAsia="仿宋" w:hAnsi="仿宋" w:cs="宋体"/>
          <w:sz w:val="28"/>
          <w:szCs w:val="28"/>
        </w:rPr>
        <w:t xml:space="preserve"> 人</w:t>
      </w:r>
      <w:r w:rsidRPr="00E851FB">
        <w:rPr>
          <w:rFonts w:ascii="仿宋" w:eastAsia="仿宋" w:hAnsi="仿宋" w:cs="Times New Roman"/>
          <w:sz w:val="28"/>
          <w:szCs w:val="28"/>
        </w:rPr>
        <w:t>/</w:t>
      </w:r>
      <w:r w:rsidRPr="00E851FB">
        <w:rPr>
          <w:rFonts w:ascii="仿宋" w:eastAsia="仿宋" w:hAnsi="仿宋" w:cs="宋体"/>
          <w:sz w:val="28"/>
          <w:szCs w:val="28"/>
        </w:rPr>
        <w:t xml:space="preserve">天，用水量按 </w:t>
      </w:r>
      <w:r w:rsidRPr="00E851FB">
        <w:rPr>
          <w:rFonts w:ascii="仿宋" w:eastAsia="仿宋" w:hAnsi="仿宋" w:cs="Times New Roman"/>
          <w:sz w:val="28"/>
          <w:szCs w:val="28"/>
        </w:rPr>
        <w:t>10L/</w:t>
      </w:r>
      <w:r w:rsidRPr="00E851FB">
        <w:rPr>
          <w:rFonts w:ascii="仿宋" w:eastAsia="仿宋" w:hAnsi="仿宋" w:cs="宋体"/>
          <w:sz w:val="28"/>
          <w:szCs w:val="28"/>
        </w:rPr>
        <w:t>人</w:t>
      </w:r>
      <w:r w:rsidRPr="00E851FB">
        <w:rPr>
          <w:rFonts w:ascii="仿宋" w:eastAsia="仿宋" w:hAnsi="仿宋" w:cs="Times New Roman"/>
          <w:sz w:val="28"/>
          <w:szCs w:val="28"/>
        </w:rPr>
        <w:t>·d</w:t>
      </w:r>
      <w:r w:rsidRPr="00E851FB">
        <w:rPr>
          <w:rFonts w:ascii="仿宋" w:eastAsia="仿宋" w:hAnsi="仿宋" w:cs="宋体"/>
          <w:sz w:val="28"/>
          <w:szCs w:val="28"/>
        </w:rPr>
        <w:t xml:space="preserve"> 计，生活用水总量约为 </w:t>
      </w:r>
      <w:r w:rsidRPr="00E851FB">
        <w:rPr>
          <w:rFonts w:ascii="仿宋" w:eastAsia="仿宋" w:hAnsi="仿宋" w:cs="Times New Roman"/>
          <w:sz w:val="28"/>
          <w:szCs w:val="28"/>
        </w:rPr>
        <w:t>1183t/a</w:t>
      </w:r>
      <w:r w:rsidRPr="00E851FB">
        <w:rPr>
          <w:rFonts w:ascii="仿宋" w:eastAsia="仿宋" w:hAnsi="仿宋" w:cs="宋体"/>
          <w:sz w:val="28"/>
          <w:szCs w:val="28"/>
        </w:rPr>
        <w:t xml:space="preserve">。污水排放系数按 </w:t>
      </w:r>
      <w:r w:rsidRPr="00E851FB">
        <w:rPr>
          <w:rFonts w:ascii="仿宋" w:eastAsia="仿宋" w:hAnsi="仿宋" w:cs="Times New Roman"/>
          <w:sz w:val="28"/>
          <w:szCs w:val="28"/>
        </w:rPr>
        <w:t>0.8</w:t>
      </w:r>
      <w:r w:rsidRPr="00E851FB">
        <w:rPr>
          <w:rFonts w:ascii="仿宋" w:eastAsia="仿宋" w:hAnsi="仿宋" w:cs="宋体"/>
          <w:sz w:val="28"/>
          <w:szCs w:val="28"/>
        </w:rPr>
        <w:t xml:space="preserve"> 计，则生活污水产生量约为 </w:t>
      </w:r>
      <w:r w:rsidRPr="00E851FB">
        <w:rPr>
          <w:rFonts w:ascii="仿宋" w:eastAsia="仿宋" w:hAnsi="仿宋" w:cs="Times New Roman"/>
          <w:sz w:val="28"/>
          <w:szCs w:val="28"/>
        </w:rPr>
        <w:t>946t/a</w:t>
      </w:r>
      <w:r w:rsidRPr="00E851FB">
        <w:rPr>
          <w:rFonts w:ascii="仿宋" w:eastAsia="仿宋" w:hAnsi="仿宋" w:cs="宋体"/>
          <w:sz w:val="28"/>
          <w:szCs w:val="28"/>
        </w:rPr>
        <w:t xml:space="preserve">。其主要水污染物为 </w:t>
      </w:r>
      <w:r w:rsidRPr="00E851FB">
        <w:rPr>
          <w:rFonts w:ascii="仿宋" w:eastAsia="仿宋" w:hAnsi="仿宋" w:cs="Times New Roman"/>
          <w:sz w:val="28"/>
          <w:szCs w:val="28"/>
        </w:rPr>
        <w:t>COD</w:t>
      </w:r>
      <w:r w:rsidRPr="00E851FB">
        <w:rPr>
          <w:rFonts w:ascii="仿宋" w:eastAsia="仿宋" w:hAnsi="仿宋" w:cs="宋体"/>
          <w:sz w:val="28"/>
          <w:szCs w:val="28"/>
        </w:rPr>
        <w:t>、</w:t>
      </w:r>
      <w:r w:rsidRPr="00E851FB">
        <w:rPr>
          <w:rFonts w:ascii="仿宋" w:eastAsia="仿宋" w:hAnsi="仿宋" w:cs="Times New Roman"/>
          <w:sz w:val="28"/>
          <w:szCs w:val="28"/>
        </w:rPr>
        <w:t>SS</w:t>
      </w:r>
      <w:r w:rsidRPr="00E851FB">
        <w:rPr>
          <w:rFonts w:ascii="仿宋" w:eastAsia="仿宋" w:hAnsi="仿宋" w:cs="宋体"/>
          <w:sz w:val="28"/>
          <w:szCs w:val="28"/>
        </w:rPr>
        <w:t>、</w:t>
      </w:r>
      <w:r w:rsidRPr="00E851FB">
        <w:rPr>
          <w:rFonts w:ascii="仿宋" w:eastAsia="仿宋" w:hAnsi="仿宋" w:cs="Times New Roman"/>
          <w:sz w:val="28"/>
          <w:szCs w:val="28"/>
        </w:rPr>
        <w:t>NH3-N</w:t>
      </w:r>
      <w:r w:rsidRPr="00E851FB">
        <w:rPr>
          <w:rFonts w:ascii="仿宋" w:eastAsia="仿宋" w:hAnsi="仿宋" w:cs="宋体"/>
          <w:sz w:val="28"/>
          <w:szCs w:val="28"/>
        </w:rPr>
        <w:t>、</w:t>
      </w:r>
      <w:r w:rsidRPr="00E851FB">
        <w:rPr>
          <w:rFonts w:ascii="仿宋" w:eastAsia="仿宋" w:hAnsi="仿宋" w:cs="Times New Roman"/>
          <w:sz w:val="28"/>
          <w:szCs w:val="28"/>
        </w:rPr>
        <w:t>TP</w:t>
      </w:r>
      <w:r w:rsidRPr="00E851FB">
        <w:rPr>
          <w:rFonts w:ascii="仿宋" w:eastAsia="仿宋" w:hAnsi="仿宋" w:cs="宋体"/>
          <w:sz w:val="28"/>
          <w:szCs w:val="28"/>
        </w:rPr>
        <w:t xml:space="preserve">，其平均浓度分别为 </w:t>
      </w:r>
      <w:r w:rsidRPr="00E851FB">
        <w:rPr>
          <w:rFonts w:ascii="仿宋" w:eastAsia="仿宋" w:hAnsi="仿宋" w:cs="Times New Roman"/>
          <w:sz w:val="28"/>
          <w:szCs w:val="28"/>
        </w:rPr>
        <w:t>400mg/L</w:t>
      </w:r>
      <w:r w:rsidRPr="00E851FB">
        <w:rPr>
          <w:rFonts w:ascii="仿宋" w:eastAsia="仿宋" w:hAnsi="仿宋" w:cs="宋体"/>
          <w:sz w:val="28"/>
          <w:szCs w:val="28"/>
        </w:rPr>
        <w:t>、</w:t>
      </w:r>
      <w:r w:rsidRPr="00E851FB">
        <w:rPr>
          <w:rFonts w:ascii="仿宋" w:eastAsia="仿宋" w:hAnsi="仿宋" w:cs="Times New Roman"/>
          <w:sz w:val="28"/>
          <w:szCs w:val="28"/>
        </w:rPr>
        <w:t>250mg/L</w:t>
      </w:r>
      <w:r w:rsidRPr="00E851FB">
        <w:rPr>
          <w:rFonts w:ascii="仿宋" w:eastAsia="仿宋" w:hAnsi="仿宋" w:cs="宋体"/>
          <w:sz w:val="28"/>
          <w:szCs w:val="28"/>
        </w:rPr>
        <w:t>、</w:t>
      </w:r>
      <w:r w:rsidRPr="00E851FB">
        <w:rPr>
          <w:rFonts w:ascii="仿宋" w:eastAsia="仿宋" w:hAnsi="仿宋" w:cs="Times New Roman"/>
          <w:sz w:val="28"/>
          <w:szCs w:val="28"/>
        </w:rPr>
        <w:t>30mg/L</w:t>
      </w:r>
      <w:r w:rsidRPr="00E851FB">
        <w:rPr>
          <w:rFonts w:ascii="仿宋" w:eastAsia="仿宋" w:hAnsi="仿宋" w:cs="宋体"/>
          <w:sz w:val="28"/>
          <w:szCs w:val="28"/>
        </w:rPr>
        <w:t>、</w:t>
      </w:r>
      <w:r w:rsidRPr="00E851FB">
        <w:rPr>
          <w:rFonts w:ascii="仿宋" w:eastAsia="仿宋" w:hAnsi="仿宋" w:cs="Times New Roman"/>
          <w:sz w:val="28"/>
          <w:szCs w:val="28"/>
        </w:rPr>
        <w:t>5mg/L</w:t>
      </w:r>
      <w:r>
        <w:rPr>
          <w:rFonts w:ascii="仿宋" w:eastAsia="仿宋" w:hAnsi="仿宋" w:cs="宋体" w:hint="eastAsia"/>
          <w:sz w:val="28"/>
          <w:szCs w:val="28"/>
        </w:rPr>
        <w:t>。</w:t>
      </w:r>
    </w:p>
    <w:p w:rsidR="002B42C6" w:rsidRPr="00E851FB" w:rsidRDefault="002B42C6" w:rsidP="00E851FB">
      <w:pPr>
        <w:adjustRightInd w:val="0"/>
        <w:snapToGrid w:val="0"/>
        <w:spacing w:line="312" w:lineRule="auto"/>
        <w:jc w:val="center"/>
        <w:rPr>
          <w:rFonts w:ascii="仿宋" w:eastAsia="仿宋" w:hAnsi="仿宋"/>
          <w:b/>
          <w:color w:val="000000" w:themeColor="text1"/>
          <w:kern w:val="0"/>
          <w:sz w:val="28"/>
          <w:szCs w:val="28"/>
        </w:rPr>
      </w:pPr>
      <w:r w:rsidRPr="00E851FB">
        <w:rPr>
          <w:rFonts w:ascii="仿宋" w:eastAsia="仿宋" w:hAnsi="仿宋"/>
          <w:b/>
          <w:color w:val="000000" w:themeColor="text1"/>
          <w:kern w:val="0"/>
          <w:sz w:val="28"/>
          <w:szCs w:val="28"/>
        </w:rPr>
        <w:t>表</w:t>
      </w:r>
      <w:r w:rsidRPr="00E851FB">
        <w:rPr>
          <w:rFonts w:ascii="仿宋" w:eastAsia="仿宋" w:hAnsi="仿宋" w:hint="eastAsia"/>
          <w:b/>
          <w:color w:val="000000" w:themeColor="text1"/>
          <w:kern w:val="0"/>
          <w:sz w:val="28"/>
          <w:szCs w:val="28"/>
        </w:rPr>
        <w:t>4-1</w:t>
      </w:r>
      <w:r w:rsidRPr="00E851FB">
        <w:rPr>
          <w:rFonts w:ascii="仿宋" w:eastAsia="仿宋" w:hAnsi="仿宋"/>
          <w:b/>
          <w:color w:val="000000" w:themeColor="text1"/>
          <w:kern w:val="0"/>
          <w:sz w:val="28"/>
          <w:szCs w:val="28"/>
        </w:rPr>
        <w:t>-</w:t>
      </w:r>
      <w:r w:rsidRPr="00E851FB">
        <w:rPr>
          <w:rFonts w:ascii="仿宋" w:eastAsia="仿宋" w:hAnsi="仿宋" w:hint="eastAsia"/>
          <w:b/>
          <w:color w:val="000000" w:themeColor="text1"/>
          <w:kern w:val="0"/>
          <w:sz w:val="28"/>
          <w:szCs w:val="28"/>
        </w:rPr>
        <w:t>1生活污水</w:t>
      </w:r>
      <w:r w:rsidRPr="00E851FB">
        <w:rPr>
          <w:rFonts w:ascii="仿宋" w:eastAsia="仿宋" w:hAnsi="仿宋"/>
          <w:b/>
          <w:color w:val="000000" w:themeColor="text1"/>
          <w:kern w:val="0"/>
          <w:sz w:val="28"/>
          <w:szCs w:val="28"/>
        </w:rPr>
        <w:t>中污染物产生情况</w:t>
      </w:r>
    </w:p>
    <w:tbl>
      <w:tblPr>
        <w:tblW w:w="85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83"/>
        <w:gridCol w:w="1784"/>
        <w:gridCol w:w="1450"/>
        <w:gridCol w:w="1823"/>
        <w:gridCol w:w="1683"/>
      </w:tblGrid>
      <w:tr w:rsidR="00535382" w:rsidRPr="00E851FB" w:rsidTr="008D7D64">
        <w:trPr>
          <w:trHeight w:val="434"/>
        </w:trPr>
        <w:tc>
          <w:tcPr>
            <w:tcW w:w="1783" w:type="dxa"/>
            <w:vMerge w:val="restart"/>
            <w:vAlign w:val="center"/>
          </w:tcPr>
          <w:p w:rsidR="00535382" w:rsidRPr="00E851FB" w:rsidRDefault="008104A9" w:rsidP="00000F2C">
            <w:pPr>
              <w:adjustRightInd w:val="0"/>
              <w:snapToGrid w:val="0"/>
              <w:spacing w:line="312" w:lineRule="auto"/>
              <w:jc w:val="center"/>
              <w:rPr>
                <w:rFonts w:ascii="宋体" w:eastAsia="宋体" w:hAnsi="宋体" w:cs="宋体"/>
                <w:b/>
                <w:color w:val="000000" w:themeColor="text1"/>
                <w:szCs w:val="21"/>
              </w:rPr>
            </w:pPr>
            <w:r w:rsidRPr="00E851FB">
              <w:rPr>
                <w:rFonts w:ascii="宋体" w:eastAsia="宋体" w:hAnsi="宋体" w:cs="宋体" w:hint="eastAsia"/>
                <w:bCs/>
                <w:color w:val="000000" w:themeColor="text1"/>
                <w:kern w:val="0"/>
                <w:szCs w:val="21"/>
              </w:rPr>
              <w:t>污染源名称</w:t>
            </w:r>
          </w:p>
        </w:tc>
        <w:tc>
          <w:tcPr>
            <w:tcW w:w="1784" w:type="dxa"/>
            <w:vMerge w:val="restart"/>
            <w:vAlign w:val="center"/>
          </w:tcPr>
          <w:p w:rsidR="00535382" w:rsidRPr="00E851FB" w:rsidRDefault="008104A9" w:rsidP="00000F2C">
            <w:pPr>
              <w:adjustRightInd w:val="0"/>
              <w:snapToGrid w:val="0"/>
              <w:spacing w:line="312" w:lineRule="auto"/>
              <w:jc w:val="center"/>
              <w:rPr>
                <w:rFonts w:ascii="宋体" w:eastAsia="宋体" w:hAnsi="宋体" w:cs="宋体"/>
                <w:b/>
                <w:color w:val="000000" w:themeColor="text1"/>
                <w:szCs w:val="21"/>
              </w:rPr>
            </w:pPr>
            <w:r w:rsidRPr="00E851FB">
              <w:rPr>
                <w:rFonts w:ascii="宋体" w:eastAsia="宋体" w:hAnsi="宋体" w:cs="宋体" w:hint="eastAsia"/>
                <w:bCs/>
                <w:color w:val="000000" w:themeColor="text1"/>
                <w:kern w:val="0"/>
                <w:szCs w:val="21"/>
              </w:rPr>
              <w:t>废水量（t/a）</w:t>
            </w:r>
          </w:p>
        </w:tc>
        <w:tc>
          <w:tcPr>
            <w:tcW w:w="4956" w:type="dxa"/>
            <w:gridSpan w:val="3"/>
            <w:vAlign w:val="center"/>
          </w:tcPr>
          <w:p w:rsidR="00535382" w:rsidRPr="00E851FB" w:rsidRDefault="008104A9" w:rsidP="00000F2C">
            <w:pPr>
              <w:adjustRightInd w:val="0"/>
              <w:snapToGrid w:val="0"/>
              <w:spacing w:line="312" w:lineRule="auto"/>
              <w:jc w:val="center"/>
              <w:rPr>
                <w:rFonts w:ascii="宋体" w:eastAsia="宋体" w:hAnsi="宋体" w:cs="宋体"/>
                <w:b/>
                <w:color w:val="000000" w:themeColor="text1"/>
                <w:szCs w:val="21"/>
              </w:rPr>
            </w:pPr>
            <w:r w:rsidRPr="00E851FB">
              <w:rPr>
                <w:rFonts w:ascii="宋体" w:eastAsia="宋体" w:hAnsi="宋体" w:cs="宋体" w:hint="eastAsia"/>
                <w:bCs/>
                <w:color w:val="000000" w:themeColor="text1"/>
                <w:kern w:val="0"/>
                <w:szCs w:val="21"/>
              </w:rPr>
              <w:t>污染因子产生情况</w:t>
            </w:r>
          </w:p>
        </w:tc>
      </w:tr>
      <w:tr w:rsidR="00535382" w:rsidRPr="00E851FB" w:rsidTr="008D7D64">
        <w:trPr>
          <w:trHeight w:val="203"/>
        </w:trPr>
        <w:tc>
          <w:tcPr>
            <w:tcW w:w="1783" w:type="dxa"/>
            <w:vMerge/>
            <w:vAlign w:val="center"/>
          </w:tcPr>
          <w:p w:rsidR="00535382" w:rsidRPr="00E851FB" w:rsidRDefault="00535382" w:rsidP="00000F2C">
            <w:pPr>
              <w:adjustRightInd w:val="0"/>
              <w:snapToGrid w:val="0"/>
              <w:spacing w:line="312" w:lineRule="auto"/>
              <w:jc w:val="center"/>
              <w:rPr>
                <w:rFonts w:ascii="宋体" w:eastAsia="宋体" w:hAnsi="宋体" w:cs="宋体"/>
                <w:b/>
                <w:color w:val="000000" w:themeColor="text1"/>
                <w:szCs w:val="21"/>
              </w:rPr>
            </w:pPr>
          </w:p>
        </w:tc>
        <w:tc>
          <w:tcPr>
            <w:tcW w:w="1784" w:type="dxa"/>
            <w:vMerge/>
            <w:vAlign w:val="center"/>
          </w:tcPr>
          <w:p w:rsidR="00535382" w:rsidRPr="00E851FB" w:rsidRDefault="00535382" w:rsidP="00000F2C">
            <w:pPr>
              <w:adjustRightInd w:val="0"/>
              <w:snapToGrid w:val="0"/>
              <w:spacing w:line="312" w:lineRule="auto"/>
              <w:jc w:val="center"/>
              <w:rPr>
                <w:rFonts w:ascii="宋体" w:eastAsia="宋体" w:hAnsi="宋体" w:cs="宋体"/>
                <w:b/>
                <w:color w:val="000000" w:themeColor="text1"/>
                <w:szCs w:val="21"/>
              </w:rPr>
            </w:pPr>
          </w:p>
        </w:tc>
        <w:tc>
          <w:tcPr>
            <w:tcW w:w="1450" w:type="dxa"/>
            <w:vAlign w:val="center"/>
          </w:tcPr>
          <w:p w:rsidR="00535382" w:rsidRPr="00E851FB" w:rsidRDefault="008104A9" w:rsidP="00000F2C">
            <w:pPr>
              <w:adjustRightInd w:val="0"/>
              <w:snapToGrid w:val="0"/>
              <w:spacing w:line="312" w:lineRule="auto"/>
              <w:jc w:val="center"/>
              <w:textAlignment w:val="baseline"/>
              <w:rPr>
                <w:rFonts w:ascii="宋体" w:eastAsia="宋体" w:hAnsi="宋体" w:cs="宋体"/>
                <w:bCs/>
                <w:color w:val="000000" w:themeColor="text1"/>
                <w:kern w:val="0"/>
                <w:szCs w:val="21"/>
              </w:rPr>
            </w:pPr>
            <w:r w:rsidRPr="00E851FB">
              <w:rPr>
                <w:rFonts w:ascii="宋体" w:eastAsia="宋体" w:hAnsi="宋体" w:cs="宋体" w:hint="eastAsia"/>
                <w:bCs/>
                <w:color w:val="000000" w:themeColor="text1"/>
                <w:kern w:val="0"/>
                <w:szCs w:val="21"/>
              </w:rPr>
              <w:t>污染因子</w:t>
            </w:r>
          </w:p>
        </w:tc>
        <w:tc>
          <w:tcPr>
            <w:tcW w:w="1823" w:type="dxa"/>
            <w:vAlign w:val="center"/>
          </w:tcPr>
          <w:p w:rsidR="00535382" w:rsidRPr="00E851FB" w:rsidRDefault="008104A9" w:rsidP="00000F2C">
            <w:pPr>
              <w:adjustRightInd w:val="0"/>
              <w:snapToGrid w:val="0"/>
              <w:spacing w:line="312" w:lineRule="auto"/>
              <w:jc w:val="center"/>
              <w:textAlignment w:val="baseline"/>
              <w:rPr>
                <w:rFonts w:ascii="宋体" w:eastAsia="宋体" w:hAnsi="宋体" w:cs="宋体"/>
                <w:bCs/>
                <w:color w:val="000000" w:themeColor="text1"/>
                <w:kern w:val="0"/>
                <w:szCs w:val="21"/>
              </w:rPr>
            </w:pPr>
            <w:r w:rsidRPr="00E851FB">
              <w:rPr>
                <w:rFonts w:ascii="宋体" w:eastAsia="宋体" w:hAnsi="宋体" w:cs="宋体" w:hint="eastAsia"/>
                <w:bCs/>
                <w:color w:val="000000" w:themeColor="text1"/>
                <w:kern w:val="0"/>
                <w:szCs w:val="21"/>
              </w:rPr>
              <w:t>产生浓度（mg/L）</w:t>
            </w:r>
          </w:p>
        </w:tc>
        <w:tc>
          <w:tcPr>
            <w:tcW w:w="1683" w:type="dxa"/>
            <w:vAlign w:val="center"/>
          </w:tcPr>
          <w:p w:rsidR="00535382" w:rsidRPr="00E851FB" w:rsidRDefault="008104A9" w:rsidP="00000F2C">
            <w:pPr>
              <w:adjustRightInd w:val="0"/>
              <w:snapToGrid w:val="0"/>
              <w:spacing w:line="312" w:lineRule="auto"/>
              <w:jc w:val="center"/>
              <w:textAlignment w:val="baseline"/>
              <w:rPr>
                <w:rFonts w:ascii="宋体" w:eastAsia="宋体" w:hAnsi="宋体" w:cs="宋体"/>
                <w:bCs/>
                <w:color w:val="000000" w:themeColor="text1"/>
                <w:kern w:val="0"/>
                <w:szCs w:val="21"/>
              </w:rPr>
            </w:pPr>
            <w:r w:rsidRPr="00E851FB">
              <w:rPr>
                <w:rFonts w:ascii="宋体" w:eastAsia="宋体" w:hAnsi="宋体" w:cs="宋体" w:hint="eastAsia"/>
                <w:bCs/>
                <w:color w:val="000000" w:themeColor="text1"/>
                <w:kern w:val="0"/>
                <w:szCs w:val="21"/>
              </w:rPr>
              <w:t>产生量（t/a）</w:t>
            </w:r>
          </w:p>
        </w:tc>
      </w:tr>
      <w:tr w:rsidR="00E851FB" w:rsidRPr="00E851FB" w:rsidTr="008D7D64">
        <w:trPr>
          <w:trHeight w:val="411"/>
        </w:trPr>
        <w:tc>
          <w:tcPr>
            <w:tcW w:w="1783" w:type="dxa"/>
            <w:vMerge w:val="restart"/>
            <w:vAlign w:val="center"/>
          </w:tcPr>
          <w:p w:rsidR="00E851FB" w:rsidRPr="00E851FB" w:rsidRDefault="00E851FB" w:rsidP="00000F2C">
            <w:pPr>
              <w:adjustRightInd w:val="0"/>
              <w:snapToGrid w:val="0"/>
              <w:spacing w:line="312" w:lineRule="auto"/>
              <w:jc w:val="center"/>
              <w:rPr>
                <w:rFonts w:ascii="宋体" w:eastAsia="宋体" w:hAnsi="宋体" w:cs="宋体"/>
                <w:b/>
                <w:color w:val="000000" w:themeColor="text1"/>
                <w:szCs w:val="21"/>
              </w:rPr>
            </w:pPr>
            <w:r w:rsidRPr="00E851FB">
              <w:rPr>
                <w:rFonts w:ascii="宋体" w:eastAsia="宋体" w:hAnsi="宋体" w:cs="宋体" w:hint="eastAsia"/>
                <w:bCs/>
                <w:color w:val="000000" w:themeColor="text1"/>
                <w:kern w:val="0"/>
                <w:szCs w:val="21"/>
              </w:rPr>
              <w:lastRenderedPageBreak/>
              <w:t>生活污水</w:t>
            </w:r>
          </w:p>
        </w:tc>
        <w:tc>
          <w:tcPr>
            <w:tcW w:w="1784" w:type="dxa"/>
            <w:vMerge w:val="restart"/>
            <w:vAlign w:val="center"/>
          </w:tcPr>
          <w:p w:rsidR="00E851FB" w:rsidRPr="00E851FB" w:rsidRDefault="00E851FB" w:rsidP="00000F2C">
            <w:pPr>
              <w:adjustRightInd w:val="0"/>
              <w:snapToGrid w:val="0"/>
              <w:spacing w:line="312" w:lineRule="auto"/>
              <w:jc w:val="center"/>
              <w:rPr>
                <w:rFonts w:ascii="宋体" w:eastAsia="宋体" w:hAnsi="宋体" w:cs="宋体"/>
                <w:b/>
                <w:color w:val="000000" w:themeColor="text1"/>
                <w:szCs w:val="21"/>
              </w:rPr>
            </w:pPr>
            <w:r w:rsidRPr="00E851FB">
              <w:rPr>
                <w:rFonts w:ascii="宋体" w:eastAsia="宋体" w:hAnsi="宋体" w:cs="宋体" w:hint="eastAsia"/>
                <w:bCs/>
                <w:color w:val="000000" w:themeColor="text1"/>
                <w:kern w:val="0"/>
                <w:szCs w:val="21"/>
              </w:rPr>
              <w:t>946</w:t>
            </w:r>
          </w:p>
        </w:tc>
        <w:tc>
          <w:tcPr>
            <w:tcW w:w="1450" w:type="dxa"/>
            <w:vAlign w:val="center"/>
          </w:tcPr>
          <w:p w:rsidR="00E851FB" w:rsidRPr="00E851FB" w:rsidRDefault="00E851FB" w:rsidP="00000F2C">
            <w:pPr>
              <w:adjustRightInd w:val="0"/>
              <w:snapToGrid w:val="0"/>
              <w:spacing w:line="312" w:lineRule="auto"/>
              <w:jc w:val="center"/>
              <w:textAlignment w:val="baseline"/>
              <w:rPr>
                <w:rFonts w:ascii="宋体" w:eastAsia="宋体" w:hAnsi="宋体" w:cs="宋体"/>
                <w:bCs/>
                <w:color w:val="000000" w:themeColor="text1"/>
                <w:kern w:val="0"/>
                <w:szCs w:val="21"/>
              </w:rPr>
            </w:pPr>
            <w:r w:rsidRPr="00E851FB">
              <w:rPr>
                <w:rFonts w:ascii="宋体" w:eastAsia="宋体" w:hAnsi="宋体" w:cs="宋体" w:hint="eastAsia"/>
                <w:bCs/>
                <w:color w:val="000000" w:themeColor="text1"/>
                <w:kern w:val="0"/>
                <w:szCs w:val="21"/>
              </w:rPr>
              <w:t>COD</w:t>
            </w:r>
          </w:p>
        </w:tc>
        <w:tc>
          <w:tcPr>
            <w:tcW w:w="1823" w:type="dxa"/>
            <w:vAlign w:val="center"/>
          </w:tcPr>
          <w:p w:rsidR="00E851FB" w:rsidRPr="00E851FB" w:rsidRDefault="00E851FB" w:rsidP="00E851FB">
            <w:pPr>
              <w:spacing w:line="231" w:lineRule="exact"/>
              <w:jc w:val="center"/>
              <w:rPr>
                <w:color w:val="000000" w:themeColor="text1"/>
                <w:sz w:val="20"/>
                <w:szCs w:val="20"/>
              </w:rPr>
            </w:pPr>
            <w:r w:rsidRPr="00E851FB">
              <w:rPr>
                <w:rFonts w:ascii="Times New Roman" w:eastAsia="Times New Roman" w:hAnsi="Times New Roman" w:cs="Times New Roman"/>
                <w:color w:val="000000" w:themeColor="text1"/>
                <w:szCs w:val="21"/>
              </w:rPr>
              <w:t>400</w:t>
            </w:r>
          </w:p>
        </w:tc>
        <w:tc>
          <w:tcPr>
            <w:tcW w:w="1683" w:type="dxa"/>
            <w:vAlign w:val="center"/>
          </w:tcPr>
          <w:p w:rsidR="00E851FB" w:rsidRPr="00E851FB" w:rsidRDefault="00E851FB" w:rsidP="00E851FB">
            <w:pPr>
              <w:spacing w:line="231" w:lineRule="exact"/>
              <w:jc w:val="center"/>
              <w:rPr>
                <w:color w:val="000000" w:themeColor="text1"/>
                <w:sz w:val="20"/>
                <w:szCs w:val="20"/>
              </w:rPr>
            </w:pPr>
            <w:r w:rsidRPr="00E851FB">
              <w:rPr>
                <w:rFonts w:ascii="Times New Roman" w:eastAsia="Times New Roman" w:hAnsi="Times New Roman" w:cs="Times New Roman"/>
                <w:color w:val="000000" w:themeColor="text1"/>
                <w:szCs w:val="21"/>
              </w:rPr>
              <w:t>0.378</w:t>
            </w:r>
          </w:p>
        </w:tc>
      </w:tr>
      <w:tr w:rsidR="00E851FB" w:rsidRPr="00E851FB" w:rsidTr="008D7D64">
        <w:trPr>
          <w:trHeight w:val="203"/>
        </w:trPr>
        <w:tc>
          <w:tcPr>
            <w:tcW w:w="1783" w:type="dxa"/>
            <w:vMerge/>
            <w:vAlign w:val="center"/>
          </w:tcPr>
          <w:p w:rsidR="00E851FB" w:rsidRPr="00E851FB" w:rsidRDefault="00E851FB" w:rsidP="00000F2C">
            <w:pPr>
              <w:adjustRightInd w:val="0"/>
              <w:snapToGrid w:val="0"/>
              <w:spacing w:line="312" w:lineRule="auto"/>
              <w:jc w:val="center"/>
              <w:rPr>
                <w:rFonts w:ascii="宋体" w:eastAsia="宋体" w:hAnsi="宋体" w:cs="宋体"/>
                <w:b/>
                <w:color w:val="000000" w:themeColor="text1"/>
                <w:szCs w:val="21"/>
              </w:rPr>
            </w:pPr>
          </w:p>
        </w:tc>
        <w:tc>
          <w:tcPr>
            <w:tcW w:w="1784" w:type="dxa"/>
            <w:vMerge/>
            <w:vAlign w:val="center"/>
          </w:tcPr>
          <w:p w:rsidR="00E851FB" w:rsidRPr="00E851FB" w:rsidRDefault="00E851FB" w:rsidP="00000F2C">
            <w:pPr>
              <w:adjustRightInd w:val="0"/>
              <w:snapToGrid w:val="0"/>
              <w:spacing w:line="312" w:lineRule="auto"/>
              <w:jc w:val="center"/>
              <w:rPr>
                <w:rFonts w:ascii="宋体" w:eastAsia="宋体" w:hAnsi="宋体" w:cs="宋体"/>
                <w:b/>
                <w:color w:val="000000" w:themeColor="text1"/>
                <w:szCs w:val="21"/>
              </w:rPr>
            </w:pPr>
          </w:p>
        </w:tc>
        <w:tc>
          <w:tcPr>
            <w:tcW w:w="1450" w:type="dxa"/>
            <w:vAlign w:val="center"/>
          </w:tcPr>
          <w:p w:rsidR="00E851FB" w:rsidRPr="00E851FB" w:rsidRDefault="00E851FB" w:rsidP="00000F2C">
            <w:pPr>
              <w:adjustRightInd w:val="0"/>
              <w:snapToGrid w:val="0"/>
              <w:spacing w:line="312" w:lineRule="auto"/>
              <w:jc w:val="center"/>
              <w:textAlignment w:val="baseline"/>
              <w:rPr>
                <w:rFonts w:ascii="宋体" w:eastAsia="宋体" w:hAnsi="宋体" w:cs="宋体"/>
                <w:bCs/>
                <w:color w:val="000000" w:themeColor="text1"/>
                <w:kern w:val="0"/>
                <w:szCs w:val="21"/>
              </w:rPr>
            </w:pPr>
            <w:r w:rsidRPr="00E851FB">
              <w:rPr>
                <w:rFonts w:ascii="宋体" w:eastAsia="宋体" w:hAnsi="宋体" w:cs="宋体" w:hint="eastAsia"/>
                <w:bCs/>
                <w:color w:val="000000" w:themeColor="text1"/>
                <w:kern w:val="0"/>
                <w:szCs w:val="21"/>
              </w:rPr>
              <w:t>SS</w:t>
            </w:r>
          </w:p>
        </w:tc>
        <w:tc>
          <w:tcPr>
            <w:tcW w:w="1823" w:type="dxa"/>
            <w:vAlign w:val="center"/>
          </w:tcPr>
          <w:p w:rsidR="00E851FB" w:rsidRPr="00E851FB" w:rsidRDefault="00E851FB" w:rsidP="00E851FB">
            <w:pPr>
              <w:spacing w:line="231" w:lineRule="exact"/>
              <w:jc w:val="center"/>
              <w:rPr>
                <w:color w:val="000000" w:themeColor="text1"/>
                <w:sz w:val="20"/>
                <w:szCs w:val="20"/>
              </w:rPr>
            </w:pPr>
            <w:r w:rsidRPr="00E851FB">
              <w:rPr>
                <w:rFonts w:ascii="Times New Roman" w:eastAsia="Times New Roman" w:hAnsi="Times New Roman" w:cs="Times New Roman"/>
                <w:color w:val="000000" w:themeColor="text1"/>
                <w:szCs w:val="21"/>
              </w:rPr>
              <w:t>250</w:t>
            </w:r>
          </w:p>
        </w:tc>
        <w:tc>
          <w:tcPr>
            <w:tcW w:w="1683" w:type="dxa"/>
            <w:vAlign w:val="center"/>
          </w:tcPr>
          <w:p w:rsidR="00E851FB" w:rsidRPr="00E851FB" w:rsidRDefault="00E851FB" w:rsidP="00E851FB">
            <w:pPr>
              <w:spacing w:line="231" w:lineRule="exact"/>
              <w:jc w:val="center"/>
              <w:rPr>
                <w:color w:val="000000" w:themeColor="text1"/>
                <w:sz w:val="20"/>
                <w:szCs w:val="20"/>
              </w:rPr>
            </w:pPr>
            <w:r w:rsidRPr="00E851FB">
              <w:rPr>
                <w:rFonts w:ascii="Times New Roman" w:eastAsia="Times New Roman" w:hAnsi="Times New Roman" w:cs="Times New Roman"/>
                <w:color w:val="000000" w:themeColor="text1"/>
                <w:szCs w:val="21"/>
              </w:rPr>
              <w:t>0.237</w:t>
            </w:r>
          </w:p>
        </w:tc>
      </w:tr>
      <w:tr w:rsidR="00E851FB" w:rsidRPr="00E851FB" w:rsidTr="008D7D64">
        <w:trPr>
          <w:trHeight w:val="203"/>
        </w:trPr>
        <w:tc>
          <w:tcPr>
            <w:tcW w:w="1783" w:type="dxa"/>
            <w:vMerge/>
            <w:vAlign w:val="center"/>
          </w:tcPr>
          <w:p w:rsidR="00E851FB" w:rsidRPr="00E851FB" w:rsidRDefault="00E851FB" w:rsidP="00000F2C">
            <w:pPr>
              <w:adjustRightInd w:val="0"/>
              <w:snapToGrid w:val="0"/>
              <w:spacing w:line="312" w:lineRule="auto"/>
              <w:jc w:val="center"/>
              <w:rPr>
                <w:rFonts w:ascii="宋体" w:eastAsia="宋体" w:hAnsi="宋体" w:cs="宋体"/>
                <w:b/>
                <w:color w:val="000000" w:themeColor="text1"/>
                <w:szCs w:val="21"/>
              </w:rPr>
            </w:pPr>
          </w:p>
        </w:tc>
        <w:tc>
          <w:tcPr>
            <w:tcW w:w="1784" w:type="dxa"/>
            <w:vMerge/>
            <w:vAlign w:val="center"/>
          </w:tcPr>
          <w:p w:rsidR="00E851FB" w:rsidRPr="00E851FB" w:rsidRDefault="00E851FB" w:rsidP="00000F2C">
            <w:pPr>
              <w:adjustRightInd w:val="0"/>
              <w:snapToGrid w:val="0"/>
              <w:spacing w:line="312" w:lineRule="auto"/>
              <w:jc w:val="center"/>
              <w:rPr>
                <w:rFonts w:ascii="宋体" w:eastAsia="宋体" w:hAnsi="宋体" w:cs="宋体"/>
                <w:b/>
                <w:color w:val="000000" w:themeColor="text1"/>
                <w:szCs w:val="21"/>
              </w:rPr>
            </w:pPr>
          </w:p>
        </w:tc>
        <w:tc>
          <w:tcPr>
            <w:tcW w:w="1450" w:type="dxa"/>
            <w:vAlign w:val="center"/>
          </w:tcPr>
          <w:p w:rsidR="00E851FB" w:rsidRPr="00E851FB" w:rsidRDefault="00E851FB" w:rsidP="00000F2C">
            <w:pPr>
              <w:adjustRightInd w:val="0"/>
              <w:snapToGrid w:val="0"/>
              <w:spacing w:line="312" w:lineRule="auto"/>
              <w:jc w:val="center"/>
              <w:textAlignment w:val="baseline"/>
              <w:rPr>
                <w:rFonts w:ascii="宋体" w:eastAsia="宋体" w:hAnsi="宋体" w:cs="宋体"/>
                <w:bCs/>
                <w:color w:val="000000" w:themeColor="text1"/>
                <w:kern w:val="0"/>
                <w:szCs w:val="21"/>
              </w:rPr>
            </w:pPr>
            <w:r w:rsidRPr="00E851FB">
              <w:rPr>
                <w:rFonts w:ascii="宋体" w:eastAsia="宋体" w:hAnsi="宋体" w:cs="宋体" w:hint="eastAsia"/>
                <w:bCs/>
                <w:color w:val="000000" w:themeColor="text1"/>
                <w:kern w:val="0"/>
                <w:szCs w:val="21"/>
              </w:rPr>
              <w:t>NH</w:t>
            </w:r>
            <w:r w:rsidRPr="00E851FB">
              <w:rPr>
                <w:rFonts w:ascii="宋体" w:eastAsia="宋体" w:hAnsi="宋体" w:cs="宋体" w:hint="eastAsia"/>
                <w:bCs/>
                <w:color w:val="000000" w:themeColor="text1"/>
                <w:kern w:val="0"/>
                <w:szCs w:val="21"/>
                <w:vertAlign w:val="subscript"/>
              </w:rPr>
              <w:t>3</w:t>
            </w:r>
            <w:r w:rsidRPr="00E851FB">
              <w:rPr>
                <w:rFonts w:ascii="宋体" w:eastAsia="宋体" w:hAnsi="宋体" w:cs="宋体" w:hint="eastAsia"/>
                <w:bCs/>
                <w:color w:val="000000" w:themeColor="text1"/>
                <w:kern w:val="0"/>
                <w:szCs w:val="21"/>
              </w:rPr>
              <w:t>-N</w:t>
            </w:r>
          </w:p>
        </w:tc>
        <w:tc>
          <w:tcPr>
            <w:tcW w:w="1823" w:type="dxa"/>
            <w:vAlign w:val="center"/>
          </w:tcPr>
          <w:p w:rsidR="00E851FB" w:rsidRPr="00E851FB" w:rsidRDefault="00E851FB" w:rsidP="00E851FB">
            <w:pPr>
              <w:spacing w:line="231" w:lineRule="exact"/>
              <w:jc w:val="center"/>
              <w:rPr>
                <w:color w:val="000000" w:themeColor="text1"/>
                <w:sz w:val="20"/>
                <w:szCs w:val="20"/>
              </w:rPr>
            </w:pPr>
            <w:r w:rsidRPr="00E851FB">
              <w:rPr>
                <w:rFonts w:ascii="Times New Roman" w:eastAsia="Times New Roman" w:hAnsi="Times New Roman" w:cs="Times New Roman"/>
                <w:color w:val="000000" w:themeColor="text1"/>
                <w:w w:val="95"/>
                <w:szCs w:val="21"/>
              </w:rPr>
              <w:t>30</w:t>
            </w:r>
          </w:p>
        </w:tc>
        <w:tc>
          <w:tcPr>
            <w:tcW w:w="1683" w:type="dxa"/>
            <w:vAlign w:val="center"/>
          </w:tcPr>
          <w:p w:rsidR="00E851FB" w:rsidRPr="00E851FB" w:rsidRDefault="00E851FB" w:rsidP="00E851FB">
            <w:pPr>
              <w:spacing w:line="231" w:lineRule="exact"/>
              <w:jc w:val="center"/>
              <w:rPr>
                <w:color w:val="000000" w:themeColor="text1"/>
                <w:sz w:val="20"/>
                <w:szCs w:val="20"/>
              </w:rPr>
            </w:pPr>
            <w:r w:rsidRPr="00E851FB">
              <w:rPr>
                <w:rFonts w:ascii="Times New Roman" w:eastAsia="Times New Roman" w:hAnsi="Times New Roman" w:cs="Times New Roman"/>
                <w:color w:val="000000" w:themeColor="text1"/>
                <w:szCs w:val="21"/>
              </w:rPr>
              <w:t>0.028</w:t>
            </w:r>
          </w:p>
        </w:tc>
      </w:tr>
      <w:tr w:rsidR="00E851FB" w:rsidRPr="00E851FB" w:rsidTr="008D7D64">
        <w:trPr>
          <w:trHeight w:val="203"/>
        </w:trPr>
        <w:tc>
          <w:tcPr>
            <w:tcW w:w="1783" w:type="dxa"/>
            <w:vMerge/>
            <w:vAlign w:val="center"/>
          </w:tcPr>
          <w:p w:rsidR="00E851FB" w:rsidRPr="00E851FB" w:rsidRDefault="00E851FB" w:rsidP="00000F2C">
            <w:pPr>
              <w:adjustRightInd w:val="0"/>
              <w:snapToGrid w:val="0"/>
              <w:spacing w:line="312" w:lineRule="auto"/>
              <w:jc w:val="center"/>
              <w:rPr>
                <w:rFonts w:ascii="宋体" w:eastAsia="宋体" w:hAnsi="宋体" w:cs="宋体"/>
                <w:b/>
                <w:color w:val="000000" w:themeColor="text1"/>
                <w:szCs w:val="21"/>
              </w:rPr>
            </w:pPr>
          </w:p>
        </w:tc>
        <w:tc>
          <w:tcPr>
            <w:tcW w:w="1784" w:type="dxa"/>
            <w:vMerge/>
            <w:vAlign w:val="center"/>
          </w:tcPr>
          <w:p w:rsidR="00E851FB" w:rsidRPr="00E851FB" w:rsidRDefault="00E851FB" w:rsidP="00000F2C">
            <w:pPr>
              <w:adjustRightInd w:val="0"/>
              <w:snapToGrid w:val="0"/>
              <w:spacing w:line="312" w:lineRule="auto"/>
              <w:jc w:val="center"/>
              <w:rPr>
                <w:rFonts w:ascii="宋体" w:eastAsia="宋体" w:hAnsi="宋体" w:cs="宋体"/>
                <w:b/>
                <w:color w:val="000000" w:themeColor="text1"/>
                <w:szCs w:val="21"/>
              </w:rPr>
            </w:pPr>
          </w:p>
        </w:tc>
        <w:tc>
          <w:tcPr>
            <w:tcW w:w="1450" w:type="dxa"/>
            <w:vAlign w:val="center"/>
          </w:tcPr>
          <w:p w:rsidR="00E851FB" w:rsidRPr="00E851FB" w:rsidRDefault="00E851FB" w:rsidP="00000F2C">
            <w:pPr>
              <w:adjustRightInd w:val="0"/>
              <w:snapToGrid w:val="0"/>
              <w:spacing w:line="312" w:lineRule="auto"/>
              <w:jc w:val="center"/>
              <w:textAlignment w:val="baseline"/>
              <w:rPr>
                <w:rFonts w:ascii="宋体" w:eastAsia="宋体" w:hAnsi="宋体" w:cs="宋体"/>
                <w:bCs/>
                <w:color w:val="000000" w:themeColor="text1"/>
                <w:kern w:val="0"/>
                <w:szCs w:val="21"/>
              </w:rPr>
            </w:pPr>
            <w:r w:rsidRPr="00E851FB">
              <w:rPr>
                <w:rFonts w:ascii="宋体" w:eastAsia="宋体" w:hAnsi="宋体" w:cs="宋体" w:hint="eastAsia"/>
                <w:bCs/>
                <w:color w:val="000000" w:themeColor="text1"/>
                <w:kern w:val="0"/>
                <w:szCs w:val="21"/>
              </w:rPr>
              <w:t>TP</w:t>
            </w:r>
          </w:p>
        </w:tc>
        <w:tc>
          <w:tcPr>
            <w:tcW w:w="1823" w:type="dxa"/>
            <w:vAlign w:val="center"/>
          </w:tcPr>
          <w:p w:rsidR="00E851FB" w:rsidRPr="00E851FB" w:rsidRDefault="00E851FB" w:rsidP="00E851FB">
            <w:pPr>
              <w:spacing w:line="227" w:lineRule="exact"/>
              <w:jc w:val="center"/>
              <w:rPr>
                <w:color w:val="000000" w:themeColor="text1"/>
                <w:sz w:val="20"/>
                <w:szCs w:val="20"/>
              </w:rPr>
            </w:pPr>
            <w:r w:rsidRPr="00E851FB">
              <w:rPr>
                <w:rFonts w:ascii="Times New Roman" w:eastAsia="Times New Roman" w:hAnsi="Times New Roman" w:cs="Times New Roman"/>
                <w:color w:val="000000" w:themeColor="text1"/>
                <w:szCs w:val="21"/>
              </w:rPr>
              <w:t>5</w:t>
            </w:r>
          </w:p>
        </w:tc>
        <w:tc>
          <w:tcPr>
            <w:tcW w:w="1683" w:type="dxa"/>
            <w:vAlign w:val="center"/>
          </w:tcPr>
          <w:p w:rsidR="00E851FB" w:rsidRPr="00E851FB" w:rsidRDefault="00E851FB" w:rsidP="00E851FB">
            <w:pPr>
              <w:spacing w:line="227" w:lineRule="exact"/>
              <w:jc w:val="center"/>
              <w:rPr>
                <w:color w:val="000000" w:themeColor="text1"/>
                <w:sz w:val="20"/>
                <w:szCs w:val="20"/>
              </w:rPr>
            </w:pPr>
            <w:r w:rsidRPr="00E851FB">
              <w:rPr>
                <w:rFonts w:ascii="Times New Roman" w:eastAsia="Times New Roman" w:hAnsi="Times New Roman" w:cs="Times New Roman"/>
                <w:color w:val="000000" w:themeColor="text1"/>
                <w:szCs w:val="21"/>
              </w:rPr>
              <w:t>0.005</w:t>
            </w:r>
          </w:p>
        </w:tc>
      </w:tr>
    </w:tbl>
    <w:p w:rsidR="00535382" w:rsidRPr="00E851FB" w:rsidRDefault="00535382" w:rsidP="00000F2C">
      <w:pPr>
        <w:snapToGrid w:val="0"/>
        <w:spacing w:line="312" w:lineRule="auto"/>
        <w:rPr>
          <w:color w:val="000000" w:themeColor="text1"/>
        </w:rPr>
      </w:pPr>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14" w:name="_Toc516045793"/>
      <w:r w:rsidRPr="002B42C6">
        <w:rPr>
          <w:rFonts w:ascii="仿宋" w:eastAsia="仿宋" w:hAnsi="仿宋" w:cs="Times New Roman" w:hint="eastAsia"/>
          <w:sz w:val="30"/>
          <w:szCs w:val="30"/>
        </w:rPr>
        <w:t>4.1.2废气</w:t>
      </w:r>
      <w:bookmarkEnd w:id="14"/>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本项目运营期的废气主要为卸油、储油、加油作业等过程产生的油气、加油车辆的汽车尾气。主要采用卸油油气回收装置回收，降低无组织排放废气浓度</w:t>
      </w:r>
      <w:r w:rsidRPr="00C22B0D">
        <w:rPr>
          <w:rFonts w:ascii="仿宋" w:eastAsia="仿宋" w:hAnsi="仿宋" w:hint="eastAsia"/>
          <w:color w:val="000000" w:themeColor="text1"/>
          <w:sz w:val="28"/>
          <w:szCs w:val="28"/>
        </w:rPr>
        <w:t>。</w:t>
      </w:r>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卸油、储油、加油作业等过程产生的油气，主要采用卸油油气回收装置回收，降低无组织排放废气浓度。加油车辆进出产生汽车尾气，通过加强加油加气作业区通风，降低尾气对周围环境的影响。</w:t>
      </w:r>
      <w:bookmarkStart w:id="15" w:name="_Toc516045794"/>
    </w:p>
    <w:p w:rsidR="00535382" w:rsidRPr="002B42C6" w:rsidRDefault="008104A9" w:rsidP="00000F2C">
      <w:pPr>
        <w:pStyle w:val="3"/>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4.1.3 噪声</w:t>
      </w:r>
      <w:bookmarkEnd w:id="15"/>
    </w:p>
    <w:p w:rsidR="00535382" w:rsidRPr="002B42C6" w:rsidRDefault="008104A9" w:rsidP="00000F2C">
      <w:pPr>
        <w:adjustRightInd w:val="0"/>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本项目的噪声源主要为加油机计量泵的噪声以及油罐车和加油车辆在进出加油站时产生的交通噪声，汽车在加油站内发动机处于关闭状态，所以噪声不大，根据同类规模加油站类比，计量泵噪声值约为55dB(A)，交通噪声值约为60dB(A)。</w:t>
      </w:r>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16" w:name="_Toc516045795"/>
      <w:r w:rsidRPr="002B42C6">
        <w:rPr>
          <w:rFonts w:ascii="仿宋" w:eastAsia="仿宋" w:hAnsi="仿宋" w:cs="Times New Roman" w:hint="eastAsia"/>
          <w:sz w:val="30"/>
          <w:szCs w:val="30"/>
        </w:rPr>
        <w:t>4.1.4 固（液）体废物</w:t>
      </w:r>
      <w:bookmarkEnd w:id="16"/>
    </w:p>
    <w:p w:rsidR="00535382" w:rsidRPr="002B42C6" w:rsidRDefault="008104A9" w:rsidP="00000F2C">
      <w:pPr>
        <w:adjustRightInd w:val="0"/>
        <w:snapToGrid w:val="0"/>
        <w:spacing w:line="312" w:lineRule="auto"/>
        <w:ind w:firstLineChars="200" w:firstLine="552"/>
        <w:rPr>
          <w:rFonts w:ascii="仿宋" w:eastAsia="仿宋" w:hAnsi="仿宋"/>
          <w:spacing w:val="-2"/>
          <w:sz w:val="28"/>
          <w:szCs w:val="28"/>
        </w:rPr>
      </w:pPr>
      <w:r w:rsidRPr="002B42C6">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664E0F">
        <w:rPr>
          <w:rFonts w:ascii="仿宋" w:eastAsia="仿宋" w:hAnsi="仿宋" w:hint="eastAsia"/>
          <w:spacing w:val="-2"/>
          <w:sz w:val="28"/>
          <w:szCs w:val="28"/>
        </w:rPr>
        <w:t>吨，</w:t>
      </w:r>
      <w:r w:rsidRPr="002B42C6">
        <w:rPr>
          <w:rFonts w:ascii="仿宋" w:eastAsia="仿宋" w:hAnsi="仿宋" w:hint="eastAsia"/>
          <w:spacing w:val="-2"/>
          <w:sz w:val="28"/>
          <w:szCs w:val="28"/>
        </w:rPr>
        <w:t>定期委托资质单位处置。</w:t>
      </w:r>
    </w:p>
    <w:p w:rsidR="00535382" w:rsidRPr="002B42C6" w:rsidRDefault="008104A9" w:rsidP="00000F2C">
      <w:pPr>
        <w:adjustRightInd w:val="0"/>
        <w:snapToGrid w:val="0"/>
        <w:spacing w:line="312" w:lineRule="auto"/>
        <w:ind w:firstLineChars="200" w:firstLine="552"/>
        <w:rPr>
          <w:rFonts w:ascii="仿宋" w:eastAsia="仿宋" w:hAnsi="仿宋"/>
          <w:color w:val="000000"/>
          <w:sz w:val="24"/>
        </w:rPr>
      </w:pPr>
      <w:r w:rsidRPr="002B42C6">
        <w:rPr>
          <w:rFonts w:ascii="仿宋" w:eastAsia="仿宋" w:hAnsi="仿宋" w:hint="eastAsia"/>
          <w:spacing w:val="-2"/>
          <w:sz w:val="28"/>
          <w:szCs w:val="28"/>
        </w:rPr>
        <w:t>本项目产生的固废主要为生活垃圾及便利店内零售饮料、食品等商品产生的废包装材料，员工生活垃圾按0.5kg/人次·天计算，客流量生活垃圾按0.1kg/人次·天计算，加油站客流量高峰按90人/天，共产生生活垃圾5t/a，由环卫部门统一清运处理。便利店内产生废包装材料1t/a，分类储存，统一外售物资回收站。</w:t>
      </w:r>
    </w:p>
    <w:p w:rsidR="00535382" w:rsidRPr="002B42C6" w:rsidRDefault="008104A9" w:rsidP="002050E8">
      <w:pPr>
        <w:pStyle w:val="2"/>
        <w:snapToGrid w:val="0"/>
        <w:spacing w:beforeLines="50" w:after="0" w:line="312" w:lineRule="auto"/>
        <w:rPr>
          <w:rFonts w:ascii="仿宋" w:eastAsia="仿宋" w:hAnsi="仿宋" w:cs="Times New Roman"/>
          <w:sz w:val="30"/>
          <w:szCs w:val="30"/>
        </w:rPr>
      </w:pPr>
      <w:bookmarkStart w:id="17" w:name="_Toc516045796"/>
      <w:r w:rsidRPr="002B42C6">
        <w:rPr>
          <w:rFonts w:ascii="仿宋" w:eastAsia="仿宋" w:hAnsi="仿宋" w:cs="Times New Roman" w:hint="eastAsia"/>
          <w:sz w:val="30"/>
          <w:szCs w:val="30"/>
        </w:rPr>
        <w:t>4.2其他环保设施</w:t>
      </w:r>
      <w:bookmarkEnd w:id="17"/>
    </w:p>
    <w:p w:rsidR="00535382" w:rsidRPr="002B42C6" w:rsidRDefault="00664E0F" w:rsidP="00000F2C">
      <w:pPr>
        <w:snapToGrid w:val="0"/>
        <w:spacing w:line="312" w:lineRule="auto"/>
        <w:ind w:firstLineChars="200" w:firstLine="600"/>
        <w:rPr>
          <w:rFonts w:ascii="仿宋" w:eastAsia="仿宋" w:hAnsi="仿宋"/>
        </w:rPr>
      </w:pPr>
      <w:r>
        <w:rPr>
          <w:rFonts w:ascii="仿宋" w:eastAsia="仿宋" w:hAnsi="仿宋" w:cs="Times New Roman" w:hint="eastAsia"/>
          <w:sz w:val="30"/>
          <w:szCs w:val="30"/>
        </w:rPr>
        <w:t>企业拥有风险防范措施，双层防渗漏</w:t>
      </w:r>
      <w:r w:rsidR="008104A9" w:rsidRPr="002B42C6">
        <w:rPr>
          <w:rFonts w:ascii="仿宋" w:eastAsia="仿宋" w:hAnsi="仿宋" w:cs="Times New Roman" w:hint="eastAsia"/>
          <w:sz w:val="30"/>
          <w:szCs w:val="30"/>
        </w:rPr>
        <w:t>油罐有油气滴漏报警装置。</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18" w:name="_Toc516045797"/>
      <w:r w:rsidRPr="002B42C6">
        <w:rPr>
          <w:rFonts w:ascii="仿宋" w:eastAsia="仿宋" w:hAnsi="仿宋" w:cs="Times New Roman" w:hint="eastAsia"/>
          <w:sz w:val="30"/>
          <w:szCs w:val="30"/>
        </w:rPr>
        <w:lastRenderedPageBreak/>
        <w:t>4.3 环保设施投资及“三同时”落实情况</w:t>
      </w:r>
      <w:bookmarkEnd w:id="18"/>
    </w:p>
    <w:p w:rsidR="00535382" w:rsidRPr="002B42C6" w:rsidRDefault="008104A9" w:rsidP="002050E8">
      <w:pPr>
        <w:pStyle w:val="1"/>
        <w:snapToGrid w:val="0"/>
        <w:spacing w:beforeLines="50" w:after="0" w:line="312" w:lineRule="auto"/>
        <w:ind w:firstLineChars="200" w:firstLine="552"/>
        <w:rPr>
          <w:rFonts w:ascii="仿宋" w:eastAsia="仿宋" w:hAnsi="仿宋"/>
          <w:b w:val="0"/>
          <w:bCs w:val="0"/>
          <w:spacing w:val="-2"/>
          <w:kern w:val="2"/>
          <w:sz w:val="28"/>
          <w:szCs w:val="28"/>
        </w:rPr>
      </w:pPr>
      <w:r w:rsidRPr="002B42C6">
        <w:rPr>
          <w:rFonts w:ascii="仿宋" w:eastAsia="仿宋" w:hAnsi="仿宋" w:hint="eastAsia"/>
          <w:b w:val="0"/>
          <w:bCs w:val="0"/>
          <w:spacing w:val="-2"/>
          <w:kern w:val="2"/>
          <w:sz w:val="28"/>
          <w:szCs w:val="28"/>
        </w:rPr>
        <w:t>总投资</w:t>
      </w:r>
      <w:r w:rsidR="003561FE">
        <w:rPr>
          <w:rFonts w:ascii="仿宋" w:eastAsia="仿宋" w:hAnsi="仿宋" w:hint="eastAsia"/>
          <w:b w:val="0"/>
          <w:bCs w:val="0"/>
          <w:spacing w:val="-2"/>
          <w:kern w:val="2"/>
          <w:sz w:val="28"/>
          <w:szCs w:val="28"/>
        </w:rPr>
        <w:t>1600</w:t>
      </w:r>
      <w:r w:rsidRPr="002B42C6">
        <w:rPr>
          <w:rFonts w:ascii="仿宋" w:eastAsia="仿宋" w:hAnsi="仿宋" w:hint="eastAsia"/>
          <w:b w:val="0"/>
          <w:bCs w:val="0"/>
          <w:spacing w:val="-2"/>
          <w:kern w:val="2"/>
          <w:sz w:val="28"/>
          <w:szCs w:val="28"/>
        </w:rPr>
        <w:t>万元，环保投资</w:t>
      </w:r>
      <w:r w:rsidR="003561FE">
        <w:rPr>
          <w:rFonts w:ascii="仿宋" w:eastAsia="仿宋" w:hAnsi="仿宋" w:hint="eastAsia"/>
          <w:b w:val="0"/>
          <w:bCs w:val="0"/>
          <w:spacing w:val="-2"/>
          <w:kern w:val="2"/>
          <w:sz w:val="28"/>
          <w:szCs w:val="28"/>
        </w:rPr>
        <w:t>13</w:t>
      </w:r>
      <w:r w:rsidRPr="002B42C6">
        <w:rPr>
          <w:rFonts w:ascii="仿宋" w:eastAsia="仿宋" w:hAnsi="仿宋" w:hint="eastAsia"/>
          <w:b w:val="0"/>
          <w:bCs w:val="0"/>
          <w:spacing w:val="-2"/>
          <w:kern w:val="2"/>
          <w:sz w:val="28"/>
          <w:szCs w:val="28"/>
        </w:rPr>
        <w:t>万元，占总投资比例为</w:t>
      </w:r>
      <w:r w:rsidR="003561FE">
        <w:rPr>
          <w:rFonts w:ascii="仿宋" w:eastAsia="仿宋" w:hAnsi="仿宋" w:hint="eastAsia"/>
          <w:b w:val="0"/>
          <w:bCs w:val="0"/>
          <w:spacing w:val="-2"/>
          <w:kern w:val="2"/>
          <w:sz w:val="28"/>
          <w:szCs w:val="28"/>
        </w:rPr>
        <w:t>0.8</w:t>
      </w:r>
      <w:r w:rsidRPr="002B42C6">
        <w:rPr>
          <w:rFonts w:ascii="仿宋" w:eastAsia="仿宋" w:hAnsi="仿宋" w:hint="eastAsia"/>
          <w:b w:val="0"/>
          <w:bCs w:val="0"/>
          <w:spacing w:val="-2"/>
          <w:kern w:val="2"/>
          <w:sz w:val="28"/>
          <w:szCs w:val="28"/>
        </w:rPr>
        <w:t>%。</w:t>
      </w:r>
      <w:bookmarkStart w:id="19" w:name="_Toc516045798"/>
    </w:p>
    <w:p w:rsidR="00535382" w:rsidRPr="002B42C6" w:rsidRDefault="00535382" w:rsidP="00000F2C">
      <w:pPr>
        <w:snapToGrid w:val="0"/>
        <w:spacing w:line="312" w:lineRule="auto"/>
        <w:rPr>
          <w:rFonts w:ascii="仿宋" w:eastAsia="仿宋" w:hAnsi="仿宋"/>
          <w:spacing w:val="-2"/>
          <w:sz w:val="28"/>
          <w:szCs w:val="28"/>
        </w:rPr>
      </w:pPr>
    </w:p>
    <w:p w:rsidR="00535382" w:rsidRPr="002B42C6" w:rsidRDefault="008104A9" w:rsidP="00000F2C">
      <w:pPr>
        <w:adjustRightInd w:val="0"/>
        <w:snapToGrid w:val="0"/>
        <w:spacing w:line="312" w:lineRule="auto"/>
        <w:jc w:val="center"/>
        <w:rPr>
          <w:rFonts w:ascii="仿宋" w:eastAsia="仿宋" w:hAnsi="仿宋"/>
          <w:b/>
          <w:sz w:val="28"/>
          <w:szCs w:val="28"/>
        </w:rPr>
      </w:pPr>
      <w:r w:rsidRPr="002B42C6">
        <w:rPr>
          <w:rFonts w:ascii="仿宋" w:eastAsia="仿宋" w:hAnsi="仿宋"/>
          <w:b/>
          <w:sz w:val="28"/>
          <w:szCs w:val="28"/>
        </w:rPr>
        <w:t>表</w:t>
      </w:r>
      <w:r w:rsidRPr="002B42C6">
        <w:rPr>
          <w:rFonts w:ascii="仿宋" w:eastAsia="仿宋" w:hAnsi="仿宋" w:hint="eastAsia"/>
          <w:b/>
          <w:sz w:val="28"/>
          <w:szCs w:val="28"/>
        </w:rPr>
        <w:t>4.3-1</w:t>
      </w:r>
      <w:r w:rsidRPr="002B42C6">
        <w:rPr>
          <w:rFonts w:ascii="仿宋" w:eastAsia="仿宋" w:hAnsi="仿宋"/>
          <w:b/>
          <w:sz w:val="28"/>
          <w:szCs w:val="28"/>
        </w:rPr>
        <w:t>主要环保设施实际建设情况一览表</w:t>
      </w:r>
    </w:p>
    <w:tbl>
      <w:tblPr>
        <w:tblW w:w="964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0"/>
        <w:gridCol w:w="1270"/>
        <w:gridCol w:w="2557"/>
        <w:gridCol w:w="993"/>
        <w:gridCol w:w="2551"/>
        <w:gridCol w:w="1467"/>
      </w:tblGrid>
      <w:tr w:rsidR="00535382">
        <w:trPr>
          <w:trHeight w:hRule="exact" w:val="567"/>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项目</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污染源</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治理措施</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数量</w:t>
            </w:r>
          </w:p>
        </w:tc>
        <w:tc>
          <w:tcPr>
            <w:tcW w:w="2551"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执行标准</w:t>
            </w:r>
          </w:p>
        </w:tc>
        <w:tc>
          <w:tcPr>
            <w:tcW w:w="1467"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b/>
                <w:bCs/>
                <w:sz w:val="21"/>
                <w:szCs w:val="21"/>
              </w:rPr>
              <w:t>实际建设情况</w:t>
            </w:r>
          </w:p>
        </w:tc>
      </w:tr>
      <w:tr w:rsidR="00535382">
        <w:trPr>
          <w:trHeight w:hRule="exact" w:val="544"/>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废水</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w w:val="99"/>
                <w:sz w:val="21"/>
                <w:szCs w:val="21"/>
              </w:rPr>
              <w:t xml:space="preserve"> </w:t>
            </w:r>
            <w:r>
              <w:rPr>
                <w:rFonts w:ascii="宋体" w:hAnsi="宋体" w:cs="宋体" w:hint="eastAsia"/>
                <w:sz w:val="21"/>
                <w:szCs w:val="21"/>
              </w:rPr>
              <w:t>生活污水</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cs="宋体"/>
                <w:sz w:val="21"/>
                <w:szCs w:val="21"/>
              </w:rPr>
            </w:pPr>
            <w:r>
              <w:rPr>
                <w:rFonts w:ascii="宋体" w:hAnsi="宋体" w:cs="宋体" w:hint="eastAsia"/>
                <w:sz w:val="21"/>
                <w:szCs w:val="21"/>
              </w:rPr>
              <w:t>化粪池</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sz w:val="21"/>
                <w:szCs w:val="21"/>
              </w:rPr>
              <w:t>1</w:t>
            </w:r>
            <w:r>
              <w:rPr>
                <w:rFonts w:ascii="宋体" w:hAnsi="宋体"/>
                <w:spacing w:val="-1"/>
                <w:sz w:val="21"/>
                <w:szCs w:val="21"/>
              </w:rPr>
              <w:t xml:space="preserve"> </w:t>
            </w:r>
            <w:r>
              <w:rPr>
                <w:rFonts w:ascii="宋体" w:hAnsi="宋体" w:cs="宋体" w:hint="eastAsia"/>
                <w:sz w:val="21"/>
                <w:szCs w:val="21"/>
              </w:rPr>
              <w:t>座</w:t>
            </w:r>
          </w:p>
        </w:tc>
        <w:tc>
          <w:tcPr>
            <w:tcW w:w="2551" w:type="dxa"/>
            <w:vAlign w:val="center"/>
          </w:tcPr>
          <w:p w:rsidR="00535382" w:rsidRDefault="008104A9" w:rsidP="00000F2C">
            <w:pPr>
              <w:tabs>
                <w:tab w:val="left" w:pos="3150"/>
              </w:tabs>
              <w:adjustRightInd w:val="0"/>
              <w:snapToGrid w:val="0"/>
              <w:spacing w:line="312" w:lineRule="auto"/>
              <w:ind w:firstLineChars="400" w:firstLine="840"/>
              <w:jc w:val="left"/>
              <w:rPr>
                <w:rFonts w:ascii="宋体" w:hAnsi="宋体"/>
                <w:szCs w:val="21"/>
              </w:rPr>
            </w:pPr>
            <w:r>
              <w:rPr>
                <w:rFonts w:hint="eastAsia"/>
                <w:szCs w:val="21"/>
              </w:rPr>
              <w:t>/</w:t>
            </w:r>
          </w:p>
        </w:tc>
        <w:tc>
          <w:tcPr>
            <w:tcW w:w="1467" w:type="dxa"/>
            <w:vMerge w:val="restart"/>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与主体工程</w:t>
            </w:r>
            <w:r>
              <w:rPr>
                <w:rFonts w:ascii="宋体" w:hAnsi="宋体" w:cs="宋体" w:hint="eastAsia"/>
                <w:spacing w:val="-4"/>
                <w:sz w:val="21"/>
                <w:szCs w:val="21"/>
              </w:rPr>
              <w:t>同时设计、同时施工、同时</w:t>
            </w:r>
            <w:r>
              <w:rPr>
                <w:rFonts w:ascii="宋体" w:hAnsi="宋体" w:cs="宋体" w:hint="eastAsia"/>
                <w:sz w:val="21"/>
                <w:szCs w:val="21"/>
              </w:rPr>
              <w:t>投入使用</w:t>
            </w:r>
          </w:p>
        </w:tc>
      </w:tr>
      <w:tr w:rsidR="00535382" w:rsidTr="003561FE">
        <w:trPr>
          <w:trHeight w:hRule="exact" w:val="1236"/>
          <w:jc w:val="center"/>
        </w:trPr>
        <w:tc>
          <w:tcPr>
            <w:tcW w:w="810"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cs="宋体" w:hint="eastAsia"/>
                <w:sz w:val="21"/>
                <w:szCs w:val="21"/>
              </w:rPr>
              <w:t>废气</w:t>
            </w:r>
          </w:p>
        </w:tc>
        <w:tc>
          <w:tcPr>
            <w:tcW w:w="1270" w:type="dxa"/>
            <w:vAlign w:val="center"/>
          </w:tcPr>
          <w:p w:rsidR="00535382" w:rsidRDefault="008104A9" w:rsidP="00000F2C">
            <w:pPr>
              <w:pStyle w:val="TableParagraph"/>
              <w:kinsoku w:val="0"/>
              <w:overflowPunct w:val="0"/>
              <w:snapToGrid w:val="0"/>
              <w:spacing w:line="312" w:lineRule="auto"/>
              <w:jc w:val="center"/>
              <w:rPr>
                <w:rFonts w:ascii="宋体" w:hAnsi="宋体" w:cs="宋体"/>
                <w:w w:val="99"/>
                <w:sz w:val="21"/>
                <w:szCs w:val="21"/>
              </w:rPr>
            </w:pPr>
            <w:r>
              <w:rPr>
                <w:rFonts w:ascii="宋体" w:hAnsi="宋体" w:cs="宋体" w:hint="eastAsia"/>
                <w:sz w:val="21"/>
                <w:szCs w:val="21"/>
              </w:rPr>
              <w:t>卸油、储油、加油作业等过程产生的油气</w:t>
            </w:r>
          </w:p>
        </w:tc>
        <w:tc>
          <w:tcPr>
            <w:tcW w:w="2557" w:type="dxa"/>
            <w:vAlign w:val="center"/>
          </w:tcPr>
          <w:p w:rsidR="00535382" w:rsidRDefault="008104A9" w:rsidP="00000F2C">
            <w:pPr>
              <w:pStyle w:val="TableParagraph"/>
              <w:kinsoku w:val="0"/>
              <w:overflowPunct w:val="0"/>
              <w:snapToGrid w:val="0"/>
              <w:spacing w:line="312" w:lineRule="auto"/>
              <w:jc w:val="center"/>
              <w:rPr>
                <w:rFonts w:ascii="宋体" w:hAnsi="宋体" w:cs="宋体"/>
                <w:w w:val="99"/>
                <w:sz w:val="21"/>
                <w:szCs w:val="21"/>
              </w:rPr>
            </w:pPr>
            <w:r>
              <w:rPr>
                <w:rFonts w:ascii="宋体" w:hAnsi="宋体" w:cs="宋体" w:hint="eastAsia"/>
                <w:sz w:val="21"/>
                <w:szCs w:val="21"/>
              </w:rPr>
              <w:t>主要采用卸油油气回收装置回收，降低无组织排放废气浓度。</w:t>
            </w:r>
          </w:p>
        </w:tc>
        <w:tc>
          <w:tcPr>
            <w:tcW w:w="993"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rFonts w:ascii="宋体" w:hAnsi="宋体" w:hint="eastAsia"/>
                <w:sz w:val="21"/>
                <w:szCs w:val="21"/>
              </w:rPr>
              <w:t>1套</w:t>
            </w:r>
          </w:p>
        </w:tc>
        <w:tc>
          <w:tcPr>
            <w:tcW w:w="2551" w:type="dxa"/>
            <w:vAlign w:val="center"/>
          </w:tcPr>
          <w:p w:rsidR="00535382" w:rsidRDefault="008104A9" w:rsidP="00000F2C">
            <w:pPr>
              <w:pStyle w:val="TableParagraph"/>
              <w:kinsoku w:val="0"/>
              <w:overflowPunct w:val="0"/>
              <w:snapToGrid w:val="0"/>
              <w:spacing w:line="312" w:lineRule="auto"/>
              <w:jc w:val="center"/>
              <w:rPr>
                <w:rFonts w:ascii="宋体" w:hAnsi="宋体"/>
                <w:sz w:val="21"/>
                <w:szCs w:val="21"/>
              </w:rPr>
            </w:pPr>
            <w:r>
              <w:rPr>
                <w:sz w:val="21"/>
                <w:szCs w:val="21"/>
              </w:rPr>
              <w:t>《</w:t>
            </w:r>
            <w:r>
              <w:rPr>
                <w:rFonts w:hint="eastAsia"/>
                <w:sz w:val="21"/>
                <w:szCs w:val="21"/>
              </w:rPr>
              <w:t>大气污染物综合排放标准</w:t>
            </w:r>
            <w:r>
              <w:rPr>
                <w:sz w:val="21"/>
                <w:szCs w:val="21"/>
              </w:rPr>
              <w:t>》（</w:t>
            </w:r>
            <w:r>
              <w:rPr>
                <w:sz w:val="21"/>
                <w:szCs w:val="21"/>
              </w:rPr>
              <w:t>GB</w:t>
            </w:r>
            <w:r>
              <w:rPr>
                <w:rFonts w:hint="eastAsia"/>
                <w:sz w:val="21"/>
                <w:szCs w:val="21"/>
              </w:rPr>
              <w:t>16297-1996</w:t>
            </w:r>
            <w:r>
              <w:rPr>
                <w:sz w:val="21"/>
                <w:szCs w:val="21"/>
              </w:rPr>
              <w:t>）</w:t>
            </w:r>
          </w:p>
        </w:tc>
        <w:tc>
          <w:tcPr>
            <w:tcW w:w="1467" w:type="dxa"/>
            <w:vMerge/>
            <w:vAlign w:val="center"/>
          </w:tcPr>
          <w:p w:rsidR="00535382" w:rsidRDefault="00535382" w:rsidP="00000F2C">
            <w:pPr>
              <w:pStyle w:val="TableParagraph"/>
              <w:kinsoku w:val="0"/>
              <w:overflowPunct w:val="0"/>
              <w:snapToGrid w:val="0"/>
              <w:spacing w:line="312" w:lineRule="auto"/>
              <w:ind w:hanging="3"/>
              <w:jc w:val="center"/>
              <w:rPr>
                <w:rFonts w:ascii="宋体" w:hAnsi="宋体"/>
                <w:sz w:val="21"/>
                <w:szCs w:val="21"/>
              </w:rPr>
            </w:pPr>
          </w:p>
        </w:tc>
      </w:tr>
    </w:tbl>
    <w:p w:rsidR="00535382" w:rsidRDefault="00535382" w:rsidP="00000F2C">
      <w:pPr>
        <w:snapToGrid w:val="0"/>
        <w:spacing w:line="312" w:lineRule="auto"/>
        <w:rPr>
          <w:spacing w:val="-2"/>
          <w:sz w:val="28"/>
          <w:szCs w:val="28"/>
        </w:rPr>
      </w:pPr>
    </w:p>
    <w:p w:rsidR="00535382" w:rsidRPr="002B42C6" w:rsidRDefault="008104A9" w:rsidP="002050E8">
      <w:pPr>
        <w:pStyle w:val="1"/>
        <w:snapToGrid w:val="0"/>
        <w:spacing w:beforeLines="5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5 建设项目环评报告表的主要结论与建议及审批部门审批决定</w:t>
      </w:r>
      <w:bookmarkEnd w:id="19"/>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0" w:name="_Toc516045799"/>
      <w:r w:rsidRPr="002B42C6">
        <w:rPr>
          <w:rFonts w:ascii="仿宋" w:eastAsia="仿宋" w:hAnsi="仿宋" w:cs="Times New Roman"/>
          <w:sz w:val="30"/>
          <w:szCs w:val="30"/>
        </w:rPr>
        <w:t>5.1 建设项目环评报告</w:t>
      </w:r>
      <w:r w:rsidRPr="002B42C6">
        <w:rPr>
          <w:rFonts w:ascii="仿宋" w:eastAsia="仿宋" w:hAnsi="仿宋" w:cs="Times New Roman" w:hint="eastAsia"/>
          <w:sz w:val="30"/>
          <w:szCs w:val="30"/>
        </w:rPr>
        <w:t>表</w:t>
      </w:r>
      <w:r w:rsidRPr="002B42C6">
        <w:rPr>
          <w:rFonts w:ascii="仿宋" w:eastAsia="仿宋" w:hAnsi="仿宋" w:cs="Times New Roman"/>
          <w:sz w:val="30"/>
          <w:szCs w:val="30"/>
        </w:rPr>
        <w:t>的主要结论与建议</w:t>
      </w:r>
      <w:bookmarkEnd w:id="20"/>
    </w:p>
    <w:p w:rsidR="00535382" w:rsidRPr="002B42C6" w:rsidRDefault="008104A9" w:rsidP="00000F2C">
      <w:pPr>
        <w:snapToGrid w:val="0"/>
        <w:spacing w:line="312" w:lineRule="auto"/>
        <w:ind w:firstLineChars="200" w:firstLine="560"/>
        <w:rPr>
          <w:rFonts w:ascii="仿宋" w:eastAsia="仿宋" w:hAnsi="仿宋" w:cs="Times New Roman"/>
          <w:sz w:val="28"/>
          <w:szCs w:val="28"/>
        </w:rPr>
      </w:pPr>
      <w:r w:rsidRPr="002B42C6">
        <w:rPr>
          <w:rFonts w:ascii="仿宋" w:eastAsia="仿宋" w:hAnsi="仿宋" w:cs="Times New Roman"/>
          <w:sz w:val="28"/>
          <w:szCs w:val="28"/>
        </w:rPr>
        <w:t>综上所述，项目符合城镇发展需要，其建设内容、土地利用及选址符合相关的要求，项目总体布局合理，只要项目营运过程中严格遵守国家和地方的有关环保法律、法规，并落实报告表中提出的各项污染防治措施和生态保护措施后可满足环境保护的要求，各项污染物均能实现达标排放，对环境的影响</w:t>
      </w:r>
      <w:r w:rsidRPr="002B42C6">
        <w:rPr>
          <w:rFonts w:ascii="仿宋" w:eastAsia="仿宋" w:hAnsi="仿宋" w:cs="Times New Roman" w:hint="eastAsia"/>
          <w:sz w:val="28"/>
          <w:szCs w:val="28"/>
        </w:rPr>
        <w:t>较小</w:t>
      </w:r>
      <w:r w:rsidRPr="002B42C6">
        <w:rPr>
          <w:rFonts w:ascii="仿宋" w:eastAsia="仿宋" w:hAnsi="仿宋" w:cs="Times New Roman"/>
          <w:sz w:val="28"/>
          <w:szCs w:val="28"/>
        </w:rPr>
        <w:t>。</w:t>
      </w:r>
    </w:p>
    <w:p w:rsidR="00535382" w:rsidRPr="002B42C6" w:rsidRDefault="008104A9" w:rsidP="00000F2C">
      <w:pPr>
        <w:adjustRightInd w:val="0"/>
        <w:snapToGrid w:val="0"/>
        <w:spacing w:line="312" w:lineRule="auto"/>
        <w:ind w:firstLineChars="200" w:firstLine="560"/>
        <w:rPr>
          <w:rFonts w:ascii="仿宋" w:eastAsia="仿宋" w:hAnsi="仿宋" w:cs="Times New Roman"/>
          <w:sz w:val="28"/>
          <w:szCs w:val="28"/>
        </w:rPr>
      </w:pPr>
      <w:r w:rsidRPr="002B42C6">
        <w:rPr>
          <w:rFonts w:ascii="仿宋" w:eastAsia="仿宋" w:hAnsi="仿宋" w:cs="Times New Roman"/>
          <w:sz w:val="28"/>
          <w:szCs w:val="28"/>
        </w:rPr>
        <w:t>从环境保护的角度出发，评价认为，本项目的实施建设是可行的。上述评价结论是在建设单位确定建设内容和规模（包括方案、生产工艺、设备、厂址以及排污情况）的基础上得出的。若改变建设内容和规模，建设单位应按环保部门的有关要求另行申报。</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1" w:name="_Toc516045800"/>
      <w:r w:rsidRPr="002B42C6">
        <w:rPr>
          <w:rFonts w:ascii="仿宋" w:eastAsia="仿宋" w:hAnsi="仿宋" w:cs="Times New Roman" w:hint="eastAsia"/>
          <w:sz w:val="30"/>
          <w:szCs w:val="30"/>
        </w:rPr>
        <w:t>5.2 审批部门审批决定</w:t>
      </w:r>
      <w:bookmarkEnd w:id="21"/>
    </w:p>
    <w:p w:rsidR="00535382" w:rsidRPr="002B42C6" w:rsidRDefault="008104A9" w:rsidP="00000F2C">
      <w:pPr>
        <w:widowControl/>
        <w:snapToGrid w:val="0"/>
        <w:spacing w:line="312" w:lineRule="auto"/>
        <w:ind w:firstLineChars="200" w:firstLine="560"/>
        <w:jc w:val="left"/>
        <w:rPr>
          <w:rFonts w:ascii="仿宋" w:eastAsia="仿宋" w:hAnsi="仿宋" w:cs="宋体"/>
          <w:kern w:val="0"/>
          <w:sz w:val="28"/>
          <w:szCs w:val="28"/>
        </w:rPr>
      </w:pPr>
      <w:r w:rsidRPr="002B42C6">
        <w:rPr>
          <w:rFonts w:ascii="仿宋" w:eastAsia="仿宋" w:hAnsi="仿宋" w:hint="eastAsia"/>
          <w:sz w:val="28"/>
        </w:rPr>
        <w:t>关于对《中国石化销售有限公司江苏盐城石油分公司阜宁</w:t>
      </w:r>
      <w:r w:rsidR="00BA49EA" w:rsidRPr="002B42C6">
        <w:rPr>
          <w:rFonts w:ascii="仿宋" w:eastAsia="仿宋" w:hAnsi="仿宋" w:hint="eastAsia"/>
          <w:sz w:val="28"/>
        </w:rPr>
        <w:t>城南</w:t>
      </w:r>
      <w:r w:rsidRPr="002B42C6">
        <w:rPr>
          <w:rFonts w:ascii="仿宋" w:eastAsia="仿宋" w:hAnsi="仿宋" w:hint="eastAsia"/>
          <w:sz w:val="28"/>
        </w:rPr>
        <w:t>加油站项目环境影响报告表及风险评价专项》的审批意见（阜宁县环境保护局文件，阜环审[201</w:t>
      </w:r>
      <w:r w:rsidR="003561FE">
        <w:rPr>
          <w:rFonts w:ascii="仿宋" w:eastAsia="仿宋" w:hAnsi="仿宋" w:hint="eastAsia"/>
          <w:sz w:val="28"/>
        </w:rPr>
        <w:t>7)46</w:t>
      </w:r>
      <w:r w:rsidRPr="002B42C6">
        <w:rPr>
          <w:rFonts w:ascii="仿宋" w:eastAsia="仿宋" w:hAnsi="仿宋" w:hint="eastAsia"/>
          <w:sz w:val="28"/>
        </w:rPr>
        <w:t>号，</w:t>
      </w:r>
      <w:r w:rsidRPr="002B42C6">
        <w:rPr>
          <w:rFonts w:ascii="仿宋" w:eastAsia="仿宋" w:hAnsi="仿宋"/>
          <w:sz w:val="28"/>
        </w:rPr>
        <w:t>201</w:t>
      </w:r>
      <w:r w:rsidR="003561FE">
        <w:rPr>
          <w:rFonts w:ascii="仿宋" w:eastAsia="仿宋" w:hAnsi="仿宋" w:hint="eastAsia"/>
          <w:sz w:val="28"/>
        </w:rPr>
        <w:t>7</w:t>
      </w:r>
      <w:r w:rsidRPr="002B42C6">
        <w:rPr>
          <w:rFonts w:ascii="仿宋" w:eastAsia="仿宋" w:hAnsi="仿宋"/>
          <w:sz w:val="28"/>
        </w:rPr>
        <w:t>年</w:t>
      </w:r>
      <w:r w:rsidR="003561FE">
        <w:rPr>
          <w:rFonts w:ascii="仿宋" w:eastAsia="仿宋" w:hAnsi="仿宋" w:hint="eastAsia"/>
          <w:sz w:val="28"/>
        </w:rPr>
        <w:t>12</w:t>
      </w:r>
      <w:r w:rsidRPr="002B42C6">
        <w:rPr>
          <w:rFonts w:ascii="仿宋" w:eastAsia="仿宋" w:hAnsi="仿宋" w:hint="eastAsia"/>
          <w:sz w:val="28"/>
        </w:rPr>
        <w:t>月</w:t>
      </w:r>
      <w:r w:rsidR="003561FE">
        <w:rPr>
          <w:rFonts w:ascii="仿宋" w:eastAsia="仿宋" w:hAnsi="仿宋" w:hint="eastAsia"/>
          <w:sz w:val="28"/>
        </w:rPr>
        <w:t>30</w:t>
      </w:r>
      <w:r w:rsidRPr="002B42C6">
        <w:rPr>
          <w:rFonts w:ascii="仿宋" w:eastAsia="仿宋" w:hAnsi="仿宋" w:hint="eastAsia"/>
          <w:sz w:val="28"/>
        </w:rPr>
        <w:t>日</w:t>
      </w:r>
      <w:r w:rsidRPr="002B42C6">
        <w:rPr>
          <w:rFonts w:ascii="仿宋" w:eastAsia="仿宋" w:hAnsi="仿宋"/>
          <w:sz w:val="28"/>
        </w:rPr>
        <w:t>）</w:t>
      </w:r>
      <w:r w:rsidRPr="002B42C6">
        <w:rPr>
          <w:rFonts w:ascii="仿宋" w:eastAsia="仿宋" w:hAnsi="仿宋" w:hint="eastAsia"/>
          <w:sz w:val="28"/>
        </w:rPr>
        <w:t>，</w:t>
      </w:r>
      <w:r w:rsidRPr="002B42C6">
        <w:rPr>
          <w:rFonts w:ascii="仿宋" w:eastAsia="仿宋" w:hAnsi="仿宋" w:cs="宋体"/>
          <w:kern w:val="0"/>
          <w:sz w:val="28"/>
          <w:szCs w:val="28"/>
        </w:rPr>
        <w:t>详见附件1。</w:t>
      </w:r>
    </w:p>
    <w:p w:rsidR="00535382" w:rsidRPr="002B42C6" w:rsidRDefault="00535382" w:rsidP="00000F2C">
      <w:pPr>
        <w:widowControl/>
        <w:snapToGrid w:val="0"/>
        <w:spacing w:line="312" w:lineRule="auto"/>
        <w:jc w:val="left"/>
        <w:rPr>
          <w:rFonts w:ascii="仿宋" w:eastAsia="仿宋" w:hAnsi="仿宋" w:cs="Times New Roman"/>
          <w:sz w:val="30"/>
          <w:szCs w:val="30"/>
        </w:rPr>
      </w:pPr>
    </w:p>
    <w:p w:rsidR="00535382" w:rsidRPr="002B42C6" w:rsidRDefault="008104A9" w:rsidP="00000F2C">
      <w:pPr>
        <w:pStyle w:val="1"/>
        <w:snapToGrid w:val="0"/>
        <w:spacing w:before="0" w:after="0" w:line="312" w:lineRule="auto"/>
        <w:rPr>
          <w:rFonts w:ascii="仿宋" w:eastAsia="仿宋" w:hAnsi="仿宋" w:cs="Times New Roman"/>
          <w:sz w:val="30"/>
          <w:szCs w:val="30"/>
        </w:rPr>
      </w:pPr>
      <w:bookmarkStart w:id="22" w:name="_Toc516045801"/>
      <w:r w:rsidRPr="002B42C6">
        <w:rPr>
          <w:rFonts w:ascii="仿宋" w:eastAsia="仿宋" w:hAnsi="仿宋" w:cs="Times New Roman" w:hint="eastAsia"/>
          <w:sz w:val="30"/>
          <w:szCs w:val="30"/>
        </w:rPr>
        <w:lastRenderedPageBreak/>
        <w:t>6 验收执行标准</w:t>
      </w:r>
      <w:bookmarkEnd w:id="22"/>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3" w:name="_Toc516045802"/>
      <w:r w:rsidRPr="002B42C6">
        <w:rPr>
          <w:rFonts w:ascii="仿宋" w:eastAsia="仿宋" w:hAnsi="仿宋" w:cs="Times New Roman"/>
          <w:sz w:val="30"/>
          <w:szCs w:val="30"/>
        </w:rPr>
        <w:t>6.1 废水执行标准</w:t>
      </w:r>
      <w:bookmarkEnd w:id="23"/>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r w:rsidRPr="002B42C6">
        <w:rPr>
          <w:rFonts w:ascii="仿宋" w:eastAsia="仿宋" w:hAnsi="仿宋" w:hint="eastAsia"/>
          <w:spacing w:val="-2"/>
          <w:sz w:val="28"/>
          <w:szCs w:val="28"/>
        </w:rPr>
        <w:t>项目采取“雨污分流、清污分流、统一收集、分质处理”的原则处理废水，项目无生产废水排放，生活污水进入化粪池处理后排放至</w:t>
      </w:r>
      <w:r w:rsidR="00F70763">
        <w:rPr>
          <w:rFonts w:ascii="仿宋" w:eastAsia="仿宋" w:hAnsi="仿宋" w:hint="eastAsia"/>
          <w:spacing w:val="-2"/>
          <w:sz w:val="28"/>
          <w:szCs w:val="28"/>
        </w:rPr>
        <w:t>城市污水处理</w:t>
      </w:r>
      <w:r w:rsidRPr="002B42C6">
        <w:rPr>
          <w:rFonts w:ascii="仿宋" w:eastAsia="仿宋" w:hAnsi="仿宋" w:hint="eastAsia"/>
          <w:spacing w:val="-2"/>
          <w:sz w:val="28"/>
          <w:szCs w:val="28"/>
        </w:rPr>
        <w:t>管网。废水执行接管标准。</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4" w:name="_Toc516045803"/>
      <w:r w:rsidRPr="002B42C6">
        <w:rPr>
          <w:rFonts w:ascii="仿宋" w:eastAsia="仿宋" w:hAnsi="仿宋" w:cs="Times New Roman"/>
          <w:sz w:val="30"/>
          <w:szCs w:val="30"/>
        </w:rPr>
        <w:t>6.2 废气执行标准</w:t>
      </w:r>
      <w:bookmarkEnd w:id="24"/>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bookmarkStart w:id="25" w:name="_Toc516045804"/>
      <w:r w:rsidRPr="002B42C6">
        <w:rPr>
          <w:rFonts w:ascii="仿宋" w:eastAsia="仿宋" w:hAnsi="仿宋" w:hint="eastAsia"/>
        </w:rPr>
        <w:t xml:space="preserve"> </w:t>
      </w:r>
      <w:r w:rsidRPr="002B42C6">
        <w:rPr>
          <w:rFonts w:ascii="仿宋" w:eastAsia="仿宋" w:hAnsi="仿宋" w:hint="eastAsia"/>
          <w:spacing w:val="-2"/>
          <w:sz w:val="28"/>
          <w:szCs w:val="28"/>
        </w:rPr>
        <w:t>厂界无组织非甲烷总烃执行《大气污染物综合排放标准》（GB 16297-1996）非甲烷总烃无组织排放监控浓度限值。</w:t>
      </w:r>
    </w:p>
    <w:p w:rsidR="00535382" w:rsidRPr="002B42C6" w:rsidRDefault="008104A9" w:rsidP="00000F2C">
      <w:pPr>
        <w:snapToGrid w:val="0"/>
        <w:spacing w:line="312" w:lineRule="auto"/>
        <w:jc w:val="center"/>
        <w:rPr>
          <w:rFonts w:ascii="仿宋" w:eastAsia="仿宋" w:hAnsi="仿宋"/>
          <w:b/>
          <w:sz w:val="28"/>
          <w:szCs w:val="28"/>
        </w:rPr>
      </w:pPr>
      <w:r w:rsidRPr="002B42C6">
        <w:rPr>
          <w:rFonts w:ascii="仿宋" w:eastAsia="仿宋" w:hAnsi="仿宋" w:hint="eastAsia"/>
          <w:sz w:val="28"/>
          <w:szCs w:val="28"/>
        </w:rPr>
        <w:t xml:space="preserve"> </w:t>
      </w:r>
      <w:r w:rsidRPr="002B42C6">
        <w:rPr>
          <w:rFonts w:ascii="仿宋" w:eastAsia="仿宋" w:hAnsi="仿宋" w:hint="eastAsia"/>
          <w:b/>
          <w:sz w:val="28"/>
          <w:szCs w:val="28"/>
        </w:rPr>
        <w:t>无组织排放废气验收监测标准及限值</w:t>
      </w:r>
    </w:p>
    <w:tbl>
      <w:tblPr>
        <w:tblW w:w="8642" w:type="dxa"/>
        <w:tblInd w:w="113"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1129"/>
        <w:gridCol w:w="3544"/>
        <w:gridCol w:w="1418"/>
        <w:gridCol w:w="1275"/>
        <w:gridCol w:w="1276"/>
      </w:tblGrid>
      <w:tr w:rsidR="00535382">
        <w:trPr>
          <w:trHeight w:val="267"/>
        </w:trPr>
        <w:tc>
          <w:tcPr>
            <w:tcW w:w="1129"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类别</w:t>
            </w:r>
          </w:p>
        </w:tc>
        <w:tc>
          <w:tcPr>
            <w:tcW w:w="3544"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执行标准</w:t>
            </w:r>
          </w:p>
        </w:tc>
        <w:tc>
          <w:tcPr>
            <w:tcW w:w="1418"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污染物</w:t>
            </w:r>
          </w:p>
        </w:tc>
        <w:tc>
          <w:tcPr>
            <w:tcW w:w="1275" w:type="dxa"/>
            <w:vAlign w:val="center"/>
          </w:tcPr>
          <w:p w:rsidR="00535382" w:rsidRDefault="008104A9" w:rsidP="00000F2C">
            <w:pPr>
              <w:pStyle w:val="p0"/>
              <w:adjustRightInd w:val="0"/>
              <w:snapToGrid w:val="0"/>
              <w:spacing w:line="312" w:lineRule="auto"/>
              <w:jc w:val="center"/>
              <w:rPr>
                <w:b/>
                <w:sz w:val="24"/>
                <w:szCs w:val="24"/>
              </w:rPr>
            </w:pPr>
            <w:r>
              <w:rPr>
                <w:b/>
                <w:sz w:val="24"/>
                <w:szCs w:val="20"/>
              </w:rPr>
              <w:t>单位</w:t>
            </w:r>
          </w:p>
        </w:tc>
        <w:tc>
          <w:tcPr>
            <w:tcW w:w="1276" w:type="dxa"/>
            <w:vAlign w:val="center"/>
          </w:tcPr>
          <w:p w:rsidR="00535382" w:rsidRDefault="008104A9" w:rsidP="00000F2C">
            <w:pPr>
              <w:pStyle w:val="p0"/>
              <w:adjustRightInd w:val="0"/>
              <w:snapToGrid w:val="0"/>
              <w:spacing w:line="312" w:lineRule="auto"/>
              <w:jc w:val="center"/>
              <w:rPr>
                <w:b/>
                <w:sz w:val="24"/>
                <w:szCs w:val="24"/>
              </w:rPr>
            </w:pPr>
            <w:r>
              <w:rPr>
                <w:rFonts w:hint="eastAsia"/>
                <w:b/>
                <w:sz w:val="24"/>
                <w:szCs w:val="24"/>
              </w:rPr>
              <w:t>标准限值</w:t>
            </w:r>
          </w:p>
        </w:tc>
      </w:tr>
      <w:tr w:rsidR="00535382">
        <w:trPr>
          <w:trHeight w:val="845"/>
        </w:trPr>
        <w:tc>
          <w:tcPr>
            <w:tcW w:w="1129" w:type="dxa"/>
            <w:vAlign w:val="center"/>
          </w:tcPr>
          <w:p w:rsidR="00535382" w:rsidRDefault="008104A9" w:rsidP="00000F2C">
            <w:pPr>
              <w:pStyle w:val="p0"/>
              <w:adjustRightInd w:val="0"/>
              <w:snapToGrid w:val="0"/>
              <w:spacing w:line="312" w:lineRule="auto"/>
              <w:jc w:val="center"/>
            </w:pPr>
            <w:r>
              <w:rPr>
                <w:rFonts w:hint="eastAsia"/>
              </w:rPr>
              <w:t>无组织</w:t>
            </w:r>
          </w:p>
          <w:p w:rsidR="00535382" w:rsidRDefault="008104A9" w:rsidP="00000F2C">
            <w:pPr>
              <w:pStyle w:val="p0"/>
              <w:adjustRightInd w:val="0"/>
              <w:snapToGrid w:val="0"/>
              <w:spacing w:line="312" w:lineRule="auto"/>
              <w:jc w:val="center"/>
            </w:pPr>
            <w:r>
              <w:rPr>
                <w:rFonts w:hint="eastAsia"/>
              </w:rPr>
              <w:t>废气</w:t>
            </w:r>
          </w:p>
        </w:tc>
        <w:tc>
          <w:tcPr>
            <w:tcW w:w="3544" w:type="dxa"/>
            <w:vAlign w:val="center"/>
          </w:tcPr>
          <w:p w:rsidR="00535382" w:rsidRDefault="008104A9" w:rsidP="00000F2C">
            <w:pPr>
              <w:pStyle w:val="p0"/>
              <w:adjustRightInd w:val="0"/>
              <w:snapToGrid w:val="0"/>
              <w:spacing w:line="312" w:lineRule="auto"/>
              <w:jc w:val="center"/>
            </w:pPr>
            <w:r>
              <w:t>《</w:t>
            </w:r>
            <w:r>
              <w:rPr>
                <w:rFonts w:hint="eastAsia"/>
              </w:rPr>
              <w:t>大气污染物综合排放标准</w:t>
            </w:r>
            <w:r>
              <w:t>》（</w:t>
            </w:r>
            <w:r>
              <w:t>GB</w:t>
            </w:r>
            <w:r>
              <w:rPr>
                <w:rFonts w:hint="eastAsia"/>
              </w:rPr>
              <w:t>16297-1996</w:t>
            </w:r>
            <w:r>
              <w:t>）</w:t>
            </w:r>
            <w:r>
              <w:rPr>
                <w:rFonts w:eastAsiaTheme="minorEastAsia" w:hint="eastAsia"/>
                <w:kern w:val="2"/>
                <w:sz w:val="28"/>
                <w:szCs w:val="22"/>
              </w:rPr>
              <w:t>《</w:t>
            </w:r>
            <w:r>
              <w:rPr>
                <w:rFonts w:hint="eastAsia"/>
              </w:rPr>
              <w:t>加油站大气污染物排放标准》（</w:t>
            </w:r>
            <w:r>
              <w:rPr>
                <w:rFonts w:hint="eastAsia"/>
              </w:rPr>
              <w:t>GB20952-2007</w:t>
            </w:r>
            <w:r>
              <w:rPr>
                <w:rFonts w:hint="eastAsia"/>
              </w:rPr>
              <w:t>）</w:t>
            </w:r>
          </w:p>
        </w:tc>
        <w:tc>
          <w:tcPr>
            <w:tcW w:w="1418" w:type="dxa"/>
            <w:vAlign w:val="center"/>
          </w:tcPr>
          <w:p w:rsidR="00535382" w:rsidRDefault="008104A9" w:rsidP="00000F2C">
            <w:pPr>
              <w:pStyle w:val="p0"/>
              <w:adjustRightInd w:val="0"/>
              <w:snapToGrid w:val="0"/>
              <w:spacing w:line="312" w:lineRule="auto"/>
              <w:jc w:val="center"/>
              <w:rPr>
                <w:sz w:val="24"/>
                <w:szCs w:val="24"/>
              </w:rPr>
            </w:pPr>
            <w:r>
              <w:rPr>
                <w:rFonts w:hint="eastAsia"/>
                <w:sz w:val="24"/>
                <w:szCs w:val="24"/>
              </w:rPr>
              <w:t>非甲烷总烃</w:t>
            </w:r>
          </w:p>
        </w:tc>
        <w:tc>
          <w:tcPr>
            <w:tcW w:w="1275" w:type="dxa"/>
            <w:vAlign w:val="center"/>
          </w:tcPr>
          <w:p w:rsidR="00535382" w:rsidRDefault="008104A9" w:rsidP="00000F2C">
            <w:pPr>
              <w:pStyle w:val="p0"/>
              <w:adjustRightInd w:val="0"/>
              <w:snapToGrid w:val="0"/>
              <w:spacing w:line="312" w:lineRule="auto"/>
              <w:jc w:val="center"/>
              <w:rPr>
                <w:sz w:val="24"/>
                <w:szCs w:val="24"/>
              </w:rPr>
            </w:pPr>
            <w:r>
              <w:t>mg/m</w:t>
            </w:r>
            <w:r>
              <w:rPr>
                <w:vertAlign w:val="superscript"/>
              </w:rPr>
              <w:t>3</w:t>
            </w:r>
          </w:p>
        </w:tc>
        <w:tc>
          <w:tcPr>
            <w:tcW w:w="1276" w:type="dxa"/>
            <w:vAlign w:val="center"/>
          </w:tcPr>
          <w:p w:rsidR="00535382" w:rsidRDefault="008104A9" w:rsidP="00000F2C">
            <w:pPr>
              <w:pStyle w:val="p0"/>
              <w:adjustRightInd w:val="0"/>
              <w:snapToGrid w:val="0"/>
              <w:spacing w:line="312" w:lineRule="auto"/>
              <w:jc w:val="center"/>
              <w:rPr>
                <w:sz w:val="24"/>
                <w:szCs w:val="24"/>
              </w:rPr>
            </w:pPr>
            <w:r>
              <w:rPr>
                <w:rFonts w:hint="eastAsia"/>
                <w:sz w:val="24"/>
                <w:szCs w:val="24"/>
              </w:rPr>
              <w:t>4.0</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6.3 噪声</w:t>
      </w:r>
      <w:r w:rsidRPr="002B42C6">
        <w:rPr>
          <w:rFonts w:ascii="仿宋" w:eastAsia="仿宋" w:hAnsi="仿宋" w:cs="Times New Roman"/>
          <w:sz w:val="30"/>
          <w:szCs w:val="30"/>
        </w:rPr>
        <w:t>执行标准</w:t>
      </w:r>
      <w:bookmarkEnd w:id="25"/>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bookmarkStart w:id="26" w:name="_Toc516045805"/>
      <w:r w:rsidRPr="002B42C6">
        <w:rPr>
          <w:rFonts w:ascii="仿宋" w:eastAsia="仿宋" w:hAnsi="仿宋" w:hint="eastAsia"/>
          <w:spacing w:val="-2"/>
          <w:sz w:val="28"/>
          <w:szCs w:val="28"/>
        </w:rPr>
        <w:t>项目南厂界噪声排放执行《声环境质量</w:t>
      </w:r>
      <w:r w:rsidRPr="002B42C6">
        <w:rPr>
          <w:rFonts w:ascii="仿宋" w:eastAsia="仿宋" w:hAnsi="仿宋"/>
          <w:spacing w:val="-2"/>
          <w:sz w:val="28"/>
          <w:szCs w:val="28"/>
        </w:rPr>
        <w:t>标准</w:t>
      </w:r>
      <w:r w:rsidRPr="002B42C6">
        <w:rPr>
          <w:rFonts w:ascii="仿宋" w:eastAsia="仿宋" w:hAnsi="仿宋" w:hint="eastAsia"/>
          <w:spacing w:val="-2"/>
          <w:sz w:val="28"/>
          <w:szCs w:val="28"/>
        </w:rPr>
        <w:t>》（GB3096-2008）4a类（城市主干道）声环境功能区标准限值；东、西、北厂界噪声排放执行《</w:t>
      </w:r>
      <w:r w:rsidRPr="002B42C6">
        <w:rPr>
          <w:rFonts w:ascii="仿宋" w:eastAsia="仿宋" w:hAnsi="仿宋"/>
          <w:spacing w:val="-2"/>
          <w:sz w:val="28"/>
          <w:szCs w:val="28"/>
        </w:rPr>
        <w:t>工业企业厂界环境噪声排放标准</w:t>
      </w:r>
      <w:r w:rsidRPr="002B42C6">
        <w:rPr>
          <w:rFonts w:ascii="仿宋" w:eastAsia="仿宋" w:hAnsi="仿宋" w:hint="eastAsia"/>
          <w:spacing w:val="-2"/>
          <w:sz w:val="28"/>
          <w:szCs w:val="28"/>
        </w:rPr>
        <w:t>》（GB12348-2008）2类声环境功能区标准限值。</w:t>
      </w:r>
    </w:p>
    <w:p w:rsidR="00535382" w:rsidRPr="002B42C6" w:rsidRDefault="008104A9" w:rsidP="00000F2C">
      <w:pPr>
        <w:autoSpaceDE w:val="0"/>
        <w:autoSpaceDN w:val="0"/>
        <w:adjustRightInd w:val="0"/>
        <w:snapToGrid w:val="0"/>
        <w:spacing w:line="312" w:lineRule="auto"/>
        <w:ind w:firstLine="552"/>
        <w:rPr>
          <w:rFonts w:ascii="仿宋" w:eastAsia="仿宋" w:hAnsi="仿宋"/>
          <w:spacing w:val="-2"/>
          <w:sz w:val="28"/>
          <w:szCs w:val="28"/>
        </w:rPr>
      </w:pPr>
      <w:r w:rsidRPr="002B42C6">
        <w:rPr>
          <w:rFonts w:ascii="仿宋" w:eastAsia="仿宋" w:hAnsi="仿宋"/>
          <w:spacing w:val="-2"/>
          <w:sz w:val="28"/>
          <w:szCs w:val="28"/>
        </w:rPr>
        <w:t>验收监测采用的标准及其标准限值见表</w:t>
      </w:r>
      <w:r w:rsidRPr="002B42C6">
        <w:rPr>
          <w:rFonts w:ascii="仿宋" w:eastAsia="仿宋" w:hAnsi="仿宋" w:hint="eastAsia"/>
          <w:spacing w:val="-2"/>
          <w:sz w:val="28"/>
          <w:szCs w:val="28"/>
        </w:rPr>
        <w:t>4-3。</w:t>
      </w:r>
    </w:p>
    <w:p w:rsidR="00535382" w:rsidRPr="002B42C6" w:rsidRDefault="00535382" w:rsidP="00000F2C">
      <w:pPr>
        <w:snapToGrid w:val="0"/>
        <w:spacing w:line="312" w:lineRule="auto"/>
        <w:jc w:val="center"/>
        <w:rPr>
          <w:rFonts w:ascii="仿宋" w:eastAsia="仿宋" w:hAnsi="仿宋"/>
          <w:b/>
          <w:sz w:val="28"/>
          <w:szCs w:val="28"/>
        </w:rPr>
      </w:pPr>
    </w:p>
    <w:p w:rsidR="00535382" w:rsidRPr="002B42C6" w:rsidRDefault="008104A9" w:rsidP="00000F2C">
      <w:pPr>
        <w:snapToGrid w:val="0"/>
        <w:spacing w:line="312" w:lineRule="auto"/>
        <w:jc w:val="center"/>
        <w:rPr>
          <w:rFonts w:ascii="仿宋" w:eastAsia="仿宋" w:hAnsi="仿宋"/>
          <w:b/>
          <w:sz w:val="28"/>
          <w:szCs w:val="28"/>
        </w:rPr>
      </w:pPr>
      <w:r w:rsidRPr="002B42C6">
        <w:rPr>
          <w:rFonts w:ascii="仿宋" w:eastAsia="仿宋" w:hAnsi="仿宋"/>
          <w:b/>
          <w:sz w:val="28"/>
          <w:szCs w:val="28"/>
        </w:rPr>
        <w:t>表</w:t>
      </w:r>
      <w:r w:rsidRPr="002B42C6">
        <w:rPr>
          <w:rFonts w:ascii="仿宋" w:eastAsia="仿宋" w:hAnsi="仿宋" w:hint="eastAsia"/>
          <w:b/>
          <w:sz w:val="28"/>
          <w:szCs w:val="28"/>
        </w:rPr>
        <w:t xml:space="preserve">4-3 </w:t>
      </w:r>
      <w:r w:rsidRPr="002B42C6">
        <w:rPr>
          <w:rFonts w:ascii="仿宋" w:eastAsia="仿宋" w:hAnsi="仿宋"/>
          <w:b/>
          <w:sz w:val="28"/>
          <w:szCs w:val="28"/>
        </w:rPr>
        <w:t>验收监测标准及限值</w:t>
      </w:r>
    </w:p>
    <w:tbl>
      <w:tblPr>
        <w:tblW w:w="89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66"/>
        <w:gridCol w:w="4110"/>
        <w:gridCol w:w="1560"/>
        <w:gridCol w:w="992"/>
        <w:gridCol w:w="539"/>
        <w:gridCol w:w="878"/>
      </w:tblGrid>
      <w:tr w:rsidR="00535382">
        <w:trPr>
          <w:trHeight w:val="20"/>
          <w:jc w:val="center"/>
        </w:trPr>
        <w:tc>
          <w:tcPr>
            <w:tcW w:w="866" w:type="dxa"/>
            <w:vAlign w:val="center"/>
          </w:tcPr>
          <w:p w:rsidR="00535382" w:rsidRDefault="008104A9" w:rsidP="00000F2C">
            <w:pPr>
              <w:snapToGrid w:val="0"/>
              <w:spacing w:line="312" w:lineRule="auto"/>
              <w:jc w:val="center"/>
              <w:rPr>
                <w:b/>
                <w:sz w:val="24"/>
              </w:rPr>
            </w:pPr>
            <w:r>
              <w:rPr>
                <w:b/>
                <w:sz w:val="24"/>
              </w:rPr>
              <w:t>类别</w:t>
            </w:r>
          </w:p>
        </w:tc>
        <w:tc>
          <w:tcPr>
            <w:tcW w:w="4110" w:type="dxa"/>
            <w:vAlign w:val="center"/>
          </w:tcPr>
          <w:p w:rsidR="00535382" w:rsidRDefault="008104A9" w:rsidP="00000F2C">
            <w:pPr>
              <w:snapToGrid w:val="0"/>
              <w:spacing w:line="312" w:lineRule="auto"/>
              <w:jc w:val="center"/>
              <w:rPr>
                <w:b/>
                <w:sz w:val="24"/>
              </w:rPr>
            </w:pPr>
            <w:r>
              <w:rPr>
                <w:b/>
                <w:sz w:val="24"/>
              </w:rPr>
              <w:t>标准名称</w:t>
            </w:r>
          </w:p>
        </w:tc>
        <w:tc>
          <w:tcPr>
            <w:tcW w:w="1560" w:type="dxa"/>
            <w:vAlign w:val="center"/>
          </w:tcPr>
          <w:p w:rsidR="00535382" w:rsidRDefault="008104A9" w:rsidP="00000F2C">
            <w:pPr>
              <w:snapToGrid w:val="0"/>
              <w:spacing w:line="312" w:lineRule="auto"/>
              <w:jc w:val="center"/>
              <w:rPr>
                <w:b/>
                <w:sz w:val="24"/>
              </w:rPr>
            </w:pPr>
            <w:r>
              <w:rPr>
                <w:b/>
                <w:sz w:val="24"/>
              </w:rPr>
              <w:t>污染物</w:t>
            </w:r>
          </w:p>
        </w:tc>
        <w:tc>
          <w:tcPr>
            <w:tcW w:w="992" w:type="dxa"/>
            <w:vAlign w:val="center"/>
          </w:tcPr>
          <w:p w:rsidR="00535382" w:rsidRDefault="008104A9" w:rsidP="00000F2C">
            <w:pPr>
              <w:snapToGrid w:val="0"/>
              <w:spacing w:line="312" w:lineRule="auto"/>
              <w:jc w:val="center"/>
              <w:rPr>
                <w:b/>
                <w:sz w:val="24"/>
              </w:rPr>
            </w:pPr>
            <w:r>
              <w:rPr>
                <w:b/>
                <w:sz w:val="24"/>
              </w:rPr>
              <w:t>单位</w:t>
            </w:r>
          </w:p>
        </w:tc>
        <w:tc>
          <w:tcPr>
            <w:tcW w:w="1417" w:type="dxa"/>
            <w:gridSpan w:val="2"/>
            <w:vAlign w:val="center"/>
          </w:tcPr>
          <w:p w:rsidR="00535382" w:rsidRDefault="008104A9" w:rsidP="00000F2C">
            <w:pPr>
              <w:snapToGrid w:val="0"/>
              <w:spacing w:line="312" w:lineRule="auto"/>
              <w:jc w:val="center"/>
              <w:rPr>
                <w:b/>
                <w:sz w:val="24"/>
              </w:rPr>
            </w:pPr>
            <w:r>
              <w:rPr>
                <w:rFonts w:hint="eastAsia"/>
                <w:b/>
                <w:sz w:val="24"/>
              </w:rPr>
              <w:t>标准限值</w:t>
            </w:r>
          </w:p>
        </w:tc>
      </w:tr>
      <w:tr w:rsidR="00535382">
        <w:trPr>
          <w:trHeight w:val="489"/>
          <w:jc w:val="center"/>
        </w:trPr>
        <w:tc>
          <w:tcPr>
            <w:tcW w:w="866" w:type="dxa"/>
            <w:vMerge w:val="restart"/>
            <w:vAlign w:val="center"/>
          </w:tcPr>
          <w:p w:rsidR="00535382" w:rsidRDefault="008104A9" w:rsidP="00000F2C">
            <w:pPr>
              <w:snapToGrid w:val="0"/>
              <w:spacing w:after="50" w:line="312" w:lineRule="auto"/>
              <w:jc w:val="center"/>
              <w:rPr>
                <w:sz w:val="24"/>
              </w:rPr>
            </w:pPr>
            <w:r>
              <w:rPr>
                <w:sz w:val="24"/>
              </w:rPr>
              <w:t>噪声</w:t>
            </w:r>
          </w:p>
        </w:tc>
        <w:tc>
          <w:tcPr>
            <w:tcW w:w="4110" w:type="dxa"/>
            <w:vMerge w:val="restart"/>
            <w:vAlign w:val="center"/>
          </w:tcPr>
          <w:p w:rsidR="00535382" w:rsidRDefault="008104A9" w:rsidP="00000F2C">
            <w:pPr>
              <w:snapToGrid w:val="0"/>
              <w:spacing w:after="50" w:line="312" w:lineRule="auto"/>
              <w:jc w:val="center"/>
              <w:rPr>
                <w:sz w:val="24"/>
              </w:rPr>
            </w:pPr>
            <w:r>
              <w:rPr>
                <w:rFonts w:hint="eastAsia"/>
                <w:spacing w:val="-2"/>
                <w:sz w:val="24"/>
                <w:szCs w:val="24"/>
              </w:rPr>
              <w:t>《声环境质量</w:t>
            </w:r>
            <w:r>
              <w:rPr>
                <w:spacing w:val="-2"/>
                <w:sz w:val="24"/>
                <w:szCs w:val="24"/>
              </w:rPr>
              <w:t>标准</w:t>
            </w:r>
            <w:r>
              <w:rPr>
                <w:rFonts w:hint="eastAsia"/>
                <w:spacing w:val="-2"/>
                <w:sz w:val="24"/>
                <w:szCs w:val="24"/>
              </w:rPr>
              <w:t>》（</w:t>
            </w:r>
            <w:r>
              <w:rPr>
                <w:rFonts w:hint="eastAsia"/>
                <w:spacing w:val="-2"/>
                <w:sz w:val="24"/>
                <w:szCs w:val="24"/>
              </w:rPr>
              <w:t>GB3096-2008</w:t>
            </w:r>
            <w:r>
              <w:rPr>
                <w:rFonts w:hint="eastAsia"/>
                <w:spacing w:val="-2"/>
                <w:sz w:val="24"/>
                <w:szCs w:val="24"/>
              </w:rPr>
              <w:t>）表</w:t>
            </w:r>
            <w:r>
              <w:rPr>
                <w:rFonts w:hint="eastAsia"/>
                <w:spacing w:val="-2"/>
                <w:sz w:val="24"/>
                <w:szCs w:val="24"/>
              </w:rPr>
              <w:t>1</w:t>
            </w:r>
            <w:r>
              <w:rPr>
                <w:rFonts w:hint="eastAsia"/>
                <w:spacing w:val="-2"/>
                <w:sz w:val="24"/>
                <w:szCs w:val="24"/>
              </w:rPr>
              <w:t>中</w:t>
            </w:r>
            <w:r>
              <w:rPr>
                <w:rFonts w:hint="eastAsia"/>
                <w:spacing w:val="-2"/>
                <w:sz w:val="24"/>
                <w:szCs w:val="24"/>
              </w:rPr>
              <w:t>4a</w:t>
            </w:r>
            <w:r>
              <w:rPr>
                <w:rFonts w:hint="eastAsia"/>
                <w:spacing w:val="-2"/>
                <w:sz w:val="24"/>
                <w:szCs w:val="24"/>
              </w:rPr>
              <w:t>类（城市主干道）声环境功能区标准限值</w:t>
            </w:r>
          </w:p>
        </w:tc>
        <w:tc>
          <w:tcPr>
            <w:tcW w:w="1560" w:type="dxa"/>
            <w:vMerge w:val="restart"/>
            <w:vAlign w:val="center"/>
          </w:tcPr>
          <w:p w:rsidR="00535382" w:rsidRDefault="008104A9" w:rsidP="00000F2C">
            <w:pPr>
              <w:snapToGrid w:val="0"/>
              <w:spacing w:after="50" w:line="312" w:lineRule="auto"/>
              <w:jc w:val="center"/>
              <w:rPr>
                <w:sz w:val="24"/>
              </w:rPr>
            </w:pPr>
            <w:r>
              <w:rPr>
                <w:rFonts w:hint="eastAsia"/>
                <w:sz w:val="24"/>
              </w:rPr>
              <w:t>南</w:t>
            </w:r>
            <w:r>
              <w:rPr>
                <w:sz w:val="24"/>
              </w:rPr>
              <w:t>厂界噪声</w:t>
            </w:r>
          </w:p>
        </w:tc>
        <w:tc>
          <w:tcPr>
            <w:tcW w:w="992" w:type="dxa"/>
            <w:vMerge w:val="restart"/>
            <w:tcMar>
              <w:left w:w="0" w:type="dxa"/>
              <w:right w:w="0" w:type="dxa"/>
            </w:tcMar>
            <w:vAlign w:val="center"/>
          </w:tcPr>
          <w:p w:rsidR="00535382" w:rsidRDefault="008104A9" w:rsidP="00000F2C">
            <w:pPr>
              <w:snapToGrid w:val="0"/>
              <w:spacing w:after="50" w:line="312" w:lineRule="auto"/>
              <w:jc w:val="center"/>
              <w:rPr>
                <w:sz w:val="24"/>
                <w:szCs w:val="24"/>
              </w:rPr>
            </w:pPr>
            <w:r>
              <w:rPr>
                <w:sz w:val="24"/>
                <w:szCs w:val="24"/>
              </w:rPr>
              <w:t>dB</w:t>
            </w:r>
            <w:r>
              <w:rPr>
                <w:sz w:val="24"/>
                <w:szCs w:val="24"/>
              </w:rPr>
              <w:t>（</w:t>
            </w:r>
            <w:r>
              <w:rPr>
                <w:sz w:val="24"/>
                <w:szCs w:val="24"/>
              </w:rPr>
              <w:t>A</w:t>
            </w:r>
            <w:r>
              <w:rPr>
                <w:sz w:val="24"/>
                <w:szCs w:val="24"/>
              </w:rPr>
              <w:t>）</w:t>
            </w:r>
          </w:p>
        </w:tc>
        <w:tc>
          <w:tcPr>
            <w:tcW w:w="539" w:type="dxa"/>
            <w:vAlign w:val="center"/>
          </w:tcPr>
          <w:p w:rsidR="00535382" w:rsidRDefault="008104A9" w:rsidP="00000F2C">
            <w:pPr>
              <w:snapToGrid w:val="0"/>
              <w:spacing w:after="50" w:line="312" w:lineRule="auto"/>
              <w:jc w:val="center"/>
              <w:rPr>
                <w:sz w:val="24"/>
              </w:rPr>
            </w:pPr>
            <w:r>
              <w:rPr>
                <w:rFonts w:hint="eastAsia"/>
                <w:sz w:val="24"/>
              </w:rPr>
              <w:t>70</w:t>
            </w:r>
          </w:p>
        </w:tc>
        <w:tc>
          <w:tcPr>
            <w:tcW w:w="878" w:type="dxa"/>
            <w:vAlign w:val="center"/>
          </w:tcPr>
          <w:p w:rsidR="00535382" w:rsidRDefault="008104A9" w:rsidP="00000F2C">
            <w:pPr>
              <w:snapToGrid w:val="0"/>
              <w:spacing w:after="50" w:line="312" w:lineRule="auto"/>
              <w:jc w:val="center"/>
              <w:rPr>
                <w:sz w:val="24"/>
              </w:rPr>
            </w:pPr>
            <w:r>
              <w:rPr>
                <w:rFonts w:hint="eastAsia"/>
                <w:sz w:val="24"/>
              </w:rPr>
              <w:t>昼间</w:t>
            </w:r>
          </w:p>
        </w:tc>
      </w:tr>
      <w:tr w:rsidR="00535382">
        <w:trPr>
          <w:trHeight w:val="489"/>
          <w:jc w:val="center"/>
        </w:trPr>
        <w:tc>
          <w:tcPr>
            <w:tcW w:w="866" w:type="dxa"/>
            <w:vMerge/>
            <w:vAlign w:val="center"/>
          </w:tcPr>
          <w:p w:rsidR="00535382" w:rsidRDefault="00535382" w:rsidP="00000F2C">
            <w:pPr>
              <w:snapToGrid w:val="0"/>
              <w:spacing w:after="50" w:line="312" w:lineRule="auto"/>
              <w:jc w:val="center"/>
            </w:pPr>
          </w:p>
        </w:tc>
        <w:tc>
          <w:tcPr>
            <w:tcW w:w="4110" w:type="dxa"/>
            <w:vMerge/>
            <w:vAlign w:val="center"/>
          </w:tcPr>
          <w:p w:rsidR="00535382" w:rsidRDefault="00535382" w:rsidP="00000F2C">
            <w:pPr>
              <w:snapToGrid w:val="0"/>
              <w:spacing w:after="50" w:line="312" w:lineRule="auto"/>
              <w:jc w:val="center"/>
            </w:pPr>
          </w:p>
        </w:tc>
        <w:tc>
          <w:tcPr>
            <w:tcW w:w="1560" w:type="dxa"/>
            <w:vMerge/>
            <w:vAlign w:val="center"/>
          </w:tcPr>
          <w:p w:rsidR="00535382" w:rsidRDefault="00535382" w:rsidP="00000F2C">
            <w:pPr>
              <w:snapToGrid w:val="0"/>
              <w:spacing w:after="50" w:line="312" w:lineRule="auto"/>
              <w:jc w:val="center"/>
            </w:pPr>
          </w:p>
        </w:tc>
        <w:tc>
          <w:tcPr>
            <w:tcW w:w="992" w:type="dxa"/>
            <w:vMerge/>
            <w:tcMar>
              <w:left w:w="0" w:type="dxa"/>
              <w:right w:w="0" w:type="dxa"/>
            </w:tcMar>
            <w:vAlign w:val="center"/>
          </w:tcPr>
          <w:p w:rsidR="00535382" w:rsidRDefault="00535382" w:rsidP="00000F2C">
            <w:pPr>
              <w:snapToGrid w:val="0"/>
              <w:spacing w:after="50" w:line="312" w:lineRule="auto"/>
              <w:jc w:val="center"/>
            </w:pPr>
          </w:p>
        </w:tc>
        <w:tc>
          <w:tcPr>
            <w:tcW w:w="539" w:type="dxa"/>
            <w:vAlign w:val="center"/>
          </w:tcPr>
          <w:p w:rsidR="00535382" w:rsidRDefault="008104A9" w:rsidP="00000F2C">
            <w:pPr>
              <w:snapToGrid w:val="0"/>
              <w:spacing w:after="50" w:line="312" w:lineRule="auto"/>
              <w:jc w:val="center"/>
              <w:rPr>
                <w:sz w:val="24"/>
              </w:rPr>
            </w:pPr>
            <w:r>
              <w:rPr>
                <w:rFonts w:hint="eastAsia"/>
                <w:sz w:val="24"/>
              </w:rPr>
              <w:t>55</w:t>
            </w:r>
          </w:p>
        </w:tc>
        <w:tc>
          <w:tcPr>
            <w:tcW w:w="878" w:type="dxa"/>
            <w:vAlign w:val="center"/>
          </w:tcPr>
          <w:p w:rsidR="00535382" w:rsidRDefault="008104A9" w:rsidP="00000F2C">
            <w:pPr>
              <w:snapToGrid w:val="0"/>
              <w:spacing w:after="50" w:line="312" w:lineRule="auto"/>
              <w:jc w:val="center"/>
              <w:rPr>
                <w:sz w:val="24"/>
              </w:rPr>
            </w:pPr>
            <w:r>
              <w:rPr>
                <w:rFonts w:hint="eastAsia"/>
                <w:sz w:val="24"/>
              </w:rPr>
              <w:t>夜间</w:t>
            </w:r>
          </w:p>
        </w:tc>
      </w:tr>
      <w:tr w:rsidR="00535382">
        <w:trPr>
          <w:trHeight w:val="473"/>
          <w:jc w:val="center"/>
        </w:trPr>
        <w:tc>
          <w:tcPr>
            <w:tcW w:w="866" w:type="dxa"/>
            <w:vMerge/>
            <w:vAlign w:val="center"/>
          </w:tcPr>
          <w:p w:rsidR="00535382" w:rsidRDefault="00535382" w:rsidP="00000F2C">
            <w:pPr>
              <w:snapToGrid w:val="0"/>
              <w:spacing w:after="50" w:line="312" w:lineRule="auto"/>
              <w:jc w:val="center"/>
              <w:rPr>
                <w:sz w:val="24"/>
              </w:rPr>
            </w:pPr>
          </w:p>
        </w:tc>
        <w:tc>
          <w:tcPr>
            <w:tcW w:w="4110" w:type="dxa"/>
            <w:vMerge w:val="restart"/>
            <w:vAlign w:val="center"/>
          </w:tcPr>
          <w:p w:rsidR="00535382" w:rsidRDefault="008104A9" w:rsidP="00000F2C">
            <w:pPr>
              <w:snapToGrid w:val="0"/>
              <w:spacing w:after="50" w:line="312" w:lineRule="auto"/>
              <w:jc w:val="center"/>
              <w:rPr>
                <w:sz w:val="24"/>
              </w:rPr>
            </w:pPr>
            <w:r>
              <w:rPr>
                <w:sz w:val="24"/>
              </w:rPr>
              <w:t>《工业企业厂界环境噪声排放标准》（</w:t>
            </w:r>
            <w:r>
              <w:rPr>
                <w:sz w:val="24"/>
              </w:rPr>
              <w:t>GB12348-2008</w:t>
            </w:r>
            <w:r>
              <w:rPr>
                <w:sz w:val="24"/>
              </w:rPr>
              <w:t>）</w:t>
            </w:r>
            <w:r>
              <w:rPr>
                <w:rFonts w:hint="eastAsia"/>
                <w:sz w:val="24"/>
              </w:rPr>
              <w:t>2</w:t>
            </w:r>
            <w:r>
              <w:rPr>
                <w:sz w:val="24"/>
              </w:rPr>
              <w:t>类标准</w:t>
            </w:r>
          </w:p>
        </w:tc>
        <w:tc>
          <w:tcPr>
            <w:tcW w:w="1560" w:type="dxa"/>
            <w:vMerge w:val="restart"/>
            <w:vAlign w:val="center"/>
          </w:tcPr>
          <w:p w:rsidR="00535382" w:rsidRDefault="008104A9" w:rsidP="00000F2C">
            <w:pPr>
              <w:snapToGrid w:val="0"/>
              <w:spacing w:after="50" w:line="312" w:lineRule="auto"/>
              <w:jc w:val="center"/>
              <w:rPr>
                <w:sz w:val="24"/>
              </w:rPr>
            </w:pPr>
            <w:r>
              <w:rPr>
                <w:rFonts w:hint="eastAsia"/>
                <w:sz w:val="24"/>
              </w:rPr>
              <w:t>东、西、北</w:t>
            </w:r>
            <w:r>
              <w:rPr>
                <w:sz w:val="24"/>
              </w:rPr>
              <w:t>厂界噪声</w:t>
            </w:r>
          </w:p>
        </w:tc>
        <w:tc>
          <w:tcPr>
            <w:tcW w:w="992" w:type="dxa"/>
            <w:vMerge w:val="restart"/>
            <w:tcMar>
              <w:left w:w="0" w:type="dxa"/>
              <w:right w:w="0" w:type="dxa"/>
            </w:tcMar>
            <w:vAlign w:val="center"/>
          </w:tcPr>
          <w:p w:rsidR="00535382" w:rsidRDefault="008104A9" w:rsidP="00000F2C">
            <w:pPr>
              <w:snapToGrid w:val="0"/>
              <w:spacing w:after="50" w:line="312" w:lineRule="auto"/>
              <w:jc w:val="center"/>
              <w:rPr>
                <w:sz w:val="24"/>
                <w:szCs w:val="24"/>
              </w:rPr>
            </w:pPr>
            <w:r>
              <w:rPr>
                <w:sz w:val="24"/>
                <w:szCs w:val="24"/>
              </w:rPr>
              <w:t>dB</w:t>
            </w:r>
            <w:r>
              <w:rPr>
                <w:sz w:val="24"/>
                <w:szCs w:val="24"/>
              </w:rPr>
              <w:t>（</w:t>
            </w:r>
            <w:r>
              <w:rPr>
                <w:sz w:val="24"/>
                <w:szCs w:val="24"/>
              </w:rPr>
              <w:t>A</w:t>
            </w:r>
            <w:r>
              <w:rPr>
                <w:sz w:val="24"/>
                <w:szCs w:val="24"/>
              </w:rPr>
              <w:t>）</w:t>
            </w:r>
          </w:p>
        </w:tc>
        <w:tc>
          <w:tcPr>
            <w:tcW w:w="539" w:type="dxa"/>
            <w:vAlign w:val="center"/>
          </w:tcPr>
          <w:p w:rsidR="00535382" w:rsidRDefault="008104A9" w:rsidP="00000F2C">
            <w:pPr>
              <w:snapToGrid w:val="0"/>
              <w:spacing w:after="50" w:line="312" w:lineRule="auto"/>
              <w:jc w:val="center"/>
              <w:rPr>
                <w:sz w:val="24"/>
              </w:rPr>
            </w:pPr>
            <w:r>
              <w:rPr>
                <w:rFonts w:hint="eastAsia"/>
                <w:sz w:val="24"/>
              </w:rPr>
              <w:t>60</w:t>
            </w:r>
          </w:p>
        </w:tc>
        <w:tc>
          <w:tcPr>
            <w:tcW w:w="878" w:type="dxa"/>
            <w:vAlign w:val="center"/>
          </w:tcPr>
          <w:p w:rsidR="00535382" w:rsidRDefault="008104A9" w:rsidP="00000F2C">
            <w:pPr>
              <w:snapToGrid w:val="0"/>
              <w:spacing w:after="50" w:line="312" w:lineRule="auto"/>
              <w:jc w:val="center"/>
              <w:rPr>
                <w:sz w:val="24"/>
              </w:rPr>
            </w:pPr>
            <w:r>
              <w:rPr>
                <w:rFonts w:hint="eastAsia"/>
                <w:sz w:val="24"/>
              </w:rPr>
              <w:t>昼间</w:t>
            </w:r>
          </w:p>
        </w:tc>
      </w:tr>
      <w:tr w:rsidR="00535382">
        <w:trPr>
          <w:trHeight w:val="521"/>
          <w:jc w:val="center"/>
        </w:trPr>
        <w:tc>
          <w:tcPr>
            <w:tcW w:w="866" w:type="dxa"/>
            <w:vMerge/>
            <w:vAlign w:val="center"/>
          </w:tcPr>
          <w:p w:rsidR="00535382" w:rsidRDefault="00535382" w:rsidP="00000F2C">
            <w:pPr>
              <w:snapToGrid w:val="0"/>
              <w:spacing w:after="50" w:line="312" w:lineRule="auto"/>
              <w:jc w:val="center"/>
              <w:rPr>
                <w:sz w:val="24"/>
              </w:rPr>
            </w:pPr>
          </w:p>
        </w:tc>
        <w:tc>
          <w:tcPr>
            <w:tcW w:w="4110" w:type="dxa"/>
            <w:vMerge/>
            <w:vAlign w:val="center"/>
          </w:tcPr>
          <w:p w:rsidR="00535382" w:rsidRDefault="00535382" w:rsidP="00000F2C">
            <w:pPr>
              <w:snapToGrid w:val="0"/>
              <w:spacing w:after="50" w:line="312" w:lineRule="auto"/>
              <w:jc w:val="center"/>
              <w:rPr>
                <w:sz w:val="24"/>
              </w:rPr>
            </w:pPr>
          </w:p>
        </w:tc>
        <w:tc>
          <w:tcPr>
            <w:tcW w:w="1560" w:type="dxa"/>
            <w:vMerge/>
            <w:vAlign w:val="center"/>
          </w:tcPr>
          <w:p w:rsidR="00535382" w:rsidRDefault="00535382" w:rsidP="00000F2C">
            <w:pPr>
              <w:snapToGrid w:val="0"/>
              <w:spacing w:after="50" w:line="312" w:lineRule="auto"/>
              <w:jc w:val="center"/>
              <w:rPr>
                <w:sz w:val="24"/>
              </w:rPr>
            </w:pPr>
          </w:p>
        </w:tc>
        <w:tc>
          <w:tcPr>
            <w:tcW w:w="992" w:type="dxa"/>
            <w:vMerge/>
            <w:vAlign w:val="center"/>
          </w:tcPr>
          <w:p w:rsidR="00535382" w:rsidRDefault="00535382" w:rsidP="00000F2C">
            <w:pPr>
              <w:snapToGrid w:val="0"/>
              <w:spacing w:after="50" w:line="312" w:lineRule="auto"/>
              <w:jc w:val="center"/>
              <w:rPr>
                <w:sz w:val="24"/>
              </w:rPr>
            </w:pPr>
          </w:p>
        </w:tc>
        <w:tc>
          <w:tcPr>
            <w:tcW w:w="539" w:type="dxa"/>
            <w:vAlign w:val="center"/>
          </w:tcPr>
          <w:p w:rsidR="00535382" w:rsidRDefault="008104A9" w:rsidP="00000F2C">
            <w:pPr>
              <w:snapToGrid w:val="0"/>
              <w:spacing w:after="50" w:line="312" w:lineRule="auto"/>
              <w:jc w:val="center"/>
              <w:rPr>
                <w:sz w:val="24"/>
              </w:rPr>
            </w:pPr>
            <w:r>
              <w:rPr>
                <w:rFonts w:hint="eastAsia"/>
                <w:sz w:val="24"/>
              </w:rPr>
              <w:t>50</w:t>
            </w:r>
          </w:p>
        </w:tc>
        <w:tc>
          <w:tcPr>
            <w:tcW w:w="878" w:type="dxa"/>
            <w:vAlign w:val="center"/>
          </w:tcPr>
          <w:p w:rsidR="00535382" w:rsidRDefault="008104A9" w:rsidP="00000F2C">
            <w:pPr>
              <w:snapToGrid w:val="0"/>
              <w:spacing w:after="50" w:line="312" w:lineRule="auto"/>
              <w:jc w:val="center"/>
              <w:rPr>
                <w:sz w:val="24"/>
              </w:rPr>
            </w:pPr>
            <w:r>
              <w:rPr>
                <w:rFonts w:hint="eastAsia"/>
                <w:sz w:val="24"/>
              </w:rPr>
              <w:t>夜间</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6.4 总量控制</w:t>
      </w:r>
      <w:bookmarkEnd w:id="26"/>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根据《江苏省排放污染物总量控制暂行规定》(省政府38号令)</w:t>
      </w:r>
      <w:r w:rsidRPr="002B42C6">
        <w:rPr>
          <w:rFonts w:ascii="仿宋" w:eastAsia="仿宋" w:hAnsi="仿宋" w:cs="Times New Roman" w:hint="eastAsia"/>
          <w:sz w:val="28"/>
        </w:rPr>
        <w:lastRenderedPageBreak/>
        <w:t>要求，新、扩、改建项目建设必须实施污染物排放总量控制。总量控制分析主要是通过对拟建项目排放总量的核算，确定本项目主要污染物排放总量控制指标。</w:t>
      </w:r>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项目不产生SO</w:t>
      </w:r>
      <w:r w:rsidRPr="002B42C6">
        <w:rPr>
          <w:rFonts w:ascii="仿宋" w:eastAsia="仿宋" w:hAnsi="仿宋" w:cs="Times New Roman" w:hint="eastAsia"/>
          <w:sz w:val="28"/>
          <w:vertAlign w:val="subscript"/>
        </w:rPr>
        <w:t>2</w:t>
      </w:r>
      <w:r w:rsidRPr="002B42C6">
        <w:rPr>
          <w:rFonts w:ascii="仿宋" w:eastAsia="仿宋" w:hAnsi="仿宋" w:cs="Times New Roman" w:hint="eastAsia"/>
          <w:sz w:val="28"/>
        </w:rPr>
        <w:t>、NOx污染物，非甲烷总烃无组织排放，无需申报总量；</w:t>
      </w:r>
    </w:p>
    <w:p w:rsidR="00535382" w:rsidRPr="002B42C6" w:rsidRDefault="002372CA" w:rsidP="00000F2C">
      <w:pPr>
        <w:snapToGrid w:val="0"/>
        <w:spacing w:line="312" w:lineRule="auto"/>
        <w:ind w:firstLineChars="200" w:firstLine="560"/>
        <w:rPr>
          <w:rFonts w:ascii="仿宋" w:eastAsia="仿宋" w:hAnsi="仿宋" w:cs="Times New Roman"/>
          <w:sz w:val="28"/>
        </w:rPr>
      </w:pPr>
      <w:r>
        <w:rPr>
          <w:rFonts w:ascii="仿宋" w:eastAsia="仿宋" w:hAnsi="仿宋" w:cs="Times New Roman" w:hint="eastAsia"/>
          <w:sz w:val="28"/>
        </w:rPr>
        <w:t>无生产废水产生。</w:t>
      </w:r>
      <w:r w:rsidR="008104A9" w:rsidRPr="002B42C6">
        <w:rPr>
          <w:rFonts w:ascii="仿宋" w:eastAsia="仿宋" w:hAnsi="仿宋" w:cs="Times New Roman" w:hint="eastAsia"/>
          <w:sz w:val="28"/>
        </w:rPr>
        <w:t>生活污水主要是职工、顾客的洗手水，全部进入化粪池统一排至</w:t>
      </w:r>
      <w:r w:rsidR="00F70763">
        <w:rPr>
          <w:rFonts w:ascii="仿宋" w:eastAsia="仿宋" w:hAnsi="仿宋" w:cs="Times New Roman" w:hint="eastAsia"/>
          <w:sz w:val="28"/>
        </w:rPr>
        <w:t>城市</w:t>
      </w:r>
      <w:r w:rsidR="008104A9" w:rsidRPr="002B42C6">
        <w:rPr>
          <w:rFonts w:ascii="仿宋" w:eastAsia="仿宋" w:hAnsi="仿宋" w:cs="Times New Roman" w:hint="eastAsia"/>
          <w:sz w:val="28"/>
        </w:rPr>
        <w:t>污水管网。</w:t>
      </w:r>
    </w:p>
    <w:p w:rsidR="00535382" w:rsidRPr="002B42C6" w:rsidRDefault="008104A9" w:rsidP="00000F2C">
      <w:pPr>
        <w:adjustRightInd w:val="0"/>
        <w:snapToGrid w:val="0"/>
        <w:spacing w:line="312" w:lineRule="auto"/>
        <w:ind w:firstLineChars="200" w:firstLine="552"/>
        <w:rPr>
          <w:rFonts w:ascii="仿宋" w:eastAsia="仿宋" w:hAnsi="仿宋"/>
          <w:spacing w:val="-2"/>
          <w:sz w:val="28"/>
          <w:szCs w:val="28"/>
        </w:rPr>
      </w:pPr>
      <w:r w:rsidRPr="002B42C6">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2372CA">
        <w:rPr>
          <w:rFonts w:ascii="仿宋" w:eastAsia="仿宋" w:hAnsi="仿宋" w:hint="eastAsia"/>
          <w:spacing w:val="-2"/>
          <w:sz w:val="28"/>
          <w:szCs w:val="28"/>
        </w:rPr>
        <w:t>吨，</w:t>
      </w:r>
      <w:r w:rsidRPr="002B42C6">
        <w:rPr>
          <w:rFonts w:ascii="仿宋" w:eastAsia="仿宋" w:hAnsi="仿宋" w:hint="eastAsia"/>
          <w:spacing w:val="-2"/>
          <w:sz w:val="28"/>
          <w:szCs w:val="28"/>
        </w:rPr>
        <w:t>定期委托资质单位处置。</w:t>
      </w:r>
    </w:p>
    <w:p w:rsidR="00535382" w:rsidRPr="002B42C6" w:rsidRDefault="00535382" w:rsidP="00000F2C">
      <w:pPr>
        <w:snapToGrid w:val="0"/>
        <w:spacing w:line="312" w:lineRule="auto"/>
        <w:ind w:firstLineChars="200" w:firstLine="560"/>
        <w:rPr>
          <w:rFonts w:ascii="仿宋" w:eastAsia="仿宋" w:hAnsi="仿宋" w:cs="Times New Roman"/>
          <w:sz w:val="28"/>
        </w:rPr>
      </w:pPr>
    </w:p>
    <w:p w:rsidR="00535382" w:rsidRPr="002B42C6" w:rsidRDefault="008104A9" w:rsidP="00000F2C">
      <w:pPr>
        <w:pStyle w:val="1"/>
        <w:snapToGrid w:val="0"/>
        <w:spacing w:before="0" w:after="0" w:line="312" w:lineRule="auto"/>
        <w:rPr>
          <w:rFonts w:ascii="仿宋" w:eastAsia="仿宋" w:hAnsi="仿宋" w:cs="Times New Roman"/>
          <w:sz w:val="30"/>
          <w:szCs w:val="30"/>
        </w:rPr>
      </w:pPr>
      <w:bookmarkStart w:id="27" w:name="_Toc516045806"/>
      <w:r w:rsidRPr="002B42C6">
        <w:rPr>
          <w:rFonts w:ascii="仿宋" w:eastAsia="仿宋" w:hAnsi="仿宋" w:cs="Times New Roman" w:hint="eastAsia"/>
          <w:sz w:val="30"/>
          <w:szCs w:val="30"/>
        </w:rPr>
        <w:t>7 验收监测内容</w:t>
      </w:r>
      <w:bookmarkEnd w:id="27"/>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28" w:name="_Toc516045807"/>
      <w:r w:rsidRPr="002B42C6">
        <w:rPr>
          <w:rFonts w:ascii="仿宋" w:eastAsia="仿宋" w:hAnsi="仿宋" w:cs="Times New Roman" w:hint="eastAsia"/>
          <w:sz w:val="30"/>
          <w:szCs w:val="30"/>
        </w:rPr>
        <w:t>7.1 环境保护设施调试效果</w:t>
      </w:r>
      <w:bookmarkEnd w:id="28"/>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29" w:name="_Toc516045809"/>
      <w:r w:rsidRPr="002B42C6">
        <w:rPr>
          <w:rFonts w:ascii="仿宋" w:eastAsia="仿宋" w:hAnsi="仿宋" w:cs="Times New Roman" w:hint="eastAsia"/>
          <w:sz w:val="30"/>
          <w:szCs w:val="30"/>
        </w:rPr>
        <w:t>7.1.</w:t>
      </w:r>
      <w:r w:rsidR="00AA794D">
        <w:rPr>
          <w:rFonts w:ascii="仿宋" w:eastAsia="仿宋" w:hAnsi="仿宋" w:cs="Times New Roman" w:hint="eastAsia"/>
          <w:sz w:val="30"/>
          <w:szCs w:val="30"/>
        </w:rPr>
        <w:t>1</w:t>
      </w:r>
      <w:r w:rsidRPr="002B42C6">
        <w:rPr>
          <w:rFonts w:ascii="仿宋" w:eastAsia="仿宋" w:hAnsi="仿宋" w:cs="Times New Roman" w:hint="eastAsia"/>
          <w:sz w:val="30"/>
          <w:szCs w:val="30"/>
        </w:rPr>
        <w:t xml:space="preserve"> 废气</w:t>
      </w:r>
      <w:bookmarkEnd w:id="29"/>
    </w:p>
    <w:p w:rsidR="00535382" w:rsidRPr="002B42C6" w:rsidRDefault="008104A9" w:rsidP="00000F2C">
      <w:pPr>
        <w:snapToGrid w:val="0"/>
        <w:spacing w:line="312" w:lineRule="auto"/>
        <w:rPr>
          <w:rFonts w:ascii="仿宋" w:eastAsia="仿宋" w:hAnsi="仿宋" w:cs="Times New Roman"/>
          <w:b/>
          <w:bCs/>
          <w:sz w:val="30"/>
          <w:szCs w:val="30"/>
        </w:rPr>
      </w:pPr>
      <w:r w:rsidRPr="002B42C6">
        <w:rPr>
          <w:rFonts w:ascii="仿宋" w:eastAsia="仿宋" w:hAnsi="仿宋" w:cs="Times New Roman" w:hint="eastAsia"/>
          <w:b/>
          <w:bCs/>
          <w:sz w:val="30"/>
          <w:szCs w:val="30"/>
        </w:rPr>
        <w:t>7.1.</w:t>
      </w:r>
      <w:r w:rsidR="00AA794D">
        <w:rPr>
          <w:rFonts w:ascii="仿宋" w:eastAsia="仿宋" w:hAnsi="仿宋" w:cs="Times New Roman" w:hint="eastAsia"/>
          <w:b/>
          <w:bCs/>
          <w:sz w:val="30"/>
          <w:szCs w:val="30"/>
        </w:rPr>
        <w:t>1</w:t>
      </w:r>
      <w:r w:rsidRPr="002B42C6">
        <w:rPr>
          <w:rFonts w:ascii="仿宋" w:eastAsia="仿宋" w:hAnsi="仿宋" w:cs="Times New Roman" w:hint="eastAsia"/>
          <w:b/>
          <w:bCs/>
          <w:sz w:val="30"/>
          <w:szCs w:val="30"/>
        </w:rPr>
        <w:t>.1</w:t>
      </w:r>
      <w:r w:rsidRPr="002B42C6">
        <w:rPr>
          <w:rFonts w:ascii="仿宋" w:eastAsia="仿宋" w:hAnsi="仿宋" w:cs="Times New Roman"/>
          <w:b/>
          <w:bCs/>
          <w:sz w:val="30"/>
          <w:szCs w:val="30"/>
        </w:rPr>
        <w:t xml:space="preserve"> </w:t>
      </w:r>
      <w:r w:rsidRPr="002B42C6">
        <w:rPr>
          <w:rFonts w:ascii="仿宋" w:eastAsia="仿宋" w:hAnsi="仿宋" w:cs="Times New Roman" w:hint="eastAsia"/>
          <w:b/>
          <w:bCs/>
          <w:sz w:val="30"/>
          <w:szCs w:val="30"/>
        </w:rPr>
        <w:t>无组织排放</w:t>
      </w:r>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sz w:val="28"/>
        </w:rPr>
        <w:t>项目中无组织</w:t>
      </w:r>
      <w:r w:rsidRPr="002B42C6">
        <w:rPr>
          <w:rFonts w:ascii="仿宋" w:eastAsia="仿宋" w:hAnsi="仿宋" w:cs="Times New Roman" w:hint="eastAsia"/>
          <w:sz w:val="28"/>
        </w:rPr>
        <w:t>废气</w:t>
      </w:r>
      <w:r w:rsidRPr="002B42C6">
        <w:rPr>
          <w:rFonts w:ascii="仿宋" w:eastAsia="仿宋" w:hAnsi="仿宋" w:cs="Times New Roman"/>
          <w:sz w:val="28"/>
        </w:rPr>
        <w:t>主要</w:t>
      </w:r>
      <w:r w:rsidRPr="002B42C6">
        <w:rPr>
          <w:rFonts w:ascii="仿宋" w:eastAsia="仿宋" w:hAnsi="仿宋" w:cs="Times New Roman" w:hint="eastAsia"/>
          <w:sz w:val="28"/>
        </w:rPr>
        <w:t>为</w:t>
      </w:r>
      <w:r w:rsidRPr="002B42C6">
        <w:rPr>
          <w:rFonts w:ascii="仿宋" w:eastAsia="仿宋" w:hAnsi="仿宋" w:cs="Times New Roman"/>
          <w:sz w:val="28"/>
        </w:rPr>
        <w:t>：</w:t>
      </w:r>
      <w:r w:rsidRPr="002B42C6">
        <w:rPr>
          <w:rFonts w:ascii="仿宋" w:eastAsia="仿宋" w:hAnsi="仿宋" w:cs="Times New Roman" w:hint="eastAsia"/>
          <w:sz w:val="28"/>
        </w:rPr>
        <w:t>非甲烷总烃</w:t>
      </w:r>
      <w:r w:rsidRPr="002B42C6">
        <w:rPr>
          <w:rFonts w:ascii="仿宋" w:eastAsia="仿宋" w:hAnsi="仿宋" w:cs="Times New Roman"/>
          <w:sz w:val="28"/>
        </w:rPr>
        <w:t>。</w:t>
      </w:r>
      <w:r w:rsidRPr="002B42C6">
        <w:rPr>
          <w:rFonts w:ascii="仿宋" w:eastAsia="仿宋" w:hAnsi="仿宋" w:cs="Times New Roman" w:hint="eastAsia"/>
          <w:sz w:val="28"/>
        </w:rPr>
        <w:t>本项目无组织排放废气监测内容见表7-</w:t>
      </w:r>
      <w:r w:rsidR="00AA794D">
        <w:rPr>
          <w:rFonts w:ascii="仿宋" w:eastAsia="仿宋" w:hAnsi="仿宋" w:cs="Times New Roman" w:hint="eastAsia"/>
          <w:sz w:val="28"/>
        </w:rPr>
        <w:t>1</w:t>
      </w:r>
      <w:r w:rsidRPr="002B42C6">
        <w:rPr>
          <w:rFonts w:ascii="仿宋" w:eastAsia="仿宋" w:hAnsi="仿宋" w:cs="Times New Roman" w:hint="eastAsia"/>
          <w:sz w:val="28"/>
        </w:rPr>
        <w:t>，监测点位布置图见图3-3。</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表7-</w:t>
      </w:r>
      <w:r w:rsidR="00AA794D">
        <w:rPr>
          <w:rFonts w:ascii="仿宋" w:eastAsia="仿宋" w:hAnsi="仿宋" w:cs="Times New Roman" w:hint="eastAsia"/>
          <w:b/>
          <w:sz w:val="28"/>
          <w:szCs w:val="28"/>
        </w:rPr>
        <w:t>1</w:t>
      </w:r>
      <w:r w:rsidRPr="002B42C6">
        <w:rPr>
          <w:rFonts w:ascii="仿宋" w:eastAsia="仿宋" w:hAnsi="仿宋" w:cs="Times New Roman" w:hint="eastAsia"/>
          <w:b/>
          <w:sz w:val="28"/>
          <w:szCs w:val="28"/>
        </w:rPr>
        <w:t xml:space="preserve"> 无组织排放废气监测内容</w:t>
      </w:r>
    </w:p>
    <w:tbl>
      <w:tblPr>
        <w:tblW w:w="8297"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2268"/>
        <w:gridCol w:w="1701"/>
        <w:gridCol w:w="1560"/>
      </w:tblGrid>
      <w:tr w:rsidR="00535382" w:rsidTr="00135C40">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排放源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监测点位及编号</w:t>
            </w:r>
          </w:p>
        </w:tc>
        <w:tc>
          <w:tcPr>
            <w:tcW w:w="226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监测因子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监测频次</w:t>
            </w:r>
          </w:p>
        </w:tc>
        <w:tc>
          <w:tcPr>
            <w:tcW w:w="156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kern w:val="24"/>
              </w:rPr>
              <w:t>监测周期</w:t>
            </w:r>
          </w:p>
        </w:tc>
      </w:tr>
      <w:tr w:rsidR="00535382" w:rsidTr="00135C40">
        <w:trPr>
          <w:trHeight w:val="567"/>
        </w:trPr>
        <w:tc>
          <w:tcPr>
            <w:tcW w:w="1067" w:type="dxa"/>
            <w:vAlign w:val="center"/>
          </w:tcPr>
          <w:p w:rsidR="00535382" w:rsidRDefault="008104A9" w:rsidP="00000F2C">
            <w:pPr>
              <w:autoSpaceDE w:val="0"/>
              <w:autoSpaceDN w:val="0"/>
              <w:adjustRightInd w:val="0"/>
              <w:snapToGrid w:val="0"/>
              <w:spacing w:line="312" w:lineRule="auto"/>
              <w:jc w:val="center"/>
              <w:rPr>
                <w:rFonts w:ascii="Times New Roman" w:hAnsi="Times New Roman" w:cs="Times New Roman"/>
                <w:bCs/>
                <w:sz w:val="20"/>
                <w:szCs w:val="18"/>
              </w:rPr>
            </w:pPr>
            <w:r>
              <w:rPr>
                <w:rFonts w:ascii="Times New Roman" w:hAnsi="Times New Roman" w:cs="Times New Roman" w:hint="eastAsia"/>
                <w:bCs/>
                <w:sz w:val="20"/>
                <w:szCs w:val="18"/>
              </w:rPr>
              <w:t>加油油气</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hint="eastAsia"/>
              </w:rPr>
              <w:t>厂界上风向○</w:t>
            </w:r>
            <w:r>
              <w:rPr>
                <w:rFonts w:hint="eastAsia"/>
              </w:rPr>
              <w:t>G1</w:t>
            </w:r>
            <w:r>
              <w:rPr>
                <w:rFonts w:hint="eastAsia"/>
              </w:rPr>
              <w:t>、下风向○</w:t>
            </w:r>
            <w:r>
              <w:rPr>
                <w:rFonts w:hint="eastAsia"/>
              </w:rPr>
              <w:t>G2</w:t>
            </w:r>
            <w:r>
              <w:rPr>
                <w:rFonts w:hint="eastAsia"/>
              </w:rPr>
              <w:t>、○</w:t>
            </w:r>
            <w:r>
              <w:rPr>
                <w:rFonts w:hint="eastAsia"/>
              </w:rPr>
              <w:t>G3</w:t>
            </w:r>
            <w:r>
              <w:rPr>
                <w:rFonts w:hint="eastAsia"/>
              </w:rPr>
              <w:t>、○</w:t>
            </w:r>
            <w:r>
              <w:rPr>
                <w:rFonts w:hint="eastAsia"/>
              </w:rPr>
              <w:t>G4</w:t>
            </w:r>
          </w:p>
        </w:tc>
        <w:tc>
          <w:tcPr>
            <w:tcW w:w="2268"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非甲烷总烃</w:t>
            </w:r>
          </w:p>
        </w:tc>
        <w:tc>
          <w:tcPr>
            <w:tcW w:w="1701"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2</w:t>
            </w:r>
            <w:r>
              <w:rPr>
                <w:rFonts w:ascii="Times New Roman" w:hAnsi="Times New Roman" w:cs="Times New Roman"/>
                <w:kern w:val="24"/>
              </w:rPr>
              <w:t>小时</w:t>
            </w:r>
            <w:r>
              <w:rPr>
                <w:rFonts w:ascii="Times New Roman" w:hAnsi="Times New Roman" w:cs="Times New Roman"/>
                <w:kern w:val="24"/>
              </w:rPr>
              <w:t>1</w:t>
            </w:r>
            <w:r>
              <w:rPr>
                <w:rFonts w:ascii="Times New Roman" w:hAnsi="Times New Roman" w:cs="Times New Roman"/>
                <w:kern w:val="24"/>
              </w:rPr>
              <w:t>次，每天采样</w:t>
            </w:r>
            <w:r>
              <w:rPr>
                <w:rFonts w:ascii="Times New Roman" w:hAnsi="Times New Roman" w:cs="Times New Roman"/>
                <w:kern w:val="24"/>
              </w:rPr>
              <w:t>4</w:t>
            </w:r>
            <w:r>
              <w:rPr>
                <w:rFonts w:ascii="Times New Roman" w:hAnsi="Times New Roman" w:cs="Times New Roman"/>
                <w:kern w:val="24"/>
              </w:rPr>
              <w:t>次</w:t>
            </w:r>
          </w:p>
        </w:tc>
        <w:tc>
          <w:tcPr>
            <w:tcW w:w="1560"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30" w:name="_Toc516045810"/>
      <w:r w:rsidRPr="002B42C6">
        <w:rPr>
          <w:rFonts w:ascii="仿宋" w:eastAsia="仿宋" w:hAnsi="仿宋" w:cs="Times New Roman" w:hint="eastAsia"/>
          <w:sz w:val="30"/>
          <w:szCs w:val="30"/>
        </w:rPr>
        <w:t>7.1.</w:t>
      </w:r>
      <w:r w:rsidR="00AA794D">
        <w:rPr>
          <w:rFonts w:ascii="仿宋" w:eastAsia="仿宋" w:hAnsi="仿宋" w:cs="Times New Roman" w:hint="eastAsia"/>
          <w:sz w:val="30"/>
          <w:szCs w:val="30"/>
        </w:rPr>
        <w:t>2</w:t>
      </w:r>
      <w:r w:rsidRPr="002B42C6">
        <w:rPr>
          <w:rFonts w:ascii="仿宋" w:eastAsia="仿宋" w:hAnsi="仿宋" w:cs="Times New Roman" w:hint="eastAsia"/>
          <w:sz w:val="30"/>
          <w:szCs w:val="30"/>
        </w:rPr>
        <w:t xml:space="preserve"> 厂界噪声</w:t>
      </w:r>
      <w:bookmarkEnd w:id="30"/>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hint="eastAsia"/>
          <w:sz w:val="28"/>
          <w:szCs w:val="28"/>
        </w:rPr>
        <w:t>本项目厂界噪声</w:t>
      </w:r>
      <w:r w:rsidRPr="002B42C6">
        <w:rPr>
          <w:rFonts w:ascii="仿宋" w:eastAsia="仿宋" w:hAnsi="仿宋" w:cs="Times New Roman" w:hint="eastAsia"/>
          <w:sz w:val="28"/>
        </w:rPr>
        <w:t>监测内容见表7-</w:t>
      </w:r>
      <w:r w:rsidR="00AA794D">
        <w:rPr>
          <w:rFonts w:ascii="仿宋" w:eastAsia="仿宋" w:hAnsi="仿宋" w:cs="Times New Roman" w:hint="eastAsia"/>
          <w:sz w:val="28"/>
        </w:rPr>
        <w:t>2</w:t>
      </w:r>
      <w:r w:rsidRPr="002B42C6">
        <w:rPr>
          <w:rFonts w:ascii="仿宋" w:eastAsia="仿宋" w:hAnsi="仿宋" w:cs="Times New Roman" w:hint="eastAsia"/>
          <w:sz w:val="28"/>
        </w:rPr>
        <w:t>，监测点位布置图见图3-3。</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表7-</w:t>
      </w:r>
      <w:r w:rsidR="00AA794D">
        <w:rPr>
          <w:rFonts w:ascii="仿宋" w:eastAsia="仿宋" w:hAnsi="仿宋" w:cs="Times New Roman" w:hint="eastAsia"/>
          <w:b/>
          <w:sz w:val="28"/>
          <w:szCs w:val="28"/>
        </w:rPr>
        <w:t>2</w:t>
      </w:r>
      <w:r w:rsidRPr="002B42C6">
        <w:rPr>
          <w:rFonts w:ascii="仿宋" w:eastAsia="仿宋" w:hAnsi="仿宋" w:cs="Times New Roman" w:hint="eastAsia"/>
          <w:b/>
          <w:sz w:val="28"/>
          <w:szCs w:val="28"/>
        </w:rPr>
        <w:t xml:space="preserve"> 厂界噪声监测内容</w:t>
      </w:r>
    </w:p>
    <w:tbl>
      <w:tblPr>
        <w:tblW w:w="8297"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1843"/>
        <w:gridCol w:w="2126"/>
        <w:gridCol w:w="1560"/>
      </w:tblGrid>
      <w:tr w:rsidR="00535382" w:rsidTr="00135C40">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噪声源</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监测点位及编号</w:t>
            </w:r>
          </w:p>
        </w:tc>
        <w:tc>
          <w:tcPr>
            <w:tcW w:w="1843"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监测因子</w:t>
            </w:r>
          </w:p>
        </w:tc>
        <w:tc>
          <w:tcPr>
            <w:tcW w:w="2126"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监测频次</w:t>
            </w:r>
          </w:p>
        </w:tc>
        <w:tc>
          <w:tcPr>
            <w:tcW w:w="156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kern w:val="24"/>
              </w:rPr>
              <w:t>监测周期</w:t>
            </w:r>
          </w:p>
        </w:tc>
      </w:tr>
      <w:tr w:rsidR="00535382" w:rsidTr="00135C40">
        <w:trPr>
          <w:trHeight w:val="567"/>
        </w:trPr>
        <w:tc>
          <w:tcPr>
            <w:tcW w:w="1067"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w:t>
            </w:r>
          </w:p>
        </w:tc>
        <w:tc>
          <w:tcPr>
            <w:tcW w:w="1701" w:type="dxa"/>
            <w:vAlign w:val="center"/>
          </w:tcPr>
          <w:p w:rsidR="00535382" w:rsidRDefault="008104A9" w:rsidP="00000F2C">
            <w:pPr>
              <w:snapToGrid w:val="0"/>
              <w:spacing w:line="312" w:lineRule="auto"/>
              <w:jc w:val="center"/>
              <w:rPr>
                <w:rFonts w:ascii="Times New Roman" w:hAnsi="Times New Roman" w:cs="Times New Roman"/>
              </w:rPr>
            </w:pPr>
            <w:r>
              <w:rPr>
                <w:rFonts w:hAnsi="宋体" w:hint="eastAsia"/>
                <w:sz w:val="24"/>
              </w:rPr>
              <w:t>东</w:t>
            </w:r>
            <w:r>
              <w:rPr>
                <w:rFonts w:hAnsi="宋体"/>
                <w:sz w:val="24"/>
              </w:rPr>
              <w:t>、</w:t>
            </w:r>
            <w:r>
              <w:rPr>
                <w:rFonts w:hAnsi="宋体" w:hint="eastAsia"/>
                <w:sz w:val="24"/>
              </w:rPr>
              <w:t>南、西、北厂界外</w:t>
            </w:r>
            <w:r>
              <w:rPr>
                <w:rFonts w:hAnsi="宋体" w:hint="eastAsia"/>
                <w:sz w:val="24"/>
              </w:rPr>
              <w:t>1</w:t>
            </w:r>
            <w:r>
              <w:rPr>
                <w:rFonts w:hAnsi="宋体" w:hint="eastAsia"/>
                <w:sz w:val="24"/>
              </w:rPr>
              <w:t>米</w:t>
            </w:r>
            <w:r>
              <w:rPr>
                <w:rFonts w:hAnsi="宋体" w:hint="eastAsia"/>
                <w:sz w:val="24"/>
              </w:rPr>
              <w:lastRenderedPageBreak/>
              <w:t>▲</w:t>
            </w:r>
            <w:r>
              <w:rPr>
                <w:rFonts w:hint="eastAsia"/>
                <w:sz w:val="24"/>
              </w:rPr>
              <w:t>Z1</w:t>
            </w:r>
            <w:r>
              <w:rPr>
                <w:sz w:val="24"/>
              </w:rPr>
              <w:t>~</w:t>
            </w:r>
            <w:r>
              <w:rPr>
                <w:rFonts w:hAnsi="宋体" w:hint="eastAsia"/>
                <w:sz w:val="24"/>
              </w:rPr>
              <w:t>▲</w:t>
            </w:r>
            <w:r>
              <w:rPr>
                <w:rFonts w:hint="eastAsia"/>
                <w:sz w:val="24"/>
              </w:rPr>
              <w:t>Z</w:t>
            </w:r>
            <w:r>
              <w:rPr>
                <w:sz w:val="24"/>
              </w:rPr>
              <w:t>4</w:t>
            </w:r>
          </w:p>
        </w:tc>
        <w:tc>
          <w:tcPr>
            <w:tcW w:w="1843"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lastRenderedPageBreak/>
              <w:t>厂界噪声</w:t>
            </w:r>
          </w:p>
        </w:tc>
        <w:tc>
          <w:tcPr>
            <w:tcW w:w="2126"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hint="eastAsia"/>
                <w:kern w:val="24"/>
              </w:rPr>
              <w:t>昼间、夜间各</w:t>
            </w:r>
            <w:r>
              <w:rPr>
                <w:rFonts w:ascii="Times New Roman" w:hAnsi="Times New Roman" w:cs="Times New Roman" w:hint="eastAsia"/>
                <w:kern w:val="24"/>
              </w:rPr>
              <w:t>1</w:t>
            </w:r>
            <w:r>
              <w:rPr>
                <w:rFonts w:ascii="Times New Roman" w:hAnsi="Times New Roman" w:cs="Times New Roman" w:hint="eastAsia"/>
                <w:kern w:val="24"/>
              </w:rPr>
              <w:t>次</w:t>
            </w:r>
          </w:p>
        </w:tc>
        <w:tc>
          <w:tcPr>
            <w:tcW w:w="1560" w:type="dxa"/>
            <w:vAlign w:val="center"/>
          </w:tcPr>
          <w:p w:rsidR="00535382" w:rsidRDefault="008104A9" w:rsidP="00000F2C">
            <w:pPr>
              <w:snapToGrid w:val="0"/>
              <w:spacing w:line="312" w:lineRule="auto"/>
              <w:jc w:val="center"/>
              <w:rPr>
                <w:rFonts w:ascii="Times New Roman" w:hAnsi="Times New Roman" w:cs="Times New Roman"/>
                <w:kern w:val="24"/>
              </w:rPr>
            </w:pPr>
            <w:r>
              <w:rPr>
                <w:rFonts w:ascii="Times New Roman" w:hAnsi="Times New Roman" w:cs="Times New Roman"/>
                <w:kern w:val="24"/>
              </w:rPr>
              <w:t>连续</w:t>
            </w:r>
            <w:r>
              <w:rPr>
                <w:rFonts w:ascii="Times New Roman" w:hAnsi="Times New Roman" w:cs="Times New Roman"/>
                <w:kern w:val="24"/>
              </w:rPr>
              <w:t>2</w:t>
            </w:r>
            <w:r>
              <w:rPr>
                <w:rFonts w:ascii="Times New Roman" w:hAnsi="Times New Roman" w:cs="Times New Roman"/>
                <w:kern w:val="24"/>
              </w:rPr>
              <w:t>天</w:t>
            </w:r>
          </w:p>
        </w:tc>
      </w:tr>
    </w:tbl>
    <w:p w:rsidR="00535382" w:rsidRDefault="00535382" w:rsidP="00000F2C">
      <w:pPr>
        <w:pStyle w:val="1"/>
        <w:snapToGrid w:val="0"/>
        <w:spacing w:before="0" w:after="0" w:line="312" w:lineRule="auto"/>
        <w:rPr>
          <w:rFonts w:ascii="Times New Roman" w:hAnsi="Times New Roman" w:cs="Times New Roman"/>
          <w:sz w:val="30"/>
          <w:szCs w:val="30"/>
        </w:rPr>
      </w:pPr>
      <w:bookmarkStart w:id="31" w:name="_Toc516045811"/>
    </w:p>
    <w:p w:rsidR="00535382" w:rsidRPr="002B42C6" w:rsidRDefault="008104A9" w:rsidP="00000F2C">
      <w:pPr>
        <w:pStyle w:val="1"/>
        <w:snapToGrid w:val="0"/>
        <w:spacing w:before="0" w:after="0" w:line="312" w:lineRule="auto"/>
        <w:rPr>
          <w:rFonts w:ascii="仿宋" w:eastAsia="仿宋" w:hAnsi="仿宋" w:cs="Times New Roman"/>
          <w:sz w:val="30"/>
          <w:szCs w:val="30"/>
        </w:rPr>
      </w:pPr>
      <w:r w:rsidRPr="002B42C6">
        <w:rPr>
          <w:rFonts w:ascii="仿宋" w:eastAsia="仿宋" w:hAnsi="仿宋" w:cs="Times New Roman" w:hint="eastAsia"/>
          <w:sz w:val="30"/>
          <w:szCs w:val="30"/>
        </w:rPr>
        <w:t>8 质量保证及质量控制</w:t>
      </w:r>
      <w:bookmarkEnd w:id="31"/>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2" w:name="_Toc516045812"/>
      <w:r w:rsidRPr="002B42C6">
        <w:rPr>
          <w:rFonts w:ascii="仿宋" w:eastAsia="仿宋" w:hAnsi="仿宋" w:cs="Times New Roman" w:hint="eastAsia"/>
          <w:sz w:val="30"/>
          <w:szCs w:val="30"/>
        </w:rPr>
        <w:t>8.1 监测分析方法</w:t>
      </w:r>
      <w:bookmarkEnd w:id="32"/>
    </w:p>
    <w:p w:rsidR="00535382" w:rsidRPr="002B42C6" w:rsidRDefault="008104A9" w:rsidP="00000F2C">
      <w:pPr>
        <w:pStyle w:val="3"/>
        <w:snapToGrid w:val="0"/>
        <w:spacing w:before="0" w:after="0" w:line="312" w:lineRule="auto"/>
        <w:rPr>
          <w:rFonts w:ascii="仿宋" w:eastAsia="仿宋" w:hAnsi="仿宋" w:cs="Times New Roman"/>
          <w:sz w:val="30"/>
          <w:szCs w:val="30"/>
        </w:rPr>
      </w:pPr>
      <w:bookmarkStart w:id="33" w:name="_Toc516045814"/>
      <w:r w:rsidRPr="002B42C6">
        <w:rPr>
          <w:rFonts w:ascii="仿宋" w:eastAsia="仿宋" w:hAnsi="仿宋" w:cs="Times New Roman" w:hint="eastAsia"/>
          <w:sz w:val="30"/>
          <w:szCs w:val="30"/>
        </w:rPr>
        <w:t>8.1.</w:t>
      </w:r>
      <w:r w:rsidR="00AA794D">
        <w:rPr>
          <w:rFonts w:ascii="仿宋" w:eastAsia="仿宋" w:hAnsi="仿宋" w:cs="Times New Roman" w:hint="eastAsia"/>
          <w:sz w:val="30"/>
          <w:szCs w:val="30"/>
        </w:rPr>
        <w:t>1</w:t>
      </w:r>
      <w:r w:rsidRPr="002B42C6">
        <w:rPr>
          <w:rFonts w:ascii="仿宋" w:eastAsia="仿宋" w:hAnsi="仿宋" w:cs="Times New Roman" w:hint="eastAsia"/>
          <w:sz w:val="30"/>
          <w:szCs w:val="30"/>
        </w:rPr>
        <w:t xml:space="preserve"> 废气</w:t>
      </w:r>
      <w:bookmarkEnd w:id="33"/>
    </w:p>
    <w:p w:rsidR="00535382" w:rsidRPr="002B42C6" w:rsidRDefault="008104A9" w:rsidP="00000F2C">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废气分析方法见</w:t>
      </w:r>
      <w:r w:rsidRPr="002B42C6">
        <w:rPr>
          <w:rFonts w:ascii="仿宋" w:eastAsia="仿宋" w:hAnsi="仿宋" w:cs="Times New Roman"/>
          <w:sz w:val="28"/>
          <w:szCs w:val="28"/>
        </w:rPr>
        <w:t>表8-</w:t>
      </w:r>
      <w:r w:rsidR="00AA794D">
        <w:rPr>
          <w:rFonts w:ascii="仿宋" w:eastAsia="仿宋" w:hAnsi="仿宋" w:cs="Times New Roman" w:hint="eastAsia"/>
          <w:sz w:val="28"/>
          <w:szCs w:val="28"/>
        </w:rPr>
        <w:t>1</w:t>
      </w:r>
      <w:r w:rsidRPr="002B42C6">
        <w:rPr>
          <w:rFonts w:ascii="仿宋" w:eastAsia="仿宋" w:hAnsi="仿宋" w:hint="eastAsia"/>
          <w:sz w:val="28"/>
          <w:szCs w:val="28"/>
        </w:rPr>
        <w:t>。</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w:t>
      </w:r>
      <w:r w:rsidR="00AA794D">
        <w:rPr>
          <w:rFonts w:ascii="仿宋" w:eastAsia="仿宋" w:hAnsi="仿宋" w:cs="Times New Roman" w:hint="eastAsia"/>
          <w:b/>
          <w:sz w:val="28"/>
          <w:szCs w:val="28"/>
        </w:rPr>
        <w:t>1</w:t>
      </w:r>
      <w:r w:rsidRPr="002B42C6">
        <w:rPr>
          <w:rFonts w:ascii="仿宋" w:eastAsia="仿宋" w:hAnsi="仿宋" w:cs="Times New Roman" w:hint="eastAsia"/>
          <w:b/>
          <w:sz w:val="28"/>
          <w:szCs w:val="28"/>
        </w:rPr>
        <w:t xml:space="preserve"> 废气监测分析</w:t>
      </w:r>
      <w:r w:rsidRPr="002B42C6">
        <w:rPr>
          <w:rFonts w:ascii="仿宋" w:eastAsia="仿宋" w:hAnsi="仿宋" w:cs="Times New Roman"/>
          <w:b/>
          <w:sz w:val="28"/>
          <w:szCs w:val="28"/>
        </w:rPr>
        <w:t>方法及方法来源</w:t>
      </w:r>
    </w:p>
    <w:tbl>
      <w:tblPr>
        <w:tblW w:w="8390"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1713"/>
        <w:gridCol w:w="3743"/>
        <w:gridCol w:w="2934"/>
      </w:tblGrid>
      <w:tr w:rsidR="00535382" w:rsidRPr="00A8343F" w:rsidTr="00A8343F">
        <w:trPr>
          <w:trHeight w:val="528"/>
        </w:trPr>
        <w:tc>
          <w:tcPr>
            <w:tcW w:w="171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szCs w:val="21"/>
              </w:rPr>
              <w:t>分析项目</w:t>
            </w:r>
          </w:p>
        </w:tc>
        <w:tc>
          <w:tcPr>
            <w:tcW w:w="374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szCs w:val="21"/>
              </w:rPr>
              <w:t>分析方法</w:t>
            </w:r>
            <w:r w:rsidRPr="00A8343F">
              <w:rPr>
                <w:rFonts w:ascii="Times New Roman" w:hAnsi="Times New Roman" w:cs="Times New Roman" w:hint="eastAsia"/>
                <w:szCs w:val="21"/>
              </w:rPr>
              <w:t>名称</w:t>
            </w:r>
          </w:p>
        </w:tc>
        <w:tc>
          <w:tcPr>
            <w:tcW w:w="2934"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hint="eastAsia"/>
                <w:szCs w:val="21"/>
              </w:rPr>
              <w:t>方法来源</w:t>
            </w:r>
          </w:p>
        </w:tc>
      </w:tr>
      <w:tr w:rsidR="00535382" w:rsidRPr="00A8343F" w:rsidTr="00A8343F">
        <w:trPr>
          <w:trHeight w:val="868"/>
        </w:trPr>
        <w:tc>
          <w:tcPr>
            <w:tcW w:w="1713" w:type="dxa"/>
            <w:vAlign w:val="center"/>
          </w:tcPr>
          <w:p w:rsidR="00535382" w:rsidRPr="00A8343F" w:rsidRDefault="008104A9" w:rsidP="00000F2C">
            <w:pPr>
              <w:snapToGrid w:val="0"/>
              <w:spacing w:line="312" w:lineRule="auto"/>
              <w:jc w:val="center"/>
              <w:rPr>
                <w:rFonts w:ascii="Times New Roman" w:hAnsi="Times New Roman" w:cs="Times New Roman"/>
                <w:szCs w:val="21"/>
              </w:rPr>
            </w:pPr>
            <w:r w:rsidRPr="00A8343F">
              <w:rPr>
                <w:rFonts w:ascii="Times New Roman" w:hAnsi="Times New Roman" w:cs="Times New Roman" w:hint="eastAsia"/>
                <w:szCs w:val="21"/>
              </w:rPr>
              <w:t>非甲烷总烃</w:t>
            </w:r>
          </w:p>
        </w:tc>
        <w:tc>
          <w:tcPr>
            <w:tcW w:w="3743" w:type="dxa"/>
            <w:vAlign w:val="center"/>
          </w:tcPr>
          <w:p w:rsidR="00535382" w:rsidRPr="00A8343F" w:rsidRDefault="008104A9" w:rsidP="00000F2C">
            <w:pPr>
              <w:widowControl/>
              <w:snapToGrid w:val="0"/>
              <w:spacing w:line="312" w:lineRule="auto"/>
              <w:jc w:val="left"/>
              <w:rPr>
                <w:szCs w:val="21"/>
              </w:rPr>
            </w:pPr>
            <w:r w:rsidRPr="00A8343F">
              <w:rPr>
                <w:rFonts w:ascii="宋体" w:eastAsia="宋体" w:hAnsi="宋体" w:cs="宋体"/>
                <w:kern w:val="0"/>
                <w:szCs w:val="21"/>
              </w:rPr>
              <w:t>环境空气总烃、甲烷和非甲烷总烃的测定直接进样-气相色谱法 </w:t>
            </w:r>
          </w:p>
        </w:tc>
        <w:tc>
          <w:tcPr>
            <w:tcW w:w="2934" w:type="dxa"/>
            <w:vAlign w:val="center"/>
          </w:tcPr>
          <w:p w:rsidR="00535382" w:rsidRPr="00A8343F" w:rsidRDefault="008104A9" w:rsidP="00000F2C">
            <w:pPr>
              <w:snapToGrid w:val="0"/>
              <w:spacing w:line="312" w:lineRule="auto"/>
              <w:jc w:val="center"/>
              <w:rPr>
                <w:szCs w:val="21"/>
              </w:rPr>
            </w:pPr>
            <w:r w:rsidRPr="00A8343F">
              <w:rPr>
                <w:rFonts w:ascii="宋体" w:eastAsia="宋体" w:hAnsi="宋体" w:cs="宋体" w:hint="eastAsia"/>
                <w:kern w:val="0"/>
                <w:szCs w:val="21"/>
              </w:rPr>
              <w:t>HJ 604-2017</w:t>
            </w:r>
          </w:p>
        </w:tc>
      </w:tr>
    </w:tbl>
    <w:p w:rsidR="00535382" w:rsidRPr="002B42C6" w:rsidRDefault="008104A9" w:rsidP="00000F2C">
      <w:pPr>
        <w:snapToGrid w:val="0"/>
        <w:spacing w:line="312" w:lineRule="auto"/>
        <w:rPr>
          <w:rFonts w:ascii="仿宋" w:eastAsia="仿宋" w:hAnsi="仿宋" w:cs="Times New Roman"/>
          <w:b/>
          <w:bCs/>
          <w:sz w:val="30"/>
          <w:szCs w:val="30"/>
        </w:rPr>
      </w:pPr>
      <w:r w:rsidRPr="002B42C6">
        <w:rPr>
          <w:rFonts w:ascii="仿宋" w:eastAsia="仿宋" w:hAnsi="仿宋" w:cs="Times New Roman" w:hint="eastAsia"/>
          <w:b/>
          <w:bCs/>
          <w:sz w:val="30"/>
          <w:szCs w:val="30"/>
        </w:rPr>
        <w:t>8.1.</w:t>
      </w:r>
      <w:r w:rsidR="00AA794D">
        <w:rPr>
          <w:rFonts w:ascii="仿宋" w:eastAsia="仿宋" w:hAnsi="仿宋" w:cs="Times New Roman" w:hint="eastAsia"/>
          <w:b/>
          <w:bCs/>
          <w:sz w:val="30"/>
          <w:szCs w:val="30"/>
        </w:rPr>
        <w:t>2</w:t>
      </w:r>
      <w:r w:rsidRPr="002B42C6">
        <w:rPr>
          <w:rFonts w:ascii="仿宋" w:eastAsia="仿宋" w:hAnsi="仿宋" w:cs="Times New Roman" w:hint="eastAsia"/>
          <w:b/>
          <w:bCs/>
          <w:sz w:val="30"/>
          <w:szCs w:val="30"/>
        </w:rPr>
        <w:t xml:space="preserve"> 噪声</w:t>
      </w:r>
    </w:p>
    <w:p w:rsidR="00535382" w:rsidRPr="002B42C6" w:rsidRDefault="008104A9" w:rsidP="00000F2C">
      <w:pPr>
        <w:snapToGrid w:val="0"/>
        <w:spacing w:line="312" w:lineRule="auto"/>
        <w:ind w:firstLineChars="200" w:firstLine="560"/>
        <w:rPr>
          <w:rFonts w:ascii="仿宋" w:eastAsia="仿宋" w:hAnsi="仿宋"/>
          <w:sz w:val="28"/>
          <w:szCs w:val="28"/>
        </w:rPr>
      </w:pPr>
      <w:r w:rsidRPr="002B42C6">
        <w:rPr>
          <w:rFonts w:ascii="仿宋" w:eastAsia="仿宋" w:hAnsi="仿宋" w:hint="eastAsia"/>
          <w:sz w:val="28"/>
          <w:szCs w:val="28"/>
        </w:rPr>
        <w:t>噪声分析方法见</w:t>
      </w:r>
      <w:r w:rsidRPr="002B42C6">
        <w:rPr>
          <w:rFonts w:ascii="仿宋" w:eastAsia="仿宋" w:hAnsi="仿宋" w:cs="Times New Roman"/>
          <w:sz w:val="28"/>
          <w:szCs w:val="28"/>
        </w:rPr>
        <w:t>表8-</w:t>
      </w:r>
      <w:r w:rsidR="00AA794D">
        <w:rPr>
          <w:rFonts w:ascii="仿宋" w:eastAsia="仿宋" w:hAnsi="仿宋" w:cs="Times New Roman" w:hint="eastAsia"/>
          <w:sz w:val="28"/>
          <w:szCs w:val="28"/>
        </w:rPr>
        <w:t>2</w:t>
      </w:r>
      <w:r w:rsidRPr="002B42C6">
        <w:rPr>
          <w:rFonts w:ascii="仿宋" w:eastAsia="仿宋" w:hAnsi="仿宋" w:hint="eastAsia"/>
          <w:sz w:val="28"/>
          <w:szCs w:val="28"/>
        </w:rPr>
        <w:t>。</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w:t>
      </w:r>
      <w:r w:rsidR="00AA794D">
        <w:rPr>
          <w:rFonts w:ascii="仿宋" w:eastAsia="仿宋" w:hAnsi="仿宋" w:cs="Times New Roman" w:hint="eastAsia"/>
          <w:b/>
          <w:sz w:val="28"/>
          <w:szCs w:val="28"/>
        </w:rPr>
        <w:t>2</w:t>
      </w:r>
      <w:r w:rsidRPr="002B42C6">
        <w:rPr>
          <w:rFonts w:ascii="仿宋" w:eastAsia="仿宋" w:hAnsi="仿宋" w:cs="Times New Roman" w:hint="eastAsia"/>
          <w:b/>
          <w:sz w:val="28"/>
          <w:szCs w:val="28"/>
        </w:rPr>
        <w:t xml:space="preserve"> 噪声分析方法</w:t>
      </w:r>
    </w:p>
    <w:tbl>
      <w:tblPr>
        <w:tblW w:w="8401"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1329"/>
        <w:gridCol w:w="3962"/>
        <w:gridCol w:w="3110"/>
      </w:tblGrid>
      <w:tr w:rsidR="00535382" w:rsidTr="00A8343F">
        <w:trPr>
          <w:trHeight w:val="487"/>
          <w:jc w:val="center"/>
        </w:trPr>
        <w:tc>
          <w:tcPr>
            <w:tcW w:w="132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分析项目</w:t>
            </w:r>
          </w:p>
        </w:tc>
        <w:tc>
          <w:tcPr>
            <w:tcW w:w="3962"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分析方法</w:t>
            </w:r>
            <w:r>
              <w:rPr>
                <w:rFonts w:ascii="Times New Roman" w:hAnsi="Times New Roman" w:cs="Times New Roman" w:hint="eastAsia"/>
              </w:rPr>
              <w:t>名称</w:t>
            </w:r>
          </w:p>
        </w:tc>
        <w:tc>
          <w:tcPr>
            <w:tcW w:w="311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方法来源</w:t>
            </w:r>
          </w:p>
        </w:tc>
      </w:tr>
      <w:tr w:rsidR="00535382" w:rsidTr="00A8343F">
        <w:trPr>
          <w:trHeight w:val="487"/>
          <w:jc w:val="center"/>
        </w:trPr>
        <w:tc>
          <w:tcPr>
            <w:tcW w:w="1329"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厂界噪声</w:t>
            </w:r>
          </w:p>
        </w:tc>
        <w:tc>
          <w:tcPr>
            <w:tcW w:w="3962"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hint="eastAsia"/>
              </w:rPr>
              <w:t>工业企业厂界环境噪声排放标准</w:t>
            </w:r>
          </w:p>
        </w:tc>
        <w:tc>
          <w:tcPr>
            <w:tcW w:w="3110" w:type="dxa"/>
            <w:vAlign w:val="center"/>
          </w:tcPr>
          <w:p w:rsidR="00535382" w:rsidRDefault="008104A9" w:rsidP="00000F2C">
            <w:pPr>
              <w:snapToGrid w:val="0"/>
              <w:spacing w:line="312" w:lineRule="auto"/>
              <w:jc w:val="center"/>
              <w:rPr>
                <w:rFonts w:ascii="Times New Roman" w:hAnsi="Times New Roman" w:cs="Times New Roman"/>
              </w:rPr>
            </w:pPr>
            <w:r>
              <w:rPr>
                <w:rFonts w:ascii="Times New Roman" w:hAnsi="Times New Roman" w:cs="Times New Roman"/>
              </w:rPr>
              <w:t>GB12348-2008</w:t>
            </w:r>
          </w:p>
        </w:tc>
      </w:tr>
    </w:tbl>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4" w:name="_Toc516045815"/>
      <w:r w:rsidRPr="002B42C6">
        <w:rPr>
          <w:rFonts w:ascii="仿宋" w:eastAsia="仿宋" w:hAnsi="仿宋" w:cs="Times New Roman" w:hint="eastAsia"/>
          <w:sz w:val="30"/>
          <w:szCs w:val="30"/>
        </w:rPr>
        <w:t>8.2 监测仪器</w:t>
      </w:r>
      <w:bookmarkEnd w:id="34"/>
    </w:p>
    <w:p w:rsidR="00535382" w:rsidRPr="002B42C6" w:rsidRDefault="008104A9" w:rsidP="00000F2C">
      <w:pPr>
        <w:snapToGrid w:val="0"/>
        <w:spacing w:line="312" w:lineRule="auto"/>
        <w:ind w:firstLineChars="200" w:firstLine="560"/>
        <w:rPr>
          <w:rFonts w:ascii="仿宋" w:eastAsia="仿宋" w:hAnsi="仿宋"/>
          <w:sz w:val="28"/>
        </w:rPr>
      </w:pPr>
      <w:r w:rsidRPr="002B42C6">
        <w:rPr>
          <w:rFonts w:ascii="仿宋" w:eastAsia="仿宋" w:hAnsi="仿宋" w:hint="eastAsia"/>
          <w:sz w:val="28"/>
        </w:rPr>
        <w:t>监测仪器具体情况见表8-</w:t>
      </w:r>
      <w:r w:rsidR="00AA794D">
        <w:rPr>
          <w:rFonts w:ascii="仿宋" w:eastAsia="仿宋" w:hAnsi="仿宋" w:hint="eastAsia"/>
          <w:sz w:val="28"/>
        </w:rPr>
        <w:t>3</w:t>
      </w:r>
      <w:r w:rsidRPr="002B42C6">
        <w:rPr>
          <w:rFonts w:ascii="仿宋" w:eastAsia="仿宋" w:hAnsi="仿宋" w:hint="eastAsia"/>
          <w:sz w:val="28"/>
        </w:rPr>
        <w:t>。</w:t>
      </w:r>
    </w:p>
    <w:p w:rsidR="00535382" w:rsidRPr="002B42C6" w:rsidRDefault="008104A9" w:rsidP="00000F2C">
      <w:pPr>
        <w:snapToGrid w:val="0"/>
        <w:spacing w:line="312" w:lineRule="auto"/>
        <w:jc w:val="center"/>
        <w:rPr>
          <w:rFonts w:ascii="仿宋" w:eastAsia="仿宋" w:hAnsi="仿宋" w:cs="Times New Roman"/>
          <w:b/>
          <w:sz w:val="28"/>
          <w:szCs w:val="28"/>
        </w:rPr>
      </w:pPr>
      <w:r w:rsidRPr="002B42C6">
        <w:rPr>
          <w:rFonts w:ascii="仿宋" w:eastAsia="仿宋" w:hAnsi="仿宋" w:cs="Times New Roman" w:hint="eastAsia"/>
          <w:b/>
          <w:sz w:val="28"/>
          <w:szCs w:val="28"/>
        </w:rPr>
        <w:t>表8-</w:t>
      </w:r>
      <w:r w:rsidR="00AA794D">
        <w:rPr>
          <w:rFonts w:ascii="仿宋" w:eastAsia="仿宋" w:hAnsi="仿宋" w:cs="Times New Roman" w:hint="eastAsia"/>
          <w:b/>
          <w:sz w:val="28"/>
          <w:szCs w:val="28"/>
        </w:rPr>
        <w:t>3</w:t>
      </w:r>
      <w:r w:rsidRPr="002B42C6">
        <w:rPr>
          <w:rFonts w:ascii="仿宋" w:eastAsia="仿宋" w:hAnsi="仿宋" w:cs="Times New Roman" w:hint="eastAsia"/>
          <w:b/>
          <w:sz w:val="28"/>
          <w:szCs w:val="28"/>
        </w:rPr>
        <w:t xml:space="preserve"> 监测仪器情况一览表</w:t>
      </w:r>
    </w:p>
    <w:tbl>
      <w:tblPr>
        <w:tblpPr w:leftFromText="180" w:rightFromText="180" w:vertAnchor="text" w:horzAnchor="page" w:tblpX="1665" w:tblpY="217"/>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5"/>
        <w:gridCol w:w="3817"/>
        <w:gridCol w:w="1917"/>
        <w:gridCol w:w="1983"/>
      </w:tblGrid>
      <w:tr w:rsidR="00535382" w:rsidRPr="00A8343F" w:rsidTr="00135C40">
        <w:trPr>
          <w:trHeight w:val="652"/>
        </w:trPr>
        <w:tc>
          <w:tcPr>
            <w:tcW w:w="8472" w:type="dxa"/>
            <w:gridSpan w:val="4"/>
            <w:vAlign w:val="center"/>
          </w:tcPr>
          <w:p w:rsidR="00535382" w:rsidRPr="00A8343F" w:rsidRDefault="008104A9" w:rsidP="00000F2C">
            <w:pPr>
              <w:snapToGrid w:val="0"/>
              <w:spacing w:line="312" w:lineRule="auto"/>
              <w:rPr>
                <w:rFonts w:asciiTheme="minorEastAsia" w:hAnsiTheme="minorEastAsia"/>
                <w:b/>
                <w:szCs w:val="21"/>
              </w:rPr>
            </w:pPr>
            <w:r w:rsidRPr="00A8343F">
              <w:rPr>
                <w:rFonts w:asciiTheme="minorEastAsia" w:hAnsiTheme="minorEastAsia"/>
                <w:b/>
                <w:szCs w:val="21"/>
              </w:rPr>
              <w:t>主要检测仪器：</w:t>
            </w:r>
          </w:p>
        </w:tc>
      </w:tr>
      <w:tr w:rsidR="00535382" w:rsidRPr="00A8343F" w:rsidTr="00135C40">
        <w:trPr>
          <w:trHeight w:val="508"/>
        </w:trPr>
        <w:tc>
          <w:tcPr>
            <w:tcW w:w="755"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szCs w:val="21"/>
              </w:rPr>
              <w:t>序号</w:t>
            </w:r>
          </w:p>
        </w:tc>
        <w:tc>
          <w:tcPr>
            <w:tcW w:w="3817"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szCs w:val="21"/>
              </w:rPr>
              <w:t>仪器名称</w:t>
            </w:r>
          </w:p>
        </w:tc>
        <w:tc>
          <w:tcPr>
            <w:tcW w:w="1917"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szCs w:val="21"/>
              </w:rPr>
              <w:t>仪器型号</w:t>
            </w:r>
          </w:p>
        </w:tc>
        <w:tc>
          <w:tcPr>
            <w:tcW w:w="1983"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szCs w:val="21"/>
              </w:rPr>
              <w:t>仪器编号</w:t>
            </w:r>
          </w:p>
        </w:tc>
      </w:tr>
      <w:tr w:rsidR="00535382" w:rsidRPr="00A8343F" w:rsidTr="00135C40">
        <w:trPr>
          <w:trHeight w:val="508"/>
        </w:trPr>
        <w:tc>
          <w:tcPr>
            <w:tcW w:w="755" w:type="dxa"/>
            <w:vAlign w:val="center"/>
          </w:tcPr>
          <w:p w:rsidR="00535382" w:rsidRPr="00A8343F" w:rsidRDefault="008104A9" w:rsidP="00000F2C">
            <w:pPr>
              <w:snapToGrid w:val="0"/>
              <w:spacing w:line="312" w:lineRule="auto"/>
              <w:jc w:val="center"/>
              <w:textAlignment w:val="center"/>
              <w:rPr>
                <w:rFonts w:asciiTheme="minorEastAsia" w:hAnsiTheme="minorEastAsia"/>
                <w:szCs w:val="21"/>
              </w:rPr>
            </w:pPr>
            <w:r w:rsidRPr="00A8343F">
              <w:rPr>
                <w:rFonts w:asciiTheme="minorEastAsia" w:hAnsiTheme="minorEastAsia" w:hint="eastAsia"/>
                <w:szCs w:val="21"/>
              </w:rPr>
              <w:t>1</w:t>
            </w:r>
          </w:p>
        </w:tc>
        <w:tc>
          <w:tcPr>
            <w:tcW w:w="3817" w:type="dxa"/>
            <w:vAlign w:val="center"/>
          </w:tcPr>
          <w:p w:rsidR="00535382" w:rsidRPr="00A8343F" w:rsidRDefault="008104A9" w:rsidP="00000F2C">
            <w:pPr>
              <w:snapToGrid w:val="0"/>
              <w:spacing w:line="312" w:lineRule="auto"/>
              <w:jc w:val="center"/>
              <w:textAlignment w:val="center"/>
              <w:rPr>
                <w:rFonts w:asciiTheme="minorEastAsia" w:hAnsiTheme="minorEastAsia"/>
                <w:kern w:val="0"/>
                <w:szCs w:val="21"/>
              </w:rPr>
            </w:pPr>
            <w:r w:rsidRPr="00A8343F">
              <w:rPr>
                <w:rStyle w:val="font21"/>
                <w:rFonts w:asciiTheme="minorEastAsia" w:eastAsiaTheme="minorEastAsia" w:hAnsiTheme="minorEastAsia" w:hint="default"/>
              </w:rPr>
              <w:t>多功能噪声分析仪</w:t>
            </w:r>
          </w:p>
        </w:tc>
        <w:tc>
          <w:tcPr>
            <w:tcW w:w="1917" w:type="dxa"/>
            <w:vAlign w:val="center"/>
          </w:tcPr>
          <w:p w:rsidR="00535382" w:rsidRPr="00A8343F" w:rsidRDefault="008104A9" w:rsidP="00000F2C">
            <w:pPr>
              <w:snapToGrid w:val="0"/>
              <w:spacing w:line="312" w:lineRule="auto"/>
              <w:jc w:val="center"/>
              <w:textAlignment w:val="center"/>
              <w:rPr>
                <w:rFonts w:asciiTheme="minorEastAsia" w:hAnsiTheme="minorEastAsia"/>
                <w:kern w:val="0"/>
                <w:szCs w:val="21"/>
              </w:rPr>
            </w:pPr>
            <w:r w:rsidRPr="00A8343F">
              <w:rPr>
                <w:rFonts w:asciiTheme="minorEastAsia" w:hAnsiTheme="minorEastAsia"/>
                <w:color w:val="000000"/>
                <w:kern w:val="0"/>
                <w:szCs w:val="21"/>
              </w:rPr>
              <w:t>AWA5688</w:t>
            </w:r>
          </w:p>
        </w:tc>
        <w:tc>
          <w:tcPr>
            <w:tcW w:w="1983"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szCs w:val="21"/>
              </w:rPr>
              <w:t>T</w:t>
            </w:r>
            <w:r w:rsidRPr="00A8343F">
              <w:rPr>
                <w:rFonts w:asciiTheme="minorEastAsia" w:hAnsiTheme="minorEastAsia" w:hint="eastAsia"/>
                <w:szCs w:val="21"/>
              </w:rPr>
              <w:t>Y-22</w:t>
            </w:r>
          </w:p>
        </w:tc>
      </w:tr>
      <w:tr w:rsidR="00535382" w:rsidRPr="00A8343F" w:rsidTr="00135C40">
        <w:trPr>
          <w:trHeight w:val="508"/>
        </w:trPr>
        <w:tc>
          <w:tcPr>
            <w:tcW w:w="755"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hint="eastAsia"/>
                <w:szCs w:val="21"/>
              </w:rPr>
              <w:t>2</w:t>
            </w:r>
          </w:p>
        </w:tc>
        <w:tc>
          <w:tcPr>
            <w:tcW w:w="3817" w:type="dxa"/>
            <w:vAlign w:val="center"/>
          </w:tcPr>
          <w:p w:rsidR="00535382" w:rsidRPr="00A8343F" w:rsidRDefault="008104A9" w:rsidP="00000F2C">
            <w:pPr>
              <w:snapToGrid w:val="0"/>
              <w:spacing w:line="312" w:lineRule="auto"/>
              <w:jc w:val="center"/>
              <w:rPr>
                <w:rFonts w:asciiTheme="minorEastAsia" w:hAnsiTheme="minorEastAsia"/>
                <w:color w:val="0000FF"/>
                <w:szCs w:val="21"/>
              </w:rPr>
            </w:pPr>
            <w:r w:rsidRPr="00A8343F">
              <w:rPr>
                <w:rFonts w:asciiTheme="minorEastAsia" w:hAnsiTheme="minorEastAsia"/>
                <w:color w:val="000000"/>
                <w:szCs w:val="21"/>
              </w:rPr>
              <w:t>非甲烷总烃检测仪（气相色谱仪）</w:t>
            </w:r>
          </w:p>
        </w:tc>
        <w:tc>
          <w:tcPr>
            <w:tcW w:w="1917" w:type="dxa"/>
            <w:vAlign w:val="center"/>
          </w:tcPr>
          <w:p w:rsidR="00535382" w:rsidRPr="00A8343F" w:rsidRDefault="008104A9" w:rsidP="00000F2C">
            <w:pPr>
              <w:snapToGrid w:val="0"/>
              <w:spacing w:line="312" w:lineRule="auto"/>
              <w:jc w:val="center"/>
              <w:rPr>
                <w:rFonts w:asciiTheme="minorEastAsia" w:hAnsiTheme="minorEastAsia"/>
                <w:color w:val="0000FF"/>
                <w:szCs w:val="21"/>
              </w:rPr>
            </w:pPr>
            <w:r w:rsidRPr="00A8343F">
              <w:rPr>
                <w:rFonts w:asciiTheme="minorEastAsia" w:hAnsiTheme="minorEastAsia"/>
                <w:color w:val="000000"/>
                <w:szCs w:val="21"/>
              </w:rPr>
              <w:t>GS-101ⅡFF</w:t>
            </w:r>
          </w:p>
        </w:tc>
        <w:tc>
          <w:tcPr>
            <w:tcW w:w="1983" w:type="dxa"/>
            <w:vAlign w:val="center"/>
          </w:tcPr>
          <w:p w:rsidR="00535382" w:rsidRPr="00A8343F" w:rsidRDefault="008104A9" w:rsidP="00000F2C">
            <w:pPr>
              <w:snapToGrid w:val="0"/>
              <w:spacing w:line="312" w:lineRule="auto"/>
              <w:jc w:val="center"/>
              <w:rPr>
                <w:rFonts w:asciiTheme="minorEastAsia" w:hAnsiTheme="minorEastAsia"/>
                <w:color w:val="0000FF"/>
                <w:szCs w:val="21"/>
              </w:rPr>
            </w:pPr>
            <w:r w:rsidRPr="00A8343F">
              <w:rPr>
                <w:rFonts w:asciiTheme="minorEastAsia" w:hAnsiTheme="minorEastAsia"/>
                <w:szCs w:val="21"/>
              </w:rPr>
              <w:t>TST-01-001</w:t>
            </w:r>
          </w:p>
        </w:tc>
      </w:tr>
      <w:tr w:rsidR="00535382" w:rsidRPr="00A8343F" w:rsidTr="00135C40">
        <w:trPr>
          <w:trHeight w:val="508"/>
        </w:trPr>
        <w:tc>
          <w:tcPr>
            <w:tcW w:w="755" w:type="dxa"/>
            <w:vAlign w:val="center"/>
          </w:tcPr>
          <w:p w:rsidR="00535382" w:rsidRPr="00A8343F" w:rsidRDefault="008104A9" w:rsidP="00000F2C">
            <w:pPr>
              <w:snapToGrid w:val="0"/>
              <w:spacing w:line="312" w:lineRule="auto"/>
              <w:jc w:val="center"/>
              <w:rPr>
                <w:rFonts w:asciiTheme="minorEastAsia" w:hAnsiTheme="minorEastAsia"/>
                <w:strike/>
                <w:color w:val="FF0000"/>
                <w:szCs w:val="21"/>
              </w:rPr>
            </w:pPr>
            <w:r w:rsidRPr="00A8343F">
              <w:rPr>
                <w:rFonts w:asciiTheme="minorEastAsia" w:hAnsiTheme="minorEastAsia" w:hint="eastAsia"/>
                <w:szCs w:val="21"/>
              </w:rPr>
              <w:t>3</w:t>
            </w:r>
          </w:p>
        </w:tc>
        <w:tc>
          <w:tcPr>
            <w:tcW w:w="3817" w:type="dxa"/>
            <w:vAlign w:val="center"/>
          </w:tcPr>
          <w:p w:rsidR="00535382" w:rsidRPr="00A8343F" w:rsidRDefault="008104A9" w:rsidP="00000F2C">
            <w:pPr>
              <w:snapToGrid w:val="0"/>
              <w:spacing w:line="312" w:lineRule="auto"/>
              <w:jc w:val="center"/>
              <w:rPr>
                <w:rFonts w:asciiTheme="minorEastAsia" w:hAnsiTheme="minorEastAsia"/>
                <w:strike/>
                <w:color w:val="FF0000"/>
                <w:kern w:val="0"/>
                <w:szCs w:val="21"/>
              </w:rPr>
            </w:pPr>
            <w:r w:rsidRPr="00A8343F">
              <w:rPr>
                <w:rFonts w:asciiTheme="minorEastAsia" w:hAnsiTheme="minorEastAsia"/>
                <w:szCs w:val="21"/>
              </w:rPr>
              <w:t>电子天平（0.1mg）</w:t>
            </w:r>
          </w:p>
        </w:tc>
        <w:tc>
          <w:tcPr>
            <w:tcW w:w="1917" w:type="dxa"/>
            <w:vAlign w:val="center"/>
          </w:tcPr>
          <w:p w:rsidR="00535382" w:rsidRPr="00A8343F" w:rsidRDefault="008104A9" w:rsidP="00000F2C">
            <w:pPr>
              <w:snapToGrid w:val="0"/>
              <w:spacing w:line="312" w:lineRule="auto"/>
              <w:jc w:val="center"/>
              <w:rPr>
                <w:rFonts w:asciiTheme="minorEastAsia" w:hAnsiTheme="minorEastAsia"/>
                <w:strike/>
                <w:color w:val="FF0000"/>
                <w:kern w:val="0"/>
                <w:szCs w:val="21"/>
              </w:rPr>
            </w:pPr>
            <w:r w:rsidRPr="00A8343F">
              <w:rPr>
                <w:rFonts w:asciiTheme="minorEastAsia" w:hAnsiTheme="minorEastAsia"/>
                <w:szCs w:val="21"/>
              </w:rPr>
              <w:t>ME204E</w:t>
            </w:r>
          </w:p>
        </w:tc>
        <w:tc>
          <w:tcPr>
            <w:tcW w:w="1983" w:type="dxa"/>
            <w:vAlign w:val="center"/>
          </w:tcPr>
          <w:p w:rsidR="00535382" w:rsidRPr="00A8343F" w:rsidRDefault="008104A9" w:rsidP="00000F2C">
            <w:pPr>
              <w:snapToGrid w:val="0"/>
              <w:spacing w:line="312" w:lineRule="auto"/>
              <w:jc w:val="center"/>
              <w:rPr>
                <w:rFonts w:asciiTheme="minorEastAsia" w:hAnsiTheme="minorEastAsia"/>
                <w:strike/>
                <w:color w:val="FF0000"/>
                <w:szCs w:val="21"/>
              </w:rPr>
            </w:pPr>
            <w:r w:rsidRPr="00A8343F">
              <w:rPr>
                <w:rFonts w:asciiTheme="minorEastAsia" w:hAnsiTheme="minorEastAsia"/>
                <w:szCs w:val="21"/>
              </w:rPr>
              <w:t>TST-01-027</w:t>
            </w:r>
          </w:p>
        </w:tc>
      </w:tr>
      <w:tr w:rsidR="00535382" w:rsidRPr="00A8343F" w:rsidTr="00135C40">
        <w:trPr>
          <w:trHeight w:val="508"/>
        </w:trPr>
        <w:tc>
          <w:tcPr>
            <w:tcW w:w="755"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hint="eastAsia"/>
                <w:szCs w:val="21"/>
              </w:rPr>
              <w:t>4</w:t>
            </w:r>
          </w:p>
        </w:tc>
        <w:tc>
          <w:tcPr>
            <w:tcW w:w="3817" w:type="dxa"/>
            <w:vAlign w:val="center"/>
          </w:tcPr>
          <w:p w:rsidR="00535382" w:rsidRPr="00A8343F" w:rsidRDefault="008104A9" w:rsidP="00000F2C">
            <w:pPr>
              <w:snapToGrid w:val="0"/>
              <w:spacing w:line="312" w:lineRule="auto"/>
              <w:jc w:val="center"/>
              <w:textAlignment w:val="center"/>
              <w:rPr>
                <w:rFonts w:asciiTheme="minorEastAsia" w:hAnsiTheme="minorEastAsia"/>
                <w:color w:val="000000"/>
                <w:szCs w:val="21"/>
              </w:rPr>
            </w:pPr>
            <w:r w:rsidRPr="00A8343F">
              <w:rPr>
                <w:rFonts w:asciiTheme="minorEastAsia" w:hAnsiTheme="minorEastAsia" w:cs="宋体" w:hint="eastAsia"/>
                <w:color w:val="000000"/>
                <w:kern w:val="0"/>
                <w:szCs w:val="21"/>
              </w:rPr>
              <w:t>紫外分光光度计</w:t>
            </w:r>
          </w:p>
        </w:tc>
        <w:tc>
          <w:tcPr>
            <w:tcW w:w="1917" w:type="dxa"/>
            <w:vAlign w:val="center"/>
          </w:tcPr>
          <w:p w:rsidR="00535382" w:rsidRPr="00A8343F" w:rsidRDefault="008104A9" w:rsidP="00000F2C">
            <w:pPr>
              <w:snapToGrid w:val="0"/>
              <w:spacing w:line="312" w:lineRule="auto"/>
              <w:jc w:val="center"/>
              <w:textAlignment w:val="center"/>
              <w:rPr>
                <w:rFonts w:asciiTheme="minorEastAsia" w:hAnsiTheme="minorEastAsia"/>
                <w:color w:val="000000"/>
                <w:szCs w:val="21"/>
              </w:rPr>
            </w:pPr>
            <w:r w:rsidRPr="00A8343F">
              <w:rPr>
                <w:rFonts w:asciiTheme="minorEastAsia" w:hAnsiTheme="minorEastAsia" w:hint="eastAsia"/>
                <w:color w:val="000000"/>
                <w:szCs w:val="21"/>
              </w:rPr>
              <w:t>UV-1601</w:t>
            </w:r>
          </w:p>
        </w:tc>
        <w:tc>
          <w:tcPr>
            <w:tcW w:w="1983" w:type="dxa"/>
            <w:vAlign w:val="center"/>
          </w:tcPr>
          <w:p w:rsidR="00535382" w:rsidRPr="00A8343F" w:rsidRDefault="008104A9" w:rsidP="00000F2C">
            <w:pPr>
              <w:snapToGrid w:val="0"/>
              <w:spacing w:line="312" w:lineRule="auto"/>
              <w:jc w:val="center"/>
              <w:textAlignment w:val="center"/>
              <w:rPr>
                <w:rFonts w:asciiTheme="minorEastAsia" w:hAnsiTheme="minorEastAsia"/>
                <w:szCs w:val="21"/>
              </w:rPr>
            </w:pPr>
            <w:r w:rsidRPr="00A8343F">
              <w:rPr>
                <w:rFonts w:asciiTheme="minorEastAsia" w:hAnsiTheme="minorEastAsia"/>
                <w:color w:val="000000"/>
                <w:szCs w:val="21"/>
              </w:rPr>
              <w:t>TST-01-</w:t>
            </w:r>
            <w:r w:rsidRPr="00A8343F">
              <w:rPr>
                <w:rFonts w:asciiTheme="minorEastAsia" w:hAnsiTheme="minorEastAsia" w:hint="eastAsia"/>
                <w:color w:val="000000"/>
                <w:szCs w:val="21"/>
              </w:rPr>
              <w:t>073</w:t>
            </w:r>
          </w:p>
        </w:tc>
      </w:tr>
      <w:tr w:rsidR="00535382" w:rsidRPr="00A8343F" w:rsidTr="00135C40">
        <w:trPr>
          <w:trHeight w:val="508"/>
        </w:trPr>
        <w:tc>
          <w:tcPr>
            <w:tcW w:w="755"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hint="eastAsia"/>
                <w:szCs w:val="21"/>
              </w:rPr>
              <w:t>5</w:t>
            </w:r>
          </w:p>
        </w:tc>
        <w:tc>
          <w:tcPr>
            <w:tcW w:w="3817" w:type="dxa"/>
            <w:vAlign w:val="center"/>
          </w:tcPr>
          <w:p w:rsidR="00535382" w:rsidRPr="00A8343F" w:rsidRDefault="008104A9" w:rsidP="00000F2C">
            <w:pPr>
              <w:snapToGrid w:val="0"/>
              <w:spacing w:line="312" w:lineRule="auto"/>
              <w:jc w:val="center"/>
              <w:textAlignment w:val="center"/>
              <w:rPr>
                <w:rFonts w:asciiTheme="minorEastAsia" w:hAnsiTheme="minorEastAsia"/>
                <w:color w:val="000000"/>
                <w:szCs w:val="21"/>
              </w:rPr>
            </w:pPr>
            <w:r w:rsidRPr="00A8343F">
              <w:rPr>
                <w:rFonts w:asciiTheme="minorEastAsia" w:hAnsiTheme="minorEastAsia" w:hint="eastAsia"/>
                <w:color w:val="000000"/>
                <w:szCs w:val="21"/>
              </w:rPr>
              <w:t>便携式p</w:t>
            </w:r>
            <w:r w:rsidRPr="00A8343F">
              <w:rPr>
                <w:rFonts w:asciiTheme="minorEastAsia" w:hAnsiTheme="minorEastAsia"/>
                <w:color w:val="000000"/>
                <w:szCs w:val="21"/>
              </w:rPr>
              <w:t>H计</w:t>
            </w:r>
          </w:p>
        </w:tc>
        <w:tc>
          <w:tcPr>
            <w:tcW w:w="1917" w:type="dxa"/>
            <w:vAlign w:val="center"/>
          </w:tcPr>
          <w:p w:rsidR="00535382" w:rsidRPr="00A8343F" w:rsidRDefault="008104A9" w:rsidP="00000F2C">
            <w:pPr>
              <w:snapToGrid w:val="0"/>
              <w:spacing w:line="312" w:lineRule="auto"/>
              <w:jc w:val="center"/>
              <w:textAlignment w:val="center"/>
              <w:rPr>
                <w:rFonts w:asciiTheme="minorEastAsia" w:hAnsiTheme="minorEastAsia"/>
                <w:color w:val="000000"/>
                <w:szCs w:val="21"/>
              </w:rPr>
            </w:pPr>
            <w:r w:rsidRPr="00A8343F">
              <w:rPr>
                <w:rFonts w:asciiTheme="minorEastAsia" w:hAnsiTheme="minorEastAsia"/>
                <w:color w:val="000000"/>
                <w:szCs w:val="21"/>
              </w:rPr>
              <w:t>PHB-4</w:t>
            </w:r>
          </w:p>
        </w:tc>
        <w:tc>
          <w:tcPr>
            <w:tcW w:w="1983"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szCs w:val="21"/>
              </w:rPr>
              <w:t>T</w:t>
            </w:r>
            <w:r w:rsidRPr="00A8343F">
              <w:rPr>
                <w:rFonts w:asciiTheme="minorEastAsia" w:hAnsiTheme="minorEastAsia" w:hint="eastAsia"/>
                <w:szCs w:val="21"/>
              </w:rPr>
              <w:t>Y-28</w:t>
            </w:r>
          </w:p>
        </w:tc>
      </w:tr>
      <w:tr w:rsidR="00535382" w:rsidRPr="00A8343F" w:rsidTr="00135C40">
        <w:trPr>
          <w:trHeight w:val="508"/>
        </w:trPr>
        <w:tc>
          <w:tcPr>
            <w:tcW w:w="755"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hint="eastAsia"/>
                <w:szCs w:val="21"/>
              </w:rPr>
              <w:t>6</w:t>
            </w:r>
          </w:p>
        </w:tc>
        <w:tc>
          <w:tcPr>
            <w:tcW w:w="3817" w:type="dxa"/>
            <w:vAlign w:val="center"/>
          </w:tcPr>
          <w:p w:rsidR="00535382" w:rsidRPr="00A8343F" w:rsidRDefault="008104A9" w:rsidP="00000F2C">
            <w:pPr>
              <w:snapToGrid w:val="0"/>
              <w:spacing w:line="312" w:lineRule="auto"/>
              <w:jc w:val="center"/>
              <w:textAlignment w:val="center"/>
              <w:rPr>
                <w:rFonts w:asciiTheme="minorEastAsia" w:hAnsiTheme="minorEastAsia"/>
                <w:color w:val="000000"/>
                <w:szCs w:val="21"/>
              </w:rPr>
            </w:pPr>
            <w:r w:rsidRPr="00A8343F">
              <w:rPr>
                <w:rFonts w:asciiTheme="minorEastAsia" w:hAnsiTheme="minorEastAsia" w:cs="宋体" w:hint="eastAsia"/>
                <w:color w:val="000000"/>
                <w:kern w:val="0"/>
                <w:szCs w:val="21"/>
              </w:rPr>
              <w:t>红外测油仪</w:t>
            </w:r>
          </w:p>
        </w:tc>
        <w:tc>
          <w:tcPr>
            <w:tcW w:w="1917" w:type="dxa"/>
            <w:vAlign w:val="center"/>
          </w:tcPr>
          <w:p w:rsidR="00535382" w:rsidRPr="00A8343F" w:rsidRDefault="008104A9" w:rsidP="00000F2C">
            <w:pPr>
              <w:snapToGrid w:val="0"/>
              <w:spacing w:line="312" w:lineRule="auto"/>
              <w:jc w:val="center"/>
              <w:textAlignment w:val="center"/>
              <w:rPr>
                <w:rFonts w:asciiTheme="minorEastAsia" w:hAnsiTheme="minorEastAsia"/>
                <w:color w:val="000000"/>
                <w:szCs w:val="21"/>
              </w:rPr>
            </w:pPr>
            <w:r w:rsidRPr="00A8343F">
              <w:rPr>
                <w:rFonts w:asciiTheme="minorEastAsia" w:hAnsiTheme="minorEastAsia"/>
                <w:color w:val="000000"/>
                <w:kern w:val="0"/>
                <w:szCs w:val="21"/>
              </w:rPr>
              <w:t>MAI-50G</w:t>
            </w:r>
          </w:p>
        </w:tc>
        <w:tc>
          <w:tcPr>
            <w:tcW w:w="1983"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color w:val="000000"/>
                <w:szCs w:val="21"/>
              </w:rPr>
              <w:t>TST-01-</w:t>
            </w:r>
            <w:r w:rsidRPr="00A8343F">
              <w:rPr>
                <w:rFonts w:asciiTheme="minorEastAsia" w:hAnsiTheme="minorEastAsia" w:hint="eastAsia"/>
                <w:color w:val="000000"/>
                <w:szCs w:val="21"/>
              </w:rPr>
              <w:t>088</w:t>
            </w:r>
          </w:p>
        </w:tc>
      </w:tr>
      <w:tr w:rsidR="00535382" w:rsidRPr="00A8343F" w:rsidTr="00135C40">
        <w:trPr>
          <w:trHeight w:val="508"/>
        </w:trPr>
        <w:tc>
          <w:tcPr>
            <w:tcW w:w="755" w:type="dxa"/>
            <w:vAlign w:val="center"/>
          </w:tcPr>
          <w:p w:rsidR="00535382" w:rsidRPr="00A8343F" w:rsidRDefault="008104A9" w:rsidP="00000F2C">
            <w:pPr>
              <w:snapToGrid w:val="0"/>
              <w:spacing w:line="312" w:lineRule="auto"/>
              <w:jc w:val="center"/>
              <w:rPr>
                <w:rFonts w:asciiTheme="minorEastAsia" w:hAnsiTheme="minorEastAsia"/>
                <w:szCs w:val="21"/>
              </w:rPr>
            </w:pPr>
            <w:r w:rsidRPr="00A8343F">
              <w:rPr>
                <w:rFonts w:asciiTheme="minorEastAsia" w:hAnsiTheme="minorEastAsia" w:hint="eastAsia"/>
                <w:szCs w:val="21"/>
              </w:rPr>
              <w:t>7</w:t>
            </w:r>
          </w:p>
        </w:tc>
        <w:tc>
          <w:tcPr>
            <w:tcW w:w="3817" w:type="dxa"/>
            <w:vAlign w:val="center"/>
          </w:tcPr>
          <w:p w:rsidR="00535382" w:rsidRPr="00A8343F" w:rsidRDefault="008104A9" w:rsidP="00000F2C">
            <w:pPr>
              <w:snapToGrid w:val="0"/>
              <w:spacing w:line="312" w:lineRule="auto"/>
              <w:jc w:val="center"/>
              <w:textAlignment w:val="center"/>
              <w:rPr>
                <w:rFonts w:asciiTheme="minorEastAsia" w:hAnsiTheme="minorEastAsia"/>
                <w:color w:val="000000"/>
                <w:szCs w:val="21"/>
              </w:rPr>
            </w:pPr>
            <w:r w:rsidRPr="00A8343F">
              <w:rPr>
                <w:rFonts w:asciiTheme="minorEastAsia" w:hAnsiTheme="minorEastAsia" w:cs="宋体" w:hint="eastAsia"/>
                <w:color w:val="000000"/>
                <w:kern w:val="0"/>
                <w:szCs w:val="21"/>
              </w:rPr>
              <w:t>气相色谱仪</w:t>
            </w:r>
          </w:p>
        </w:tc>
        <w:tc>
          <w:tcPr>
            <w:tcW w:w="1917" w:type="dxa"/>
            <w:vAlign w:val="center"/>
          </w:tcPr>
          <w:p w:rsidR="00535382" w:rsidRPr="00A8343F" w:rsidRDefault="008104A9" w:rsidP="00000F2C">
            <w:pPr>
              <w:snapToGrid w:val="0"/>
              <w:spacing w:line="312" w:lineRule="auto"/>
              <w:jc w:val="center"/>
              <w:textAlignment w:val="center"/>
              <w:rPr>
                <w:rFonts w:asciiTheme="minorEastAsia" w:hAnsiTheme="minorEastAsia"/>
                <w:color w:val="000000"/>
                <w:szCs w:val="21"/>
              </w:rPr>
            </w:pPr>
            <w:r w:rsidRPr="00A8343F">
              <w:rPr>
                <w:rFonts w:asciiTheme="minorEastAsia" w:hAnsiTheme="minorEastAsia"/>
                <w:kern w:val="0"/>
                <w:szCs w:val="21"/>
              </w:rPr>
              <w:t>456-GC</w:t>
            </w:r>
          </w:p>
        </w:tc>
        <w:tc>
          <w:tcPr>
            <w:tcW w:w="1983" w:type="dxa"/>
            <w:vAlign w:val="center"/>
          </w:tcPr>
          <w:p w:rsidR="00535382" w:rsidRPr="00A8343F" w:rsidRDefault="008104A9" w:rsidP="00000F2C">
            <w:pPr>
              <w:snapToGrid w:val="0"/>
              <w:spacing w:line="312" w:lineRule="auto"/>
              <w:jc w:val="center"/>
              <w:rPr>
                <w:rFonts w:asciiTheme="minorEastAsia" w:hAnsiTheme="minorEastAsia"/>
                <w:color w:val="000000"/>
                <w:szCs w:val="21"/>
              </w:rPr>
            </w:pPr>
            <w:r w:rsidRPr="00A8343F">
              <w:rPr>
                <w:rFonts w:asciiTheme="minorEastAsia" w:hAnsiTheme="minorEastAsia"/>
                <w:szCs w:val="21"/>
              </w:rPr>
              <w:t>TST-01-</w:t>
            </w:r>
            <w:r w:rsidRPr="00A8343F">
              <w:rPr>
                <w:rFonts w:asciiTheme="minorEastAsia" w:hAnsiTheme="minorEastAsia" w:hint="eastAsia"/>
                <w:szCs w:val="21"/>
              </w:rPr>
              <w:t>089</w:t>
            </w:r>
          </w:p>
        </w:tc>
      </w:tr>
      <w:tr w:rsidR="00535382" w:rsidRPr="00A8343F" w:rsidTr="00135C40">
        <w:trPr>
          <w:trHeight w:val="627"/>
        </w:trPr>
        <w:tc>
          <w:tcPr>
            <w:tcW w:w="8472" w:type="dxa"/>
            <w:gridSpan w:val="4"/>
          </w:tcPr>
          <w:p w:rsidR="00535382" w:rsidRPr="00A8343F" w:rsidRDefault="008104A9" w:rsidP="00000F2C">
            <w:pPr>
              <w:snapToGrid w:val="0"/>
              <w:spacing w:line="312" w:lineRule="auto"/>
              <w:rPr>
                <w:rFonts w:asciiTheme="minorEastAsia" w:hAnsiTheme="minorEastAsia"/>
                <w:b/>
                <w:szCs w:val="21"/>
              </w:rPr>
            </w:pPr>
            <w:r w:rsidRPr="00A8343F">
              <w:rPr>
                <w:rFonts w:asciiTheme="minorEastAsia" w:hAnsiTheme="minorEastAsia"/>
                <w:b/>
                <w:szCs w:val="21"/>
              </w:rPr>
              <w:lastRenderedPageBreak/>
              <w:t>检测特殊情况说明：</w:t>
            </w:r>
          </w:p>
          <w:p w:rsidR="00535382" w:rsidRPr="00A8343F" w:rsidRDefault="008104A9" w:rsidP="00000F2C">
            <w:pPr>
              <w:snapToGrid w:val="0"/>
              <w:spacing w:line="312" w:lineRule="auto"/>
              <w:ind w:firstLineChars="200" w:firstLine="420"/>
              <w:rPr>
                <w:rFonts w:asciiTheme="minorEastAsia" w:hAnsiTheme="minorEastAsia"/>
                <w:szCs w:val="21"/>
              </w:rPr>
            </w:pPr>
            <w:r w:rsidRPr="00A8343F">
              <w:rPr>
                <w:rFonts w:asciiTheme="minorEastAsia" w:hAnsiTheme="minorEastAsia"/>
                <w:szCs w:val="21"/>
              </w:rPr>
              <w:t>无</w:t>
            </w:r>
          </w:p>
        </w:tc>
      </w:tr>
    </w:tbl>
    <w:p w:rsidR="00535382" w:rsidRPr="002B42C6" w:rsidRDefault="00535382" w:rsidP="00000F2C">
      <w:pPr>
        <w:snapToGrid w:val="0"/>
        <w:spacing w:line="312" w:lineRule="auto"/>
        <w:jc w:val="center"/>
        <w:rPr>
          <w:rFonts w:ascii="仿宋" w:eastAsia="仿宋" w:hAnsi="仿宋" w:cs="Times New Roman"/>
          <w:b/>
          <w:sz w:val="28"/>
          <w:szCs w:val="28"/>
        </w:rPr>
      </w:pP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5" w:name="_Toc516045816"/>
      <w:r w:rsidRPr="002B42C6">
        <w:rPr>
          <w:rFonts w:ascii="仿宋" w:eastAsia="仿宋" w:hAnsi="仿宋" w:cs="Times New Roman"/>
          <w:sz w:val="30"/>
          <w:szCs w:val="30"/>
        </w:rPr>
        <w:t>8.3 人员资质</w:t>
      </w:r>
      <w:bookmarkEnd w:id="35"/>
    </w:p>
    <w:p w:rsidR="00535382" w:rsidRPr="002B42C6" w:rsidRDefault="008104A9" w:rsidP="00000F2C">
      <w:pPr>
        <w:snapToGrid w:val="0"/>
        <w:spacing w:line="312" w:lineRule="auto"/>
        <w:jc w:val="left"/>
        <w:rPr>
          <w:rFonts w:ascii="仿宋" w:eastAsia="仿宋" w:hAnsi="仿宋"/>
          <w:sz w:val="28"/>
          <w:szCs w:val="28"/>
        </w:rPr>
      </w:pPr>
      <w:r w:rsidRPr="002B42C6">
        <w:rPr>
          <w:rFonts w:ascii="仿宋" w:eastAsia="仿宋" w:hAnsi="仿宋" w:hint="eastAsia"/>
          <w:sz w:val="28"/>
          <w:szCs w:val="28"/>
        </w:rPr>
        <w:t xml:space="preserve">    </w:t>
      </w:r>
      <w:r w:rsidRPr="002B42C6">
        <w:rPr>
          <w:rFonts w:ascii="仿宋" w:eastAsia="仿宋" w:hAnsi="仿宋"/>
          <w:sz w:val="28"/>
          <w:szCs w:val="28"/>
        </w:rPr>
        <w:t>参加竣工验收监测采样和测试的人员，经考核合格并持证上岗。</w:t>
      </w:r>
      <w:r w:rsidRPr="002B42C6">
        <w:rPr>
          <w:rFonts w:ascii="仿宋" w:eastAsia="仿宋" w:hAnsi="仿宋" w:hint="eastAsia"/>
          <w:sz w:val="28"/>
          <w:szCs w:val="28"/>
        </w:rPr>
        <w:t>验收监测项目负责人持有中国环境监测总站颁发的建设项目竣工环境保护验收监测技术培训合格证。现场监测人持有</w:t>
      </w:r>
      <w:r w:rsidRPr="002B42C6">
        <w:rPr>
          <w:rFonts w:ascii="仿宋" w:eastAsia="仿宋" w:hAnsi="仿宋"/>
          <w:sz w:val="28"/>
          <w:szCs w:val="28"/>
        </w:rPr>
        <w:t>江苏泰斯特专业检测有限公司</w:t>
      </w:r>
      <w:r w:rsidRPr="002B42C6">
        <w:rPr>
          <w:rFonts w:ascii="仿宋" w:eastAsia="仿宋" w:hAnsi="仿宋" w:hint="eastAsia"/>
          <w:sz w:val="28"/>
          <w:szCs w:val="28"/>
        </w:rPr>
        <w:t>颁发的上岗合格证。</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6" w:name="_Toc516045818"/>
      <w:r w:rsidRPr="002B42C6">
        <w:rPr>
          <w:rFonts w:ascii="仿宋" w:eastAsia="仿宋" w:hAnsi="仿宋" w:cs="Times New Roman" w:hint="eastAsia"/>
          <w:sz w:val="30"/>
          <w:szCs w:val="30"/>
        </w:rPr>
        <w:t>8.</w:t>
      </w:r>
      <w:r w:rsidR="00AA794D">
        <w:rPr>
          <w:rFonts w:ascii="仿宋" w:eastAsia="仿宋" w:hAnsi="仿宋" w:cs="Times New Roman" w:hint="eastAsia"/>
          <w:sz w:val="30"/>
          <w:szCs w:val="30"/>
        </w:rPr>
        <w:t>4</w:t>
      </w:r>
      <w:r w:rsidRPr="002B42C6">
        <w:rPr>
          <w:rFonts w:ascii="仿宋" w:eastAsia="仿宋" w:hAnsi="仿宋" w:cs="Times New Roman" w:hint="eastAsia"/>
          <w:sz w:val="30"/>
          <w:szCs w:val="30"/>
        </w:rPr>
        <w:t xml:space="preserve"> 气体监测分析过程中的质量保证和质量控制</w:t>
      </w:r>
      <w:bookmarkEnd w:id="36"/>
    </w:p>
    <w:p w:rsidR="00535382" w:rsidRPr="002B42C6" w:rsidRDefault="008104A9" w:rsidP="00000F2C">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废气检测设备采样前已进行气密性检查和流量校准。</w:t>
      </w:r>
    </w:p>
    <w:p w:rsidR="00535382" w:rsidRPr="002B42C6" w:rsidRDefault="008104A9" w:rsidP="00000F2C">
      <w:pPr>
        <w:pStyle w:val="2"/>
        <w:snapToGrid w:val="0"/>
        <w:spacing w:before="0" w:after="0" w:line="312" w:lineRule="auto"/>
        <w:rPr>
          <w:rFonts w:ascii="仿宋" w:eastAsia="仿宋" w:hAnsi="仿宋" w:cs="Times New Roman"/>
          <w:sz w:val="30"/>
          <w:szCs w:val="30"/>
        </w:rPr>
      </w:pPr>
      <w:bookmarkStart w:id="37" w:name="_Toc516045819"/>
      <w:r w:rsidRPr="002B42C6">
        <w:rPr>
          <w:rFonts w:ascii="仿宋" w:eastAsia="仿宋" w:hAnsi="仿宋" w:cs="Times New Roman" w:hint="eastAsia"/>
          <w:sz w:val="28"/>
        </w:rPr>
        <w:t>8.</w:t>
      </w:r>
      <w:r w:rsidR="00AA794D">
        <w:rPr>
          <w:rFonts w:ascii="仿宋" w:eastAsia="仿宋" w:hAnsi="仿宋" w:cs="Times New Roman" w:hint="eastAsia"/>
          <w:sz w:val="28"/>
        </w:rPr>
        <w:t>5</w:t>
      </w:r>
      <w:r w:rsidRPr="002B42C6">
        <w:rPr>
          <w:rFonts w:ascii="仿宋" w:eastAsia="仿宋" w:hAnsi="仿宋" w:cs="Times New Roman" w:hint="eastAsia"/>
          <w:sz w:val="28"/>
        </w:rPr>
        <w:t xml:space="preserve"> 噪声</w:t>
      </w:r>
      <w:r w:rsidRPr="002B42C6">
        <w:rPr>
          <w:rFonts w:ascii="仿宋" w:eastAsia="仿宋" w:hAnsi="仿宋" w:cs="Times New Roman" w:hint="eastAsia"/>
          <w:sz w:val="30"/>
          <w:szCs w:val="30"/>
        </w:rPr>
        <w:t>监测分析过程中的质量保证和质量控制</w:t>
      </w:r>
      <w:bookmarkEnd w:id="37"/>
    </w:p>
    <w:p w:rsidR="00535382" w:rsidRDefault="008104A9" w:rsidP="00C22B0D">
      <w:pPr>
        <w:snapToGrid w:val="0"/>
        <w:spacing w:line="312" w:lineRule="auto"/>
        <w:ind w:firstLineChars="200" w:firstLine="560"/>
        <w:rPr>
          <w:rFonts w:ascii="仿宋" w:eastAsia="仿宋" w:hAnsi="仿宋" w:cs="Times New Roman"/>
          <w:sz w:val="28"/>
        </w:rPr>
      </w:pPr>
      <w:r w:rsidRPr="002B42C6">
        <w:rPr>
          <w:rFonts w:ascii="仿宋" w:eastAsia="仿宋" w:hAnsi="仿宋" w:cs="Times New Roman" w:hint="eastAsia"/>
          <w:sz w:val="28"/>
        </w:rPr>
        <w:t>噪声监测仪在使用前后进行校准</w:t>
      </w:r>
      <w:bookmarkStart w:id="38" w:name="_Toc516045820"/>
      <w:r w:rsidR="00C22B0D">
        <w:rPr>
          <w:rFonts w:ascii="仿宋" w:eastAsia="仿宋" w:hAnsi="仿宋" w:cs="Times New Roman" w:hint="eastAsia"/>
          <w:sz w:val="28"/>
        </w:rPr>
        <w:t>。</w:t>
      </w:r>
    </w:p>
    <w:p w:rsidR="00C22B0D" w:rsidRDefault="00C22B0D" w:rsidP="00C22B0D">
      <w:pPr>
        <w:snapToGrid w:val="0"/>
        <w:spacing w:line="312" w:lineRule="auto"/>
        <w:ind w:firstLineChars="200" w:firstLine="600"/>
        <w:rPr>
          <w:rFonts w:ascii="Times New Roman" w:hAnsi="Times New Roman" w:cs="Times New Roman"/>
          <w:sz w:val="30"/>
          <w:szCs w:val="30"/>
        </w:rPr>
      </w:pPr>
    </w:p>
    <w:p w:rsidR="00535382" w:rsidRPr="00A8343F" w:rsidRDefault="008104A9" w:rsidP="00000F2C">
      <w:pPr>
        <w:pStyle w:val="1"/>
        <w:snapToGrid w:val="0"/>
        <w:spacing w:before="0" w:after="0" w:line="312" w:lineRule="auto"/>
        <w:rPr>
          <w:rFonts w:ascii="仿宋" w:eastAsia="仿宋" w:hAnsi="仿宋" w:cs="Times New Roman"/>
          <w:sz w:val="30"/>
          <w:szCs w:val="30"/>
        </w:rPr>
      </w:pPr>
      <w:r w:rsidRPr="00A8343F">
        <w:rPr>
          <w:rFonts w:ascii="仿宋" w:eastAsia="仿宋" w:hAnsi="仿宋" w:cs="Times New Roman" w:hint="eastAsia"/>
          <w:sz w:val="30"/>
          <w:szCs w:val="30"/>
        </w:rPr>
        <w:t>9 验收监测结果</w:t>
      </w:r>
      <w:bookmarkEnd w:id="38"/>
    </w:p>
    <w:p w:rsidR="00535382" w:rsidRPr="00A8343F" w:rsidRDefault="008104A9" w:rsidP="00000F2C">
      <w:pPr>
        <w:pStyle w:val="2"/>
        <w:snapToGrid w:val="0"/>
        <w:spacing w:before="0" w:after="0" w:line="312" w:lineRule="auto"/>
        <w:rPr>
          <w:rFonts w:ascii="仿宋" w:eastAsia="仿宋" w:hAnsi="仿宋" w:cs="Times New Roman"/>
          <w:sz w:val="30"/>
          <w:szCs w:val="30"/>
        </w:rPr>
      </w:pPr>
      <w:bookmarkStart w:id="39" w:name="_Toc516045821"/>
      <w:r w:rsidRPr="00A8343F">
        <w:rPr>
          <w:rFonts w:ascii="仿宋" w:eastAsia="仿宋" w:hAnsi="仿宋" w:cs="Times New Roman" w:hint="eastAsia"/>
          <w:sz w:val="30"/>
          <w:szCs w:val="30"/>
        </w:rPr>
        <w:t>9.1 生产工况</w:t>
      </w:r>
      <w:bookmarkEnd w:id="39"/>
    </w:p>
    <w:p w:rsidR="00535382" w:rsidRPr="00A8343F" w:rsidRDefault="008104A9" w:rsidP="00000F2C">
      <w:pPr>
        <w:snapToGrid w:val="0"/>
        <w:spacing w:line="312" w:lineRule="auto"/>
        <w:ind w:firstLineChars="200" w:firstLine="560"/>
        <w:rPr>
          <w:rFonts w:ascii="仿宋" w:eastAsia="仿宋" w:hAnsi="仿宋" w:cs="Times New Roman"/>
          <w:sz w:val="28"/>
        </w:rPr>
      </w:pPr>
      <w:r w:rsidRPr="00A8343F">
        <w:rPr>
          <w:rFonts w:ascii="仿宋" w:eastAsia="仿宋" w:hAnsi="仿宋" w:cs="Times New Roman" w:hint="eastAsia"/>
          <w:sz w:val="28"/>
        </w:rPr>
        <w:t>监测期间工况基本稳定，达到</w:t>
      </w:r>
      <w:r w:rsidRPr="00A8343F">
        <w:rPr>
          <w:rFonts w:ascii="仿宋" w:eastAsia="仿宋" w:hAnsi="仿宋" w:cs="Times New Roman"/>
          <w:sz w:val="28"/>
        </w:rPr>
        <w:t>75%</w:t>
      </w:r>
      <w:r w:rsidRPr="00A8343F">
        <w:rPr>
          <w:rFonts w:ascii="仿宋" w:eastAsia="仿宋" w:hAnsi="仿宋" w:cs="Times New Roman" w:hint="eastAsia"/>
          <w:sz w:val="28"/>
        </w:rPr>
        <w:t>以上。具体情况见表9-1。</w:t>
      </w:r>
    </w:p>
    <w:p w:rsidR="00535382" w:rsidRPr="00A8343F" w:rsidRDefault="008104A9" w:rsidP="00242332">
      <w:pPr>
        <w:snapToGrid w:val="0"/>
        <w:spacing w:line="312" w:lineRule="auto"/>
        <w:ind w:firstLineChars="800" w:firstLine="2249"/>
        <w:rPr>
          <w:rFonts w:ascii="仿宋" w:eastAsia="仿宋" w:hAnsi="仿宋" w:cs="Times New Roman"/>
          <w:b/>
          <w:color w:val="000000" w:themeColor="text1"/>
          <w:sz w:val="28"/>
          <w:szCs w:val="28"/>
        </w:rPr>
      </w:pPr>
      <w:r w:rsidRPr="00A8343F">
        <w:rPr>
          <w:rFonts w:ascii="仿宋" w:eastAsia="仿宋" w:hAnsi="仿宋" w:cs="Times New Roman" w:hint="eastAsia"/>
          <w:b/>
          <w:sz w:val="28"/>
          <w:szCs w:val="28"/>
        </w:rPr>
        <w:t xml:space="preserve">表9-1 </w:t>
      </w:r>
      <w:r w:rsidRPr="00A8343F">
        <w:rPr>
          <w:rFonts w:ascii="仿宋" w:eastAsia="仿宋" w:hAnsi="仿宋" w:cs="Times New Roman" w:hint="eastAsia"/>
          <w:b/>
          <w:color w:val="000000" w:themeColor="text1"/>
          <w:sz w:val="28"/>
          <w:szCs w:val="28"/>
        </w:rPr>
        <w:t>监测期间生产工况表</w:t>
      </w:r>
    </w:p>
    <w:tbl>
      <w:tblPr>
        <w:tblW w:w="8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7"/>
        <w:gridCol w:w="1865"/>
        <w:gridCol w:w="1886"/>
        <w:gridCol w:w="2085"/>
        <w:gridCol w:w="1286"/>
      </w:tblGrid>
      <w:tr w:rsidR="00535382" w:rsidRPr="00C22B0D" w:rsidTr="00135C40">
        <w:trPr>
          <w:trHeight w:val="544"/>
          <w:jc w:val="center"/>
        </w:trPr>
        <w:tc>
          <w:tcPr>
            <w:tcW w:w="1567" w:type="dxa"/>
            <w:vAlign w:val="center"/>
          </w:tcPr>
          <w:p w:rsidR="00535382" w:rsidRPr="00C22B0D" w:rsidRDefault="008104A9" w:rsidP="00000F2C">
            <w:pPr>
              <w:pStyle w:val="af2"/>
              <w:spacing w:line="312" w:lineRule="auto"/>
              <w:rPr>
                <w:rFonts w:ascii="Times New Roman" w:hAnsi="Times New Roman" w:cs="Times New Roman"/>
                <w:b/>
                <w:snapToGrid w:val="0"/>
                <w:color w:val="000000" w:themeColor="text1"/>
              </w:rPr>
            </w:pPr>
            <w:bookmarkStart w:id="40" w:name="_Toc516045822"/>
            <w:r w:rsidRPr="00C22B0D">
              <w:rPr>
                <w:rFonts w:ascii="Times New Roman" w:cs="Times New Roman"/>
                <w:b/>
                <w:snapToGrid w:val="0"/>
                <w:color w:val="000000" w:themeColor="text1"/>
              </w:rPr>
              <w:t>日期</w:t>
            </w:r>
          </w:p>
        </w:tc>
        <w:tc>
          <w:tcPr>
            <w:tcW w:w="1865" w:type="dxa"/>
            <w:vAlign w:val="center"/>
          </w:tcPr>
          <w:p w:rsidR="00535382" w:rsidRPr="00C22B0D" w:rsidRDefault="008104A9" w:rsidP="00000F2C">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产品</w:t>
            </w:r>
          </w:p>
        </w:tc>
        <w:tc>
          <w:tcPr>
            <w:tcW w:w="1886" w:type="dxa"/>
            <w:vAlign w:val="center"/>
          </w:tcPr>
          <w:p w:rsidR="00535382" w:rsidRPr="00C22B0D" w:rsidRDefault="008104A9" w:rsidP="00000F2C">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设计销售能力</w:t>
            </w:r>
          </w:p>
        </w:tc>
        <w:tc>
          <w:tcPr>
            <w:tcW w:w="2085" w:type="dxa"/>
            <w:vAlign w:val="center"/>
          </w:tcPr>
          <w:p w:rsidR="00535382" w:rsidRPr="00C22B0D" w:rsidRDefault="008104A9" w:rsidP="00000F2C">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实际销售量</w:t>
            </w:r>
          </w:p>
        </w:tc>
        <w:tc>
          <w:tcPr>
            <w:tcW w:w="1286" w:type="dxa"/>
            <w:vAlign w:val="center"/>
          </w:tcPr>
          <w:p w:rsidR="00535382" w:rsidRPr="00C22B0D" w:rsidRDefault="008104A9" w:rsidP="00000F2C">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负荷（</w:t>
            </w:r>
            <w:r w:rsidRPr="00C22B0D">
              <w:rPr>
                <w:rFonts w:ascii="Times New Roman" w:hAnsi="Times New Roman" w:cs="Times New Roman"/>
                <w:b/>
                <w:snapToGrid w:val="0"/>
                <w:color w:val="000000" w:themeColor="text1"/>
              </w:rPr>
              <w:t>%</w:t>
            </w:r>
            <w:r w:rsidRPr="00C22B0D">
              <w:rPr>
                <w:rFonts w:ascii="Times New Roman" w:cs="Times New Roman"/>
                <w:b/>
                <w:snapToGrid w:val="0"/>
                <w:color w:val="000000" w:themeColor="text1"/>
              </w:rPr>
              <w:t>）</w:t>
            </w:r>
          </w:p>
        </w:tc>
      </w:tr>
      <w:tr w:rsidR="00535382" w:rsidRPr="00C22B0D" w:rsidTr="00135C40">
        <w:trPr>
          <w:trHeight w:val="544"/>
          <w:jc w:val="center"/>
        </w:trPr>
        <w:tc>
          <w:tcPr>
            <w:tcW w:w="1567" w:type="dxa"/>
            <w:vAlign w:val="center"/>
          </w:tcPr>
          <w:p w:rsidR="00535382" w:rsidRPr="00C22B0D" w:rsidRDefault="00A8343F" w:rsidP="00000F2C">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snapToGrid w:val="0"/>
                <w:color w:val="000000" w:themeColor="text1"/>
                <w:szCs w:val="21"/>
              </w:rPr>
              <w:t>2019.01.02</w:t>
            </w:r>
          </w:p>
        </w:tc>
        <w:tc>
          <w:tcPr>
            <w:tcW w:w="1865" w:type="dxa"/>
            <w:vAlign w:val="center"/>
          </w:tcPr>
          <w:p w:rsidR="00535382" w:rsidRPr="00C22B0D" w:rsidRDefault="008104A9" w:rsidP="00000F2C">
            <w:pPr>
              <w:snapToGrid w:val="0"/>
              <w:spacing w:line="312" w:lineRule="auto"/>
              <w:jc w:val="center"/>
              <w:rPr>
                <w:rFonts w:ascii="Times New Roman" w:hAnsi="Times New Roman" w:cs="Times New Roman"/>
                <w:snapToGrid w:val="0"/>
                <w:color w:val="000000" w:themeColor="text1"/>
                <w:szCs w:val="21"/>
              </w:rPr>
            </w:pPr>
            <w:r w:rsidRPr="00C22B0D">
              <w:rPr>
                <w:rFonts w:ascii="Times New Roman" w:cs="Times New Roman"/>
                <w:color w:val="000000" w:themeColor="text1"/>
                <w:szCs w:val="21"/>
              </w:rPr>
              <w:t>汽油</w:t>
            </w:r>
          </w:p>
        </w:tc>
        <w:tc>
          <w:tcPr>
            <w:tcW w:w="1886" w:type="dxa"/>
            <w:vAlign w:val="center"/>
          </w:tcPr>
          <w:p w:rsidR="00535382" w:rsidRPr="00C22B0D" w:rsidRDefault="004A1B7C" w:rsidP="00000F2C">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hint="eastAsia"/>
                <w:color w:val="000000" w:themeColor="text1"/>
                <w:szCs w:val="21"/>
              </w:rPr>
              <w:t>3</w:t>
            </w:r>
            <w:r w:rsidR="00C22B0D" w:rsidRPr="00C22B0D">
              <w:rPr>
                <w:rFonts w:ascii="Times New Roman" w:hAnsi="Times New Roman" w:cs="Times New Roman" w:hint="eastAsia"/>
                <w:color w:val="000000" w:themeColor="text1"/>
                <w:szCs w:val="21"/>
              </w:rPr>
              <w:t>.01t</w:t>
            </w:r>
          </w:p>
        </w:tc>
        <w:tc>
          <w:tcPr>
            <w:tcW w:w="2085" w:type="dxa"/>
            <w:vAlign w:val="center"/>
          </w:tcPr>
          <w:p w:rsidR="00535382" w:rsidRPr="00C22B0D" w:rsidRDefault="00AA794D" w:rsidP="00AA794D">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2</w:t>
            </w:r>
            <w:r w:rsidR="004A1B7C" w:rsidRPr="00C22B0D">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6</w:t>
            </w:r>
            <w:r w:rsidR="004A1B7C" w:rsidRPr="00C22B0D">
              <w:rPr>
                <w:rFonts w:ascii="Times New Roman" w:hAnsi="Times New Roman" w:cs="Times New Roman" w:hint="eastAsia"/>
                <w:color w:val="000000" w:themeColor="text1"/>
                <w:szCs w:val="21"/>
              </w:rPr>
              <w:t>6</w:t>
            </w:r>
            <w:r w:rsidR="00C22B0D" w:rsidRPr="00C22B0D">
              <w:rPr>
                <w:rFonts w:ascii="Times New Roman" w:hAnsi="Times New Roman" w:cs="Times New Roman" w:hint="eastAsia"/>
                <w:color w:val="000000" w:themeColor="text1"/>
                <w:szCs w:val="21"/>
              </w:rPr>
              <w:t>t</w:t>
            </w:r>
          </w:p>
        </w:tc>
        <w:tc>
          <w:tcPr>
            <w:tcW w:w="1286" w:type="dxa"/>
            <w:vAlign w:val="center"/>
          </w:tcPr>
          <w:p w:rsidR="00535382" w:rsidRPr="00C22B0D" w:rsidRDefault="00AA794D" w:rsidP="00C22B0D">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88</w:t>
            </w:r>
          </w:p>
        </w:tc>
      </w:tr>
      <w:tr w:rsidR="00A8343F" w:rsidRPr="00C22B0D" w:rsidTr="00135C40">
        <w:trPr>
          <w:trHeight w:val="544"/>
          <w:jc w:val="center"/>
        </w:trPr>
        <w:tc>
          <w:tcPr>
            <w:tcW w:w="1567" w:type="dxa"/>
            <w:vAlign w:val="center"/>
          </w:tcPr>
          <w:p w:rsidR="00A8343F" w:rsidRPr="00C22B0D" w:rsidRDefault="00A8343F" w:rsidP="00000F2C">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snapToGrid w:val="0"/>
                <w:color w:val="000000" w:themeColor="text1"/>
                <w:szCs w:val="21"/>
              </w:rPr>
              <w:t>2019.01.0</w:t>
            </w:r>
            <w:r w:rsidRPr="00C22B0D">
              <w:rPr>
                <w:rFonts w:ascii="Times New Roman" w:hAnsi="Times New Roman" w:cs="Times New Roman" w:hint="eastAsia"/>
                <w:snapToGrid w:val="0"/>
                <w:color w:val="000000" w:themeColor="text1"/>
                <w:szCs w:val="21"/>
              </w:rPr>
              <w:t>3</w:t>
            </w:r>
          </w:p>
        </w:tc>
        <w:tc>
          <w:tcPr>
            <w:tcW w:w="1865" w:type="dxa"/>
            <w:vAlign w:val="center"/>
          </w:tcPr>
          <w:p w:rsidR="00A8343F" w:rsidRPr="00C22B0D" w:rsidRDefault="00A8343F" w:rsidP="00000F2C">
            <w:pPr>
              <w:snapToGrid w:val="0"/>
              <w:spacing w:line="312" w:lineRule="auto"/>
              <w:jc w:val="center"/>
              <w:rPr>
                <w:rFonts w:ascii="Times New Roman" w:hAnsi="Times New Roman" w:cs="Times New Roman"/>
                <w:snapToGrid w:val="0"/>
                <w:color w:val="000000" w:themeColor="text1"/>
                <w:szCs w:val="21"/>
              </w:rPr>
            </w:pPr>
            <w:r w:rsidRPr="00C22B0D">
              <w:rPr>
                <w:rFonts w:ascii="Times New Roman" w:cs="Times New Roman"/>
                <w:color w:val="000000" w:themeColor="text1"/>
                <w:szCs w:val="21"/>
              </w:rPr>
              <w:t>汽油</w:t>
            </w:r>
          </w:p>
        </w:tc>
        <w:tc>
          <w:tcPr>
            <w:tcW w:w="1886" w:type="dxa"/>
            <w:vAlign w:val="center"/>
          </w:tcPr>
          <w:p w:rsidR="00A8343F" w:rsidRPr="00C22B0D" w:rsidRDefault="00C22B0D" w:rsidP="00000F2C">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hint="eastAsia"/>
                <w:color w:val="000000" w:themeColor="text1"/>
                <w:szCs w:val="21"/>
              </w:rPr>
              <w:t>3.01t</w:t>
            </w:r>
          </w:p>
        </w:tc>
        <w:tc>
          <w:tcPr>
            <w:tcW w:w="2085" w:type="dxa"/>
            <w:vAlign w:val="center"/>
          </w:tcPr>
          <w:p w:rsidR="00A8343F" w:rsidRPr="00C22B0D" w:rsidRDefault="00AA794D" w:rsidP="00AA794D">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color w:val="000000" w:themeColor="text1"/>
                <w:szCs w:val="21"/>
              </w:rPr>
              <w:t>2</w:t>
            </w:r>
            <w:r w:rsidR="004A1B7C" w:rsidRPr="00C22B0D">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63</w:t>
            </w:r>
            <w:r w:rsidR="00C22B0D" w:rsidRPr="00C22B0D">
              <w:rPr>
                <w:rFonts w:ascii="Times New Roman" w:hAnsi="Times New Roman" w:cs="Times New Roman" w:hint="eastAsia"/>
                <w:color w:val="000000" w:themeColor="text1"/>
                <w:szCs w:val="21"/>
              </w:rPr>
              <w:t>t</w:t>
            </w:r>
          </w:p>
        </w:tc>
        <w:tc>
          <w:tcPr>
            <w:tcW w:w="1286" w:type="dxa"/>
            <w:vAlign w:val="center"/>
          </w:tcPr>
          <w:p w:rsidR="00A8343F" w:rsidRPr="00C22B0D" w:rsidRDefault="00AA794D" w:rsidP="00000F2C">
            <w:pPr>
              <w:snapToGrid w:val="0"/>
              <w:spacing w:line="312" w:lineRule="auto"/>
              <w:jc w:val="center"/>
              <w:rPr>
                <w:rFonts w:ascii="Times New Roman" w:hAnsi="Times New Roman" w:cs="Times New Roman"/>
                <w:snapToGrid w:val="0"/>
                <w:color w:val="000000" w:themeColor="text1"/>
                <w:szCs w:val="21"/>
              </w:rPr>
            </w:pPr>
            <w:r>
              <w:rPr>
                <w:rFonts w:ascii="Times New Roman" w:hAnsi="Times New Roman" w:cs="Times New Roman" w:hint="eastAsia"/>
                <w:snapToGrid w:val="0"/>
                <w:color w:val="000000" w:themeColor="text1"/>
                <w:szCs w:val="21"/>
              </w:rPr>
              <w:t>87</w:t>
            </w:r>
          </w:p>
        </w:tc>
      </w:tr>
    </w:tbl>
    <w:p w:rsidR="00535382" w:rsidRDefault="00535382" w:rsidP="00000F2C">
      <w:pPr>
        <w:pStyle w:val="2"/>
        <w:snapToGrid w:val="0"/>
        <w:spacing w:before="0" w:after="0" w:line="312" w:lineRule="auto"/>
        <w:rPr>
          <w:rFonts w:ascii="Times New Roman" w:hAnsi="Times New Roman" w:cs="Times New Roman"/>
          <w:sz w:val="30"/>
          <w:szCs w:val="30"/>
        </w:rPr>
      </w:pPr>
    </w:p>
    <w:p w:rsidR="00535382" w:rsidRPr="00A8343F" w:rsidRDefault="008104A9" w:rsidP="00000F2C">
      <w:pPr>
        <w:pStyle w:val="2"/>
        <w:snapToGrid w:val="0"/>
        <w:spacing w:before="0" w:after="0" w:line="312" w:lineRule="auto"/>
        <w:rPr>
          <w:rFonts w:ascii="仿宋" w:eastAsia="仿宋" w:hAnsi="仿宋" w:cs="Times New Roman"/>
          <w:sz w:val="30"/>
          <w:szCs w:val="30"/>
        </w:rPr>
      </w:pPr>
      <w:r w:rsidRPr="00A8343F">
        <w:rPr>
          <w:rFonts w:ascii="仿宋" w:eastAsia="仿宋" w:hAnsi="仿宋" w:cs="Times New Roman" w:hint="eastAsia"/>
          <w:sz w:val="30"/>
          <w:szCs w:val="30"/>
        </w:rPr>
        <w:t>9.2 环保设施调试效果</w:t>
      </w:r>
      <w:bookmarkEnd w:id="40"/>
    </w:p>
    <w:p w:rsidR="00535382" w:rsidRPr="00A8343F" w:rsidRDefault="008104A9" w:rsidP="00000F2C">
      <w:pPr>
        <w:pStyle w:val="3"/>
        <w:snapToGrid w:val="0"/>
        <w:spacing w:before="0" w:after="0" w:line="312" w:lineRule="auto"/>
        <w:rPr>
          <w:rFonts w:ascii="仿宋" w:eastAsia="仿宋" w:hAnsi="仿宋" w:cs="Times New Roman"/>
          <w:sz w:val="30"/>
          <w:szCs w:val="30"/>
        </w:rPr>
      </w:pPr>
      <w:bookmarkStart w:id="41" w:name="_Toc516045823"/>
      <w:r w:rsidRPr="00A8343F">
        <w:rPr>
          <w:rFonts w:ascii="仿宋" w:eastAsia="仿宋" w:hAnsi="仿宋" w:cs="Times New Roman" w:hint="eastAsia"/>
          <w:sz w:val="30"/>
          <w:szCs w:val="30"/>
        </w:rPr>
        <w:t>9.2.1 污染物达标排放监测结果</w:t>
      </w:r>
      <w:bookmarkEnd w:id="41"/>
    </w:p>
    <w:p w:rsidR="00535382" w:rsidRPr="00BF0B02" w:rsidRDefault="008104A9" w:rsidP="00000F2C">
      <w:pPr>
        <w:snapToGrid w:val="0"/>
        <w:spacing w:line="312" w:lineRule="auto"/>
        <w:rPr>
          <w:rFonts w:ascii="仿宋" w:eastAsia="仿宋" w:hAnsi="仿宋" w:cs="Times New Roman"/>
          <w:b/>
          <w:sz w:val="30"/>
          <w:szCs w:val="30"/>
        </w:rPr>
      </w:pPr>
      <w:r w:rsidRPr="00BF0B02">
        <w:rPr>
          <w:rFonts w:ascii="仿宋" w:eastAsia="仿宋" w:hAnsi="仿宋" w:cs="Times New Roman" w:hint="eastAsia"/>
          <w:b/>
          <w:sz w:val="30"/>
          <w:szCs w:val="30"/>
        </w:rPr>
        <w:t>9.2.1.</w:t>
      </w:r>
      <w:r w:rsidR="00CD6D92">
        <w:rPr>
          <w:rFonts w:ascii="仿宋" w:eastAsia="仿宋" w:hAnsi="仿宋" w:cs="Times New Roman" w:hint="eastAsia"/>
          <w:b/>
          <w:sz w:val="30"/>
          <w:szCs w:val="30"/>
        </w:rPr>
        <w:t>1</w:t>
      </w:r>
      <w:r w:rsidRPr="00BF0B02">
        <w:rPr>
          <w:rFonts w:ascii="仿宋" w:eastAsia="仿宋" w:hAnsi="仿宋" w:cs="Times New Roman" w:hint="eastAsia"/>
          <w:b/>
          <w:sz w:val="30"/>
          <w:szCs w:val="30"/>
        </w:rPr>
        <w:t xml:space="preserve"> 废气</w:t>
      </w: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9.2.1.</w:t>
      </w:r>
      <w:r w:rsidR="00CD6D92">
        <w:rPr>
          <w:rFonts w:ascii="仿宋" w:eastAsia="仿宋" w:hAnsi="仿宋" w:cs="Times New Roman" w:hint="eastAsia"/>
          <w:b/>
          <w:sz w:val="28"/>
        </w:rPr>
        <w:t>1</w:t>
      </w:r>
      <w:r w:rsidRPr="00BF0B02">
        <w:rPr>
          <w:rFonts w:ascii="仿宋" w:eastAsia="仿宋" w:hAnsi="仿宋" w:cs="Times New Roman" w:hint="eastAsia"/>
          <w:b/>
          <w:sz w:val="28"/>
        </w:rPr>
        <w:t>.1 无组织排放</w:t>
      </w:r>
    </w:p>
    <w:p w:rsidR="00535382" w:rsidRPr="00BF0B02" w:rsidRDefault="008104A9" w:rsidP="00000F2C">
      <w:pPr>
        <w:snapToGrid w:val="0"/>
        <w:spacing w:line="312" w:lineRule="auto"/>
        <w:ind w:firstLineChars="200" w:firstLine="560"/>
        <w:jc w:val="left"/>
        <w:rPr>
          <w:rFonts w:ascii="仿宋" w:eastAsia="仿宋" w:hAnsi="仿宋" w:cs="Times New Roman"/>
          <w:b/>
          <w:sz w:val="28"/>
          <w:szCs w:val="28"/>
        </w:rPr>
      </w:pPr>
      <w:r w:rsidRPr="00BF0B02">
        <w:rPr>
          <w:rFonts w:ascii="仿宋" w:eastAsia="仿宋" w:hAnsi="仿宋" w:cs="Times New Roman" w:hint="eastAsia"/>
          <w:sz w:val="28"/>
        </w:rPr>
        <w:t>无组织排放监测结果统计情况见表</w:t>
      </w:r>
      <w:r w:rsidRPr="00BF0B02">
        <w:rPr>
          <w:rFonts w:ascii="仿宋" w:eastAsia="仿宋" w:hAnsi="仿宋" w:cs="Times New Roman"/>
          <w:sz w:val="28"/>
        </w:rPr>
        <w:t>9-</w:t>
      </w:r>
      <w:r w:rsidR="00CD6D92">
        <w:rPr>
          <w:rFonts w:ascii="仿宋" w:eastAsia="仿宋" w:hAnsi="仿宋" w:cs="Times New Roman" w:hint="eastAsia"/>
          <w:sz w:val="28"/>
        </w:rPr>
        <w:t>2</w:t>
      </w:r>
      <w:r w:rsidRPr="00BF0B02">
        <w:rPr>
          <w:rFonts w:ascii="仿宋" w:eastAsia="仿宋" w:hAnsi="仿宋" w:cs="Times New Roman" w:hint="eastAsia"/>
          <w:sz w:val="28"/>
        </w:rPr>
        <w:t>。</w:t>
      </w:r>
    </w:p>
    <w:p w:rsidR="00EF3B15" w:rsidRDefault="00EF3B15" w:rsidP="00000F2C">
      <w:pPr>
        <w:snapToGrid w:val="0"/>
        <w:spacing w:line="312" w:lineRule="auto"/>
        <w:jc w:val="center"/>
        <w:rPr>
          <w:rFonts w:ascii="仿宋" w:eastAsia="仿宋" w:hAnsi="仿宋" w:cs="Times New Roman"/>
          <w:b/>
          <w:sz w:val="28"/>
          <w:szCs w:val="28"/>
        </w:rPr>
      </w:pPr>
    </w:p>
    <w:p w:rsidR="00EF3B15" w:rsidRDefault="00EF3B15" w:rsidP="00000F2C">
      <w:pPr>
        <w:snapToGrid w:val="0"/>
        <w:spacing w:line="312" w:lineRule="auto"/>
        <w:jc w:val="center"/>
        <w:rPr>
          <w:rFonts w:ascii="仿宋" w:eastAsia="仿宋" w:hAnsi="仿宋" w:cs="Times New Roman"/>
          <w:b/>
          <w:sz w:val="28"/>
          <w:szCs w:val="28"/>
        </w:rPr>
      </w:pPr>
    </w:p>
    <w:p w:rsidR="00EF3B15" w:rsidRDefault="00EF3B15" w:rsidP="00000F2C">
      <w:pPr>
        <w:snapToGrid w:val="0"/>
        <w:spacing w:line="312" w:lineRule="auto"/>
        <w:jc w:val="center"/>
        <w:rPr>
          <w:rFonts w:ascii="仿宋" w:eastAsia="仿宋" w:hAnsi="仿宋" w:cs="Times New Roman"/>
          <w:b/>
          <w:sz w:val="28"/>
          <w:szCs w:val="28"/>
        </w:rPr>
      </w:pPr>
    </w:p>
    <w:p w:rsidR="00535382" w:rsidRPr="00BF0B02" w:rsidRDefault="008104A9" w:rsidP="00000F2C">
      <w:pPr>
        <w:snapToGrid w:val="0"/>
        <w:spacing w:line="312" w:lineRule="auto"/>
        <w:jc w:val="center"/>
        <w:rPr>
          <w:rFonts w:ascii="仿宋" w:eastAsia="仿宋" w:hAnsi="仿宋" w:cs="Times New Roman"/>
          <w:b/>
          <w:sz w:val="28"/>
          <w:szCs w:val="28"/>
        </w:rPr>
      </w:pPr>
      <w:r w:rsidRPr="00BF0B02">
        <w:rPr>
          <w:rFonts w:ascii="仿宋" w:eastAsia="仿宋" w:hAnsi="仿宋" w:cs="Times New Roman" w:hint="eastAsia"/>
          <w:b/>
          <w:sz w:val="28"/>
          <w:szCs w:val="28"/>
        </w:rPr>
        <w:lastRenderedPageBreak/>
        <w:t>表9-</w:t>
      </w:r>
      <w:r w:rsidR="00CD6D92">
        <w:rPr>
          <w:rFonts w:ascii="仿宋" w:eastAsia="仿宋" w:hAnsi="仿宋" w:cs="Times New Roman" w:hint="eastAsia"/>
          <w:b/>
          <w:sz w:val="28"/>
          <w:szCs w:val="28"/>
        </w:rPr>
        <w:t>2</w:t>
      </w:r>
      <w:r w:rsidRPr="00BF0B02">
        <w:rPr>
          <w:rFonts w:ascii="仿宋" w:eastAsia="仿宋" w:hAnsi="仿宋" w:cs="Times New Roman" w:hint="eastAsia"/>
          <w:b/>
          <w:sz w:val="28"/>
          <w:szCs w:val="28"/>
        </w:rPr>
        <w:t xml:space="preserve"> 无组织废气结果表</w:t>
      </w:r>
    </w:p>
    <w:p w:rsidR="00535382" w:rsidRPr="00BF0B02" w:rsidRDefault="008104A9" w:rsidP="00000F2C">
      <w:pPr>
        <w:adjustRightInd w:val="0"/>
        <w:snapToGrid w:val="0"/>
        <w:spacing w:line="312" w:lineRule="auto"/>
        <w:jc w:val="right"/>
        <w:rPr>
          <w:rFonts w:ascii="仿宋" w:eastAsia="仿宋" w:hAnsi="仿宋"/>
          <w:b/>
          <w:sz w:val="24"/>
          <w:lang w:val="zh-TW"/>
        </w:rPr>
      </w:pPr>
      <w:r w:rsidRPr="00BF0B02">
        <w:rPr>
          <w:rFonts w:ascii="仿宋" w:eastAsia="仿宋" w:hAnsi="仿宋"/>
          <w:szCs w:val="21"/>
          <w:lang w:val="zh-TW" w:eastAsia="zh-TW"/>
        </w:rPr>
        <w:t>单位：mg/m</w:t>
      </w:r>
      <w:r w:rsidRPr="00BF0B02">
        <w:rPr>
          <w:rFonts w:ascii="仿宋" w:eastAsia="仿宋" w:hAnsi="仿宋"/>
          <w:szCs w:val="21"/>
          <w:vertAlign w:val="superscript"/>
          <w:lang w:val="zh-TW" w:eastAsia="zh-TW"/>
        </w:rPr>
        <w:t>3</w:t>
      </w:r>
    </w:p>
    <w:tbl>
      <w:tblPr>
        <w:tblStyle w:val="ab"/>
        <w:tblW w:w="9322" w:type="dxa"/>
        <w:tblLayout w:type="fixed"/>
        <w:tblLook w:val="04A0"/>
      </w:tblPr>
      <w:tblGrid>
        <w:gridCol w:w="1309"/>
        <w:gridCol w:w="2266"/>
        <w:gridCol w:w="1457"/>
        <w:gridCol w:w="1457"/>
        <w:gridCol w:w="1457"/>
        <w:gridCol w:w="1376"/>
      </w:tblGrid>
      <w:tr w:rsidR="00535382" w:rsidRPr="00BF0B02" w:rsidTr="00135C40">
        <w:trPr>
          <w:trHeight w:hRule="exact" w:val="449"/>
        </w:trPr>
        <w:tc>
          <w:tcPr>
            <w:tcW w:w="1309" w:type="dxa"/>
            <w:vMerge w:val="restart"/>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采样</w:t>
            </w:r>
            <w:r w:rsidRPr="00BF0B02">
              <w:rPr>
                <w:rFonts w:ascii="Times New Roman" w:hAnsi="Times New Roman"/>
                <w:szCs w:val="21"/>
                <w:lang w:val="zh-TW" w:eastAsia="zh-TW"/>
              </w:rPr>
              <w:t>日期</w:t>
            </w:r>
          </w:p>
        </w:tc>
        <w:tc>
          <w:tcPr>
            <w:tcW w:w="2266" w:type="dxa"/>
            <w:vMerge w:val="restart"/>
            <w:vAlign w:val="center"/>
          </w:tcPr>
          <w:p w:rsidR="00535382" w:rsidRPr="00BF0B02" w:rsidRDefault="008104A9" w:rsidP="00000F2C">
            <w:pPr>
              <w:snapToGrid w:val="0"/>
              <w:spacing w:line="312" w:lineRule="auto"/>
              <w:jc w:val="center"/>
              <w:rPr>
                <w:rFonts w:ascii="Times New Roman" w:hAnsi="Times New Roman"/>
                <w:szCs w:val="21"/>
                <w:lang w:val="zh-TW"/>
              </w:rPr>
            </w:pPr>
            <w:r w:rsidRPr="00BF0B02">
              <w:rPr>
                <w:rFonts w:ascii="Times New Roman" w:hAnsi="Times New Roman"/>
                <w:szCs w:val="21"/>
                <w:lang w:val="zh-TW"/>
              </w:rPr>
              <w:t>采样频次</w:t>
            </w:r>
          </w:p>
        </w:tc>
        <w:tc>
          <w:tcPr>
            <w:tcW w:w="5747" w:type="dxa"/>
            <w:gridSpan w:val="4"/>
            <w:vAlign w:val="center"/>
          </w:tcPr>
          <w:p w:rsidR="00535382" w:rsidRPr="00BF0B02" w:rsidRDefault="008104A9" w:rsidP="00000F2C">
            <w:pPr>
              <w:snapToGrid w:val="0"/>
              <w:spacing w:line="312" w:lineRule="auto"/>
              <w:jc w:val="center"/>
              <w:rPr>
                <w:rFonts w:ascii="Times New Roman" w:hAnsi="Times New Roman"/>
                <w:szCs w:val="21"/>
                <w:lang w:val="zh-TW"/>
              </w:rPr>
            </w:pPr>
            <w:r w:rsidRPr="00BF0B02">
              <w:rPr>
                <w:rFonts w:ascii="Times New Roman" w:hAnsi="Times New Roman"/>
                <w:szCs w:val="21"/>
              </w:rPr>
              <w:t>非甲烷总烃</w:t>
            </w:r>
          </w:p>
        </w:tc>
      </w:tr>
      <w:tr w:rsidR="00535382" w:rsidRPr="00BF0B02" w:rsidTr="00135C40">
        <w:trPr>
          <w:trHeight w:hRule="exact" w:val="449"/>
        </w:trPr>
        <w:tc>
          <w:tcPr>
            <w:tcW w:w="1309" w:type="dxa"/>
            <w:vMerge/>
            <w:vAlign w:val="center"/>
          </w:tcPr>
          <w:p w:rsidR="00535382" w:rsidRPr="00BF0B02" w:rsidRDefault="00535382" w:rsidP="00000F2C">
            <w:pPr>
              <w:snapToGrid w:val="0"/>
              <w:spacing w:line="312" w:lineRule="auto"/>
              <w:jc w:val="center"/>
              <w:rPr>
                <w:rFonts w:ascii="Times New Roman" w:hAnsi="Times New Roman"/>
                <w:szCs w:val="21"/>
                <w:lang w:val="zh-TW" w:eastAsia="zh-TW"/>
              </w:rPr>
            </w:pPr>
          </w:p>
        </w:tc>
        <w:tc>
          <w:tcPr>
            <w:tcW w:w="2266" w:type="dxa"/>
            <w:vMerge/>
            <w:vAlign w:val="center"/>
          </w:tcPr>
          <w:p w:rsidR="00535382" w:rsidRPr="00BF0B02" w:rsidRDefault="00535382" w:rsidP="00000F2C">
            <w:pPr>
              <w:snapToGrid w:val="0"/>
              <w:spacing w:line="312" w:lineRule="auto"/>
              <w:jc w:val="center"/>
              <w:rPr>
                <w:rFonts w:ascii="Times New Roman" w:hAnsi="Times New Roman"/>
                <w:szCs w:val="21"/>
                <w:lang w:val="zh-TW" w:eastAsia="zh-TW"/>
              </w:rPr>
            </w:pP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上风向</w:t>
            </w:r>
            <w:r w:rsidRPr="00BF0B02">
              <w:rPr>
                <w:rFonts w:ascii="Times New Roman" w:hAnsi="Times New Roman"/>
                <w:szCs w:val="21"/>
              </w:rPr>
              <w:t>G1</w:t>
            </w: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G2</w:t>
            </w:r>
          </w:p>
        </w:tc>
        <w:tc>
          <w:tcPr>
            <w:tcW w:w="1457"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G3</w:t>
            </w:r>
          </w:p>
        </w:tc>
        <w:tc>
          <w:tcPr>
            <w:tcW w:w="1376" w:type="dxa"/>
            <w:vAlign w:val="center"/>
          </w:tcPr>
          <w:p w:rsidR="00535382" w:rsidRPr="00BF0B02" w:rsidRDefault="008104A9"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下风向</w:t>
            </w:r>
            <w:r w:rsidRPr="00BF0B02">
              <w:rPr>
                <w:rFonts w:ascii="Times New Roman" w:hAnsi="Times New Roman"/>
                <w:szCs w:val="21"/>
              </w:rPr>
              <w:t>G4</w:t>
            </w:r>
          </w:p>
        </w:tc>
      </w:tr>
      <w:tr w:rsidR="00BF0B02" w:rsidRPr="00BF0B02" w:rsidTr="00135C40">
        <w:trPr>
          <w:trHeight w:hRule="exact" w:val="449"/>
        </w:trPr>
        <w:tc>
          <w:tcPr>
            <w:tcW w:w="1309" w:type="dxa"/>
            <w:vMerge w:val="restart"/>
            <w:vAlign w:val="center"/>
          </w:tcPr>
          <w:p w:rsidR="00BF0B02" w:rsidRPr="00BF0B02" w:rsidRDefault="00BF0B02" w:rsidP="00000F2C">
            <w:pPr>
              <w:tabs>
                <w:tab w:val="center" w:pos="4153"/>
                <w:tab w:val="right" w:pos="8306"/>
              </w:tabs>
              <w:snapToGrid w:val="0"/>
              <w:spacing w:line="312" w:lineRule="auto"/>
              <w:jc w:val="center"/>
              <w:rPr>
                <w:rFonts w:ascii="Times New Roman" w:hAnsi="Times New Roman"/>
                <w:szCs w:val="21"/>
                <w:lang w:eastAsia="zh-TW"/>
              </w:rPr>
            </w:pPr>
            <w:r w:rsidRPr="00BF0B02">
              <w:rPr>
                <w:rFonts w:ascii="Times New Roman" w:hAnsi="Times New Roman"/>
                <w:kern w:val="0"/>
                <w:szCs w:val="21"/>
              </w:rPr>
              <w:t>2019.01.0</w:t>
            </w:r>
            <w:r>
              <w:rPr>
                <w:rFonts w:ascii="Times New Roman" w:hAnsi="Times New Roman" w:hint="eastAsia"/>
                <w:kern w:val="0"/>
                <w:szCs w:val="21"/>
              </w:rPr>
              <w:t>2</w:t>
            </w:r>
          </w:p>
        </w:tc>
        <w:tc>
          <w:tcPr>
            <w:tcW w:w="2266" w:type="dxa"/>
            <w:vAlign w:val="center"/>
          </w:tcPr>
          <w:p w:rsidR="00BF0B02" w:rsidRPr="00BF0B02" w:rsidRDefault="00BF0B02"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第一次</w:t>
            </w:r>
          </w:p>
        </w:tc>
        <w:tc>
          <w:tcPr>
            <w:tcW w:w="1457" w:type="dxa"/>
            <w:vAlign w:val="center"/>
          </w:tcPr>
          <w:p w:rsidR="00BF0B02" w:rsidRDefault="00BF0B02" w:rsidP="00000F2C">
            <w:pPr>
              <w:snapToGrid w:val="0"/>
              <w:spacing w:line="312" w:lineRule="auto"/>
              <w:jc w:val="center"/>
              <w:rPr>
                <w:szCs w:val="21"/>
              </w:rPr>
            </w:pPr>
            <w:r>
              <w:rPr>
                <w:rFonts w:hint="eastAsia"/>
                <w:szCs w:val="21"/>
              </w:rPr>
              <w:t>2.52</w:t>
            </w:r>
          </w:p>
        </w:tc>
        <w:tc>
          <w:tcPr>
            <w:tcW w:w="1457" w:type="dxa"/>
            <w:vAlign w:val="center"/>
          </w:tcPr>
          <w:p w:rsidR="00BF0B02" w:rsidRDefault="00BF0B02" w:rsidP="00000F2C">
            <w:pPr>
              <w:snapToGrid w:val="0"/>
              <w:spacing w:line="312" w:lineRule="auto"/>
              <w:jc w:val="center"/>
              <w:rPr>
                <w:szCs w:val="21"/>
              </w:rPr>
            </w:pPr>
            <w:r>
              <w:rPr>
                <w:rFonts w:hint="eastAsia"/>
                <w:szCs w:val="21"/>
              </w:rPr>
              <w:t>3.70</w:t>
            </w:r>
          </w:p>
        </w:tc>
        <w:tc>
          <w:tcPr>
            <w:tcW w:w="1457" w:type="dxa"/>
            <w:vAlign w:val="center"/>
          </w:tcPr>
          <w:p w:rsidR="00BF0B02" w:rsidRDefault="00BF0B02" w:rsidP="00000F2C">
            <w:pPr>
              <w:snapToGrid w:val="0"/>
              <w:spacing w:line="312" w:lineRule="auto"/>
              <w:jc w:val="center"/>
              <w:rPr>
                <w:szCs w:val="21"/>
              </w:rPr>
            </w:pPr>
            <w:r>
              <w:rPr>
                <w:rFonts w:hint="eastAsia"/>
                <w:szCs w:val="21"/>
              </w:rPr>
              <w:t>2.61</w:t>
            </w:r>
          </w:p>
        </w:tc>
        <w:tc>
          <w:tcPr>
            <w:tcW w:w="1376" w:type="dxa"/>
            <w:vAlign w:val="center"/>
          </w:tcPr>
          <w:p w:rsidR="00BF0B02" w:rsidRDefault="00BF0B02" w:rsidP="00000F2C">
            <w:pPr>
              <w:snapToGrid w:val="0"/>
              <w:spacing w:line="312" w:lineRule="auto"/>
              <w:jc w:val="center"/>
              <w:rPr>
                <w:szCs w:val="21"/>
              </w:rPr>
            </w:pPr>
            <w:r>
              <w:rPr>
                <w:rFonts w:hint="eastAsia"/>
                <w:szCs w:val="21"/>
              </w:rPr>
              <w:t>2.66</w:t>
            </w:r>
          </w:p>
        </w:tc>
      </w:tr>
      <w:tr w:rsidR="00BF0B02" w:rsidRPr="00BF0B02" w:rsidTr="00135C40">
        <w:trPr>
          <w:trHeight w:hRule="exact" w:val="449"/>
        </w:trPr>
        <w:tc>
          <w:tcPr>
            <w:tcW w:w="1309" w:type="dxa"/>
            <w:vMerge/>
            <w:vAlign w:val="center"/>
          </w:tcPr>
          <w:p w:rsidR="00BF0B02" w:rsidRPr="00BF0B02" w:rsidRDefault="00BF0B02" w:rsidP="00000F2C">
            <w:pPr>
              <w:snapToGrid w:val="0"/>
              <w:spacing w:line="312" w:lineRule="auto"/>
              <w:jc w:val="center"/>
              <w:rPr>
                <w:rFonts w:ascii="Times New Roman" w:hAnsi="Times New Roman"/>
                <w:szCs w:val="21"/>
                <w:lang w:val="zh-TW" w:eastAsia="zh-TW"/>
              </w:rPr>
            </w:pPr>
          </w:p>
        </w:tc>
        <w:tc>
          <w:tcPr>
            <w:tcW w:w="2266" w:type="dxa"/>
            <w:vAlign w:val="center"/>
          </w:tcPr>
          <w:p w:rsidR="00BF0B02" w:rsidRPr="00BF0B02" w:rsidRDefault="00BF0B02"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第二次</w:t>
            </w:r>
          </w:p>
        </w:tc>
        <w:tc>
          <w:tcPr>
            <w:tcW w:w="1457" w:type="dxa"/>
            <w:vAlign w:val="center"/>
          </w:tcPr>
          <w:p w:rsidR="00BF0B02" w:rsidRDefault="00BF0B02" w:rsidP="00000F2C">
            <w:pPr>
              <w:snapToGrid w:val="0"/>
              <w:spacing w:line="312" w:lineRule="auto"/>
              <w:jc w:val="center"/>
              <w:rPr>
                <w:szCs w:val="21"/>
              </w:rPr>
            </w:pPr>
            <w:r>
              <w:rPr>
                <w:rFonts w:hint="eastAsia"/>
                <w:szCs w:val="21"/>
              </w:rPr>
              <w:t>2.47</w:t>
            </w:r>
          </w:p>
        </w:tc>
        <w:tc>
          <w:tcPr>
            <w:tcW w:w="1457" w:type="dxa"/>
            <w:vAlign w:val="center"/>
          </w:tcPr>
          <w:p w:rsidR="00BF0B02" w:rsidRDefault="00BF0B02" w:rsidP="00000F2C">
            <w:pPr>
              <w:snapToGrid w:val="0"/>
              <w:spacing w:line="312" w:lineRule="auto"/>
              <w:jc w:val="center"/>
              <w:rPr>
                <w:szCs w:val="21"/>
              </w:rPr>
            </w:pPr>
            <w:r>
              <w:rPr>
                <w:rFonts w:hint="eastAsia"/>
                <w:szCs w:val="21"/>
              </w:rPr>
              <w:t>2.73</w:t>
            </w:r>
          </w:p>
        </w:tc>
        <w:tc>
          <w:tcPr>
            <w:tcW w:w="1457" w:type="dxa"/>
            <w:vAlign w:val="center"/>
          </w:tcPr>
          <w:p w:rsidR="00BF0B02" w:rsidRDefault="00BF0B02" w:rsidP="00000F2C">
            <w:pPr>
              <w:snapToGrid w:val="0"/>
              <w:spacing w:line="312" w:lineRule="auto"/>
              <w:jc w:val="center"/>
              <w:rPr>
                <w:szCs w:val="21"/>
              </w:rPr>
            </w:pPr>
            <w:r>
              <w:rPr>
                <w:rFonts w:hint="eastAsia"/>
                <w:szCs w:val="21"/>
              </w:rPr>
              <w:t>2.68</w:t>
            </w:r>
          </w:p>
        </w:tc>
        <w:tc>
          <w:tcPr>
            <w:tcW w:w="1376" w:type="dxa"/>
            <w:vAlign w:val="center"/>
          </w:tcPr>
          <w:p w:rsidR="00BF0B02" w:rsidRDefault="00BF0B02" w:rsidP="00000F2C">
            <w:pPr>
              <w:snapToGrid w:val="0"/>
              <w:spacing w:line="312" w:lineRule="auto"/>
              <w:jc w:val="center"/>
              <w:rPr>
                <w:szCs w:val="21"/>
              </w:rPr>
            </w:pPr>
            <w:r>
              <w:rPr>
                <w:rFonts w:hint="eastAsia"/>
                <w:szCs w:val="21"/>
              </w:rPr>
              <w:t>2.71</w:t>
            </w:r>
          </w:p>
        </w:tc>
      </w:tr>
      <w:tr w:rsidR="00BF0B02" w:rsidRPr="00BF0B02" w:rsidTr="00135C40">
        <w:trPr>
          <w:trHeight w:hRule="exact" w:val="449"/>
        </w:trPr>
        <w:tc>
          <w:tcPr>
            <w:tcW w:w="1309" w:type="dxa"/>
            <w:vMerge/>
            <w:vAlign w:val="center"/>
          </w:tcPr>
          <w:p w:rsidR="00BF0B02" w:rsidRPr="00BF0B02" w:rsidRDefault="00BF0B02" w:rsidP="00000F2C">
            <w:pPr>
              <w:snapToGrid w:val="0"/>
              <w:spacing w:line="312" w:lineRule="auto"/>
              <w:jc w:val="center"/>
              <w:rPr>
                <w:rFonts w:ascii="Times New Roman" w:hAnsi="Times New Roman"/>
                <w:szCs w:val="21"/>
                <w:lang w:val="zh-TW" w:eastAsia="zh-TW"/>
              </w:rPr>
            </w:pPr>
          </w:p>
        </w:tc>
        <w:tc>
          <w:tcPr>
            <w:tcW w:w="2266" w:type="dxa"/>
            <w:vAlign w:val="center"/>
          </w:tcPr>
          <w:p w:rsidR="00BF0B02" w:rsidRPr="00BF0B02" w:rsidRDefault="00BF0B02"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第三次</w:t>
            </w:r>
          </w:p>
        </w:tc>
        <w:tc>
          <w:tcPr>
            <w:tcW w:w="1457" w:type="dxa"/>
            <w:vAlign w:val="center"/>
          </w:tcPr>
          <w:p w:rsidR="00BF0B02" w:rsidRDefault="00BF0B02" w:rsidP="00000F2C">
            <w:pPr>
              <w:snapToGrid w:val="0"/>
              <w:spacing w:line="312" w:lineRule="auto"/>
              <w:jc w:val="center"/>
              <w:rPr>
                <w:szCs w:val="21"/>
              </w:rPr>
            </w:pPr>
            <w:r>
              <w:rPr>
                <w:rFonts w:hint="eastAsia"/>
                <w:szCs w:val="21"/>
              </w:rPr>
              <w:t>2.55</w:t>
            </w:r>
          </w:p>
        </w:tc>
        <w:tc>
          <w:tcPr>
            <w:tcW w:w="1457" w:type="dxa"/>
            <w:vAlign w:val="center"/>
          </w:tcPr>
          <w:p w:rsidR="00BF0B02" w:rsidRDefault="00BF0B02" w:rsidP="00000F2C">
            <w:pPr>
              <w:snapToGrid w:val="0"/>
              <w:spacing w:line="312" w:lineRule="auto"/>
              <w:jc w:val="center"/>
              <w:rPr>
                <w:szCs w:val="21"/>
              </w:rPr>
            </w:pPr>
            <w:r>
              <w:rPr>
                <w:rFonts w:hint="eastAsia"/>
                <w:szCs w:val="21"/>
              </w:rPr>
              <w:t>2.75</w:t>
            </w:r>
          </w:p>
        </w:tc>
        <w:tc>
          <w:tcPr>
            <w:tcW w:w="1457" w:type="dxa"/>
            <w:vAlign w:val="center"/>
          </w:tcPr>
          <w:p w:rsidR="00BF0B02" w:rsidRDefault="00BF0B02" w:rsidP="00000F2C">
            <w:pPr>
              <w:snapToGrid w:val="0"/>
              <w:spacing w:line="312" w:lineRule="auto"/>
              <w:jc w:val="center"/>
              <w:rPr>
                <w:szCs w:val="21"/>
              </w:rPr>
            </w:pPr>
            <w:r>
              <w:rPr>
                <w:rFonts w:hint="eastAsia"/>
                <w:szCs w:val="21"/>
              </w:rPr>
              <w:t>2.64</w:t>
            </w:r>
          </w:p>
        </w:tc>
        <w:tc>
          <w:tcPr>
            <w:tcW w:w="1376" w:type="dxa"/>
            <w:vAlign w:val="center"/>
          </w:tcPr>
          <w:p w:rsidR="00BF0B02" w:rsidRDefault="00BF0B02" w:rsidP="00000F2C">
            <w:pPr>
              <w:snapToGrid w:val="0"/>
              <w:spacing w:line="312" w:lineRule="auto"/>
              <w:jc w:val="center"/>
              <w:rPr>
                <w:szCs w:val="21"/>
              </w:rPr>
            </w:pPr>
            <w:r>
              <w:rPr>
                <w:rFonts w:hint="eastAsia"/>
                <w:szCs w:val="21"/>
              </w:rPr>
              <w:t>2.63</w:t>
            </w:r>
          </w:p>
        </w:tc>
      </w:tr>
      <w:tr w:rsidR="00BF0B02" w:rsidRPr="00BF0B02" w:rsidTr="00135C40">
        <w:trPr>
          <w:trHeight w:hRule="exact" w:val="449"/>
        </w:trPr>
        <w:tc>
          <w:tcPr>
            <w:tcW w:w="1309" w:type="dxa"/>
            <w:vMerge/>
            <w:vAlign w:val="center"/>
          </w:tcPr>
          <w:p w:rsidR="00BF0B02" w:rsidRPr="00BF0B02" w:rsidRDefault="00BF0B02" w:rsidP="00000F2C">
            <w:pPr>
              <w:snapToGrid w:val="0"/>
              <w:spacing w:line="312" w:lineRule="auto"/>
              <w:jc w:val="center"/>
              <w:rPr>
                <w:rFonts w:ascii="Times New Roman" w:hAnsi="Times New Roman"/>
                <w:szCs w:val="21"/>
                <w:lang w:val="zh-TW" w:eastAsia="zh-TW"/>
              </w:rPr>
            </w:pPr>
          </w:p>
        </w:tc>
        <w:tc>
          <w:tcPr>
            <w:tcW w:w="2266" w:type="dxa"/>
            <w:vAlign w:val="center"/>
          </w:tcPr>
          <w:p w:rsidR="00BF0B02" w:rsidRPr="00BF0B02" w:rsidRDefault="00BF0B02"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周界外浓度</w:t>
            </w:r>
            <w:r w:rsidRPr="00BF0B02">
              <w:rPr>
                <w:rFonts w:ascii="Times New Roman" w:hAnsi="Times New Roman"/>
                <w:szCs w:val="21"/>
                <w:lang w:val="zh-TW" w:eastAsia="zh-TW"/>
              </w:rPr>
              <w:t>最大值</w:t>
            </w:r>
          </w:p>
        </w:tc>
        <w:tc>
          <w:tcPr>
            <w:tcW w:w="5747" w:type="dxa"/>
            <w:gridSpan w:val="4"/>
            <w:vAlign w:val="center"/>
          </w:tcPr>
          <w:p w:rsidR="00BF0B02" w:rsidRDefault="00BF0B02" w:rsidP="00000F2C">
            <w:pPr>
              <w:snapToGrid w:val="0"/>
              <w:spacing w:line="312" w:lineRule="auto"/>
              <w:jc w:val="center"/>
              <w:rPr>
                <w:szCs w:val="21"/>
              </w:rPr>
            </w:pPr>
            <w:r>
              <w:rPr>
                <w:rFonts w:hint="eastAsia"/>
                <w:szCs w:val="21"/>
              </w:rPr>
              <w:t>2.75</w:t>
            </w:r>
          </w:p>
        </w:tc>
      </w:tr>
      <w:tr w:rsidR="00BF0B02" w:rsidRPr="00BF0B02" w:rsidTr="00135C40">
        <w:trPr>
          <w:trHeight w:hRule="exact" w:val="449"/>
        </w:trPr>
        <w:tc>
          <w:tcPr>
            <w:tcW w:w="1309" w:type="dxa"/>
            <w:vMerge w:val="restart"/>
            <w:vAlign w:val="center"/>
          </w:tcPr>
          <w:p w:rsidR="00BF0B02" w:rsidRPr="00BF0B02" w:rsidRDefault="00BF0B02" w:rsidP="00000F2C">
            <w:pPr>
              <w:tabs>
                <w:tab w:val="center" w:pos="4153"/>
                <w:tab w:val="right" w:pos="8306"/>
              </w:tabs>
              <w:snapToGrid w:val="0"/>
              <w:spacing w:line="312" w:lineRule="auto"/>
              <w:jc w:val="center"/>
              <w:rPr>
                <w:rFonts w:ascii="Times New Roman" w:hAnsi="Times New Roman"/>
                <w:szCs w:val="21"/>
              </w:rPr>
            </w:pPr>
            <w:r w:rsidRPr="00BF0B02">
              <w:rPr>
                <w:rFonts w:ascii="Times New Roman" w:hAnsi="Times New Roman"/>
                <w:kern w:val="0"/>
                <w:szCs w:val="21"/>
              </w:rPr>
              <w:t>2019.01.</w:t>
            </w:r>
            <w:r>
              <w:rPr>
                <w:rFonts w:ascii="Times New Roman" w:hAnsi="Times New Roman" w:hint="eastAsia"/>
                <w:kern w:val="0"/>
                <w:szCs w:val="21"/>
              </w:rPr>
              <w:t>03</w:t>
            </w:r>
          </w:p>
        </w:tc>
        <w:tc>
          <w:tcPr>
            <w:tcW w:w="2266" w:type="dxa"/>
            <w:vAlign w:val="center"/>
          </w:tcPr>
          <w:p w:rsidR="00BF0B02" w:rsidRPr="00BF0B02" w:rsidRDefault="00BF0B02"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第一次</w:t>
            </w:r>
          </w:p>
        </w:tc>
        <w:tc>
          <w:tcPr>
            <w:tcW w:w="1457" w:type="dxa"/>
            <w:vAlign w:val="center"/>
          </w:tcPr>
          <w:p w:rsidR="00BF0B02" w:rsidRDefault="00BF0B02" w:rsidP="00000F2C">
            <w:pPr>
              <w:snapToGrid w:val="0"/>
              <w:spacing w:line="312" w:lineRule="auto"/>
              <w:jc w:val="center"/>
              <w:rPr>
                <w:szCs w:val="21"/>
              </w:rPr>
            </w:pPr>
            <w:r>
              <w:rPr>
                <w:rFonts w:hint="eastAsia"/>
                <w:szCs w:val="21"/>
              </w:rPr>
              <w:t>2.54</w:t>
            </w:r>
          </w:p>
        </w:tc>
        <w:tc>
          <w:tcPr>
            <w:tcW w:w="1457" w:type="dxa"/>
            <w:vAlign w:val="center"/>
          </w:tcPr>
          <w:p w:rsidR="00BF0B02" w:rsidRDefault="00BF0B02" w:rsidP="00000F2C">
            <w:pPr>
              <w:snapToGrid w:val="0"/>
              <w:spacing w:line="312" w:lineRule="auto"/>
              <w:jc w:val="center"/>
              <w:rPr>
                <w:szCs w:val="21"/>
              </w:rPr>
            </w:pPr>
            <w:r>
              <w:rPr>
                <w:rFonts w:hint="eastAsia"/>
                <w:szCs w:val="21"/>
              </w:rPr>
              <w:t>2.77</w:t>
            </w:r>
          </w:p>
        </w:tc>
        <w:tc>
          <w:tcPr>
            <w:tcW w:w="1457" w:type="dxa"/>
            <w:vAlign w:val="center"/>
          </w:tcPr>
          <w:p w:rsidR="00BF0B02" w:rsidRDefault="00BF0B02" w:rsidP="00000F2C">
            <w:pPr>
              <w:snapToGrid w:val="0"/>
              <w:spacing w:line="312" w:lineRule="auto"/>
              <w:jc w:val="center"/>
              <w:rPr>
                <w:szCs w:val="21"/>
              </w:rPr>
            </w:pPr>
            <w:r>
              <w:rPr>
                <w:rFonts w:hint="eastAsia"/>
                <w:szCs w:val="21"/>
              </w:rPr>
              <w:t>2.74</w:t>
            </w:r>
          </w:p>
        </w:tc>
        <w:tc>
          <w:tcPr>
            <w:tcW w:w="1376" w:type="dxa"/>
            <w:vAlign w:val="center"/>
          </w:tcPr>
          <w:p w:rsidR="00BF0B02" w:rsidRDefault="00BF0B02" w:rsidP="00000F2C">
            <w:pPr>
              <w:snapToGrid w:val="0"/>
              <w:spacing w:line="312" w:lineRule="auto"/>
              <w:jc w:val="center"/>
              <w:rPr>
                <w:szCs w:val="21"/>
              </w:rPr>
            </w:pPr>
            <w:r>
              <w:rPr>
                <w:rFonts w:hint="eastAsia"/>
                <w:szCs w:val="21"/>
              </w:rPr>
              <w:t>2.68</w:t>
            </w:r>
          </w:p>
        </w:tc>
      </w:tr>
      <w:tr w:rsidR="00BF0B02" w:rsidRPr="00BF0B02" w:rsidTr="00135C40">
        <w:trPr>
          <w:trHeight w:hRule="exact" w:val="449"/>
        </w:trPr>
        <w:tc>
          <w:tcPr>
            <w:tcW w:w="1309" w:type="dxa"/>
            <w:vMerge/>
            <w:vAlign w:val="center"/>
          </w:tcPr>
          <w:p w:rsidR="00BF0B02" w:rsidRPr="00BF0B02" w:rsidRDefault="00BF0B02" w:rsidP="00000F2C">
            <w:pPr>
              <w:snapToGrid w:val="0"/>
              <w:spacing w:line="312" w:lineRule="auto"/>
              <w:jc w:val="center"/>
              <w:rPr>
                <w:rFonts w:ascii="Times New Roman" w:hAnsi="Times New Roman"/>
                <w:szCs w:val="21"/>
                <w:lang w:val="zh-TW" w:eastAsia="zh-TW"/>
              </w:rPr>
            </w:pPr>
          </w:p>
        </w:tc>
        <w:tc>
          <w:tcPr>
            <w:tcW w:w="2266" w:type="dxa"/>
            <w:vAlign w:val="center"/>
          </w:tcPr>
          <w:p w:rsidR="00BF0B02" w:rsidRPr="00BF0B02" w:rsidRDefault="00BF0B02"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第二次</w:t>
            </w:r>
          </w:p>
        </w:tc>
        <w:tc>
          <w:tcPr>
            <w:tcW w:w="1457" w:type="dxa"/>
            <w:vAlign w:val="center"/>
          </w:tcPr>
          <w:p w:rsidR="00BF0B02" w:rsidRDefault="00BF0B02" w:rsidP="00000F2C">
            <w:pPr>
              <w:snapToGrid w:val="0"/>
              <w:spacing w:line="312" w:lineRule="auto"/>
              <w:jc w:val="center"/>
              <w:rPr>
                <w:szCs w:val="21"/>
              </w:rPr>
            </w:pPr>
            <w:r>
              <w:rPr>
                <w:rFonts w:hint="eastAsia"/>
                <w:szCs w:val="21"/>
              </w:rPr>
              <w:t>2.53</w:t>
            </w:r>
          </w:p>
        </w:tc>
        <w:tc>
          <w:tcPr>
            <w:tcW w:w="1457" w:type="dxa"/>
            <w:vAlign w:val="center"/>
          </w:tcPr>
          <w:p w:rsidR="00BF0B02" w:rsidRDefault="00BF0B02" w:rsidP="00000F2C">
            <w:pPr>
              <w:snapToGrid w:val="0"/>
              <w:spacing w:line="312" w:lineRule="auto"/>
              <w:jc w:val="center"/>
              <w:rPr>
                <w:szCs w:val="21"/>
              </w:rPr>
            </w:pPr>
            <w:r>
              <w:rPr>
                <w:rFonts w:hint="eastAsia"/>
                <w:szCs w:val="21"/>
              </w:rPr>
              <w:t>2.71</w:t>
            </w:r>
          </w:p>
        </w:tc>
        <w:tc>
          <w:tcPr>
            <w:tcW w:w="1457" w:type="dxa"/>
            <w:vAlign w:val="center"/>
          </w:tcPr>
          <w:p w:rsidR="00BF0B02" w:rsidRDefault="00BF0B02" w:rsidP="00000F2C">
            <w:pPr>
              <w:snapToGrid w:val="0"/>
              <w:spacing w:line="312" w:lineRule="auto"/>
              <w:jc w:val="center"/>
              <w:rPr>
                <w:szCs w:val="21"/>
              </w:rPr>
            </w:pPr>
            <w:r>
              <w:rPr>
                <w:rFonts w:hint="eastAsia"/>
                <w:szCs w:val="21"/>
              </w:rPr>
              <w:t>2.69</w:t>
            </w:r>
          </w:p>
        </w:tc>
        <w:tc>
          <w:tcPr>
            <w:tcW w:w="1376" w:type="dxa"/>
            <w:vAlign w:val="center"/>
          </w:tcPr>
          <w:p w:rsidR="00BF0B02" w:rsidRDefault="00BF0B02" w:rsidP="00000F2C">
            <w:pPr>
              <w:snapToGrid w:val="0"/>
              <w:spacing w:line="312" w:lineRule="auto"/>
              <w:jc w:val="center"/>
              <w:rPr>
                <w:szCs w:val="21"/>
              </w:rPr>
            </w:pPr>
            <w:r>
              <w:rPr>
                <w:rFonts w:hint="eastAsia"/>
                <w:szCs w:val="21"/>
              </w:rPr>
              <w:t>2.70</w:t>
            </w:r>
          </w:p>
        </w:tc>
      </w:tr>
      <w:tr w:rsidR="00BF0B02" w:rsidRPr="00BF0B02" w:rsidTr="00135C40">
        <w:trPr>
          <w:trHeight w:hRule="exact" w:val="449"/>
        </w:trPr>
        <w:tc>
          <w:tcPr>
            <w:tcW w:w="1309" w:type="dxa"/>
            <w:vMerge/>
            <w:vAlign w:val="center"/>
          </w:tcPr>
          <w:p w:rsidR="00BF0B02" w:rsidRPr="00BF0B02" w:rsidRDefault="00BF0B02" w:rsidP="00000F2C">
            <w:pPr>
              <w:snapToGrid w:val="0"/>
              <w:spacing w:line="312" w:lineRule="auto"/>
              <w:jc w:val="center"/>
              <w:rPr>
                <w:rFonts w:ascii="Times New Roman" w:hAnsi="Times New Roman"/>
                <w:szCs w:val="21"/>
                <w:lang w:val="zh-TW" w:eastAsia="zh-TW"/>
              </w:rPr>
            </w:pPr>
          </w:p>
        </w:tc>
        <w:tc>
          <w:tcPr>
            <w:tcW w:w="2266" w:type="dxa"/>
            <w:vAlign w:val="center"/>
          </w:tcPr>
          <w:p w:rsidR="00BF0B02" w:rsidRPr="00BF0B02" w:rsidRDefault="00BF0B02"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eastAsia="zh-TW"/>
              </w:rPr>
              <w:t>第三次</w:t>
            </w:r>
          </w:p>
        </w:tc>
        <w:tc>
          <w:tcPr>
            <w:tcW w:w="1457" w:type="dxa"/>
            <w:vAlign w:val="center"/>
          </w:tcPr>
          <w:p w:rsidR="00BF0B02" w:rsidRDefault="00BF0B02" w:rsidP="00000F2C">
            <w:pPr>
              <w:snapToGrid w:val="0"/>
              <w:spacing w:line="312" w:lineRule="auto"/>
              <w:jc w:val="center"/>
              <w:rPr>
                <w:szCs w:val="21"/>
              </w:rPr>
            </w:pPr>
            <w:r>
              <w:rPr>
                <w:rFonts w:hint="eastAsia"/>
                <w:szCs w:val="21"/>
              </w:rPr>
              <w:t>2.50</w:t>
            </w:r>
          </w:p>
        </w:tc>
        <w:tc>
          <w:tcPr>
            <w:tcW w:w="1457" w:type="dxa"/>
            <w:vAlign w:val="center"/>
          </w:tcPr>
          <w:p w:rsidR="00BF0B02" w:rsidRDefault="00BF0B02" w:rsidP="00000F2C">
            <w:pPr>
              <w:snapToGrid w:val="0"/>
              <w:spacing w:line="312" w:lineRule="auto"/>
              <w:jc w:val="center"/>
              <w:rPr>
                <w:szCs w:val="21"/>
              </w:rPr>
            </w:pPr>
            <w:r>
              <w:rPr>
                <w:rFonts w:hint="eastAsia"/>
                <w:szCs w:val="21"/>
              </w:rPr>
              <w:t>2.75</w:t>
            </w:r>
          </w:p>
        </w:tc>
        <w:tc>
          <w:tcPr>
            <w:tcW w:w="1457" w:type="dxa"/>
            <w:vAlign w:val="center"/>
          </w:tcPr>
          <w:p w:rsidR="00BF0B02" w:rsidRDefault="00BF0B02" w:rsidP="00000F2C">
            <w:pPr>
              <w:snapToGrid w:val="0"/>
              <w:spacing w:line="312" w:lineRule="auto"/>
              <w:jc w:val="center"/>
              <w:rPr>
                <w:szCs w:val="21"/>
              </w:rPr>
            </w:pPr>
            <w:r>
              <w:rPr>
                <w:rFonts w:hint="eastAsia"/>
                <w:szCs w:val="21"/>
              </w:rPr>
              <w:t>2.78</w:t>
            </w:r>
          </w:p>
        </w:tc>
        <w:tc>
          <w:tcPr>
            <w:tcW w:w="1376" w:type="dxa"/>
            <w:vAlign w:val="center"/>
          </w:tcPr>
          <w:p w:rsidR="00BF0B02" w:rsidRDefault="00BF0B02" w:rsidP="00000F2C">
            <w:pPr>
              <w:snapToGrid w:val="0"/>
              <w:spacing w:line="312" w:lineRule="auto"/>
              <w:jc w:val="center"/>
              <w:rPr>
                <w:szCs w:val="21"/>
              </w:rPr>
            </w:pPr>
            <w:r>
              <w:rPr>
                <w:rFonts w:hint="eastAsia"/>
                <w:szCs w:val="21"/>
              </w:rPr>
              <w:t>2.65</w:t>
            </w:r>
          </w:p>
        </w:tc>
      </w:tr>
      <w:tr w:rsidR="00BF0B02" w:rsidRPr="00BF0B02" w:rsidTr="00135C40">
        <w:trPr>
          <w:trHeight w:hRule="exact" w:val="449"/>
        </w:trPr>
        <w:tc>
          <w:tcPr>
            <w:tcW w:w="1309" w:type="dxa"/>
            <w:vMerge/>
            <w:vAlign w:val="center"/>
          </w:tcPr>
          <w:p w:rsidR="00BF0B02" w:rsidRPr="00BF0B02" w:rsidRDefault="00BF0B02" w:rsidP="00000F2C">
            <w:pPr>
              <w:snapToGrid w:val="0"/>
              <w:spacing w:line="312" w:lineRule="auto"/>
              <w:jc w:val="center"/>
              <w:rPr>
                <w:rFonts w:ascii="Times New Roman" w:hAnsi="Times New Roman"/>
                <w:szCs w:val="21"/>
                <w:lang w:val="zh-TW" w:eastAsia="zh-TW"/>
              </w:rPr>
            </w:pPr>
          </w:p>
        </w:tc>
        <w:tc>
          <w:tcPr>
            <w:tcW w:w="2266" w:type="dxa"/>
            <w:vAlign w:val="center"/>
          </w:tcPr>
          <w:p w:rsidR="00BF0B02" w:rsidRPr="00BF0B02" w:rsidRDefault="00BF0B02" w:rsidP="00000F2C">
            <w:pPr>
              <w:snapToGrid w:val="0"/>
              <w:spacing w:line="312" w:lineRule="auto"/>
              <w:jc w:val="center"/>
              <w:rPr>
                <w:rFonts w:ascii="Times New Roman" w:hAnsi="Times New Roman"/>
                <w:szCs w:val="21"/>
                <w:lang w:val="zh-TW" w:eastAsia="zh-TW"/>
              </w:rPr>
            </w:pPr>
            <w:r w:rsidRPr="00BF0B02">
              <w:rPr>
                <w:rFonts w:ascii="Times New Roman" w:hAnsi="Times New Roman"/>
                <w:szCs w:val="21"/>
                <w:lang w:val="zh-TW"/>
              </w:rPr>
              <w:t>周界外浓度</w:t>
            </w:r>
            <w:r w:rsidRPr="00BF0B02">
              <w:rPr>
                <w:rFonts w:ascii="Times New Roman" w:hAnsi="Times New Roman"/>
                <w:szCs w:val="21"/>
                <w:lang w:val="zh-TW" w:eastAsia="zh-TW"/>
              </w:rPr>
              <w:t>最大值</w:t>
            </w:r>
          </w:p>
        </w:tc>
        <w:tc>
          <w:tcPr>
            <w:tcW w:w="5747" w:type="dxa"/>
            <w:gridSpan w:val="4"/>
            <w:vAlign w:val="center"/>
          </w:tcPr>
          <w:p w:rsidR="00BF0B02" w:rsidRDefault="00BF0B02" w:rsidP="00000F2C">
            <w:pPr>
              <w:snapToGrid w:val="0"/>
              <w:spacing w:line="312" w:lineRule="auto"/>
              <w:jc w:val="center"/>
              <w:rPr>
                <w:szCs w:val="21"/>
              </w:rPr>
            </w:pPr>
            <w:r>
              <w:rPr>
                <w:rFonts w:hint="eastAsia"/>
                <w:szCs w:val="21"/>
              </w:rPr>
              <w:t>2.78</w:t>
            </w:r>
          </w:p>
        </w:tc>
      </w:tr>
    </w:tbl>
    <w:p w:rsidR="00535382" w:rsidRDefault="00535382" w:rsidP="00000F2C">
      <w:pPr>
        <w:snapToGrid w:val="0"/>
        <w:spacing w:line="312" w:lineRule="auto"/>
        <w:jc w:val="center"/>
        <w:rPr>
          <w:rFonts w:ascii="Times New Roman" w:hAnsi="Times New Roman" w:cs="Times New Roman"/>
          <w:b/>
          <w:sz w:val="28"/>
          <w:szCs w:val="28"/>
        </w:rPr>
      </w:pP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9.2.1.</w:t>
      </w:r>
      <w:r w:rsidR="00CD6D92">
        <w:rPr>
          <w:rFonts w:ascii="仿宋" w:eastAsia="仿宋" w:hAnsi="仿宋" w:cs="Times New Roman" w:hint="eastAsia"/>
          <w:b/>
          <w:sz w:val="28"/>
        </w:rPr>
        <w:t>2</w:t>
      </w:r>
      <w:r w:rsidRPr="00BF0B02">
        <w:rPr>
          <w:rFonts w:ascii="仿宋" w:eastAsia="仿宋" w:hAnsi="仿宋" w:cs="Times New Roman" w:hint="eastAsia"/>
          <w:b/>
          <w:sz w:val="28"/>
        </w:rPr>
        <w:t>噪声</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噪声监测结果统计情况见表</w:t>
      </w:r>
      <w:r w:rsidRPr="00BF0B02">
        <w:rPr>
          <w:rFonts w:ascii="仿宋" w:eastAsia="仿宋" w:hAnsi="仿宋" w:cs="Times New Roman"/>
          <w:sz w:val="28"/>
        </w:rPr>
        <w:t>9-</w:t>
      </w:r>
      <w:r w:rsidR="00CD6D92">
        <w:rPr>
          <w:rFonts w:ascii="仿宋" w:eastAsia="仿宋" w:hAnsi="仿宋" w:cs="Times New Roman" w:hint="eastAsia"/>
          <w:sz w:val="28"/>
        </w:rPr>
        <w:t>4</w:t>
      </w:r>
      <w:r w:rsidRPr="00BF0B02">
        <w:rPr>
          <w:rFonts w:ascii="仿宋" w:eastAsia="仿宋" w:hAnsi="仿宋" w:cs="Times New Roman" w:hint="eastAsia"/>
          <w:sz w:val="28"/>
        </w:rPr>
        <w:t>。</w:t>
      </w:r>
    </w:p>
    <w:p w:rsidR="00535382" w:rsidRPr="00BF0B02" w:rsidRDefault="00535382" w:rsidP="00242332">
      <w:pPr>
        <w:pStyle w:val="20"/>
        <w:snapToGrid w:val="0"/>
        <w:spacing w:line="312" w:lineRule="auto"/>
        <w:ind w:firstLineChars="900" w:firstLine="2530"/>
        <w:rPr>
          <w:rFonts w:ascii="仿宋" w:eastAsia="仿宋" w:hAnsi="仿宋"/>
          <w:b/>
          <w:sz w:val="28"/>
          <w:szCs w:val="28"/>
        </w:rPr>
      </w:pPr>
    </w:p>
    <w:p w:rsidR="00535382" w:rsidRPr="00BF0B02" w:rsidRDefault="008104A9" w:rsidP="00242332">
      <w:pPr>
        <w:pStyle w:val="20"/>
        <w:snapToGrid w:val="0"/>
        <w:spacing w:line="312" w:lineRule="auto"/>
        <w:ind w:firstLineChars="900" w:firstLine="2530"/>
        <w:rPr>
          <w:rFonts w:ascii="仿宋" w:eastAsia="仿宋" w:hAnsi="仿宋"/>
          <w:b/>
          <w:sz w:val="28"/>
          <w:szCs w:val="28"/>
        </w:rPr>
      </w:pPr>
      <w:r w:rsidRPr="00BF0B02">
        <w:rPr>
          <w:rFonts w:ascii="仿宋" w:eastAsia="仿宋" w:hAnsi="仿宋" w:hint="eastAsia"/>
          <w:b/>
          <w:sz w:val="28"/>
          <w:szCs w:val="28"/>
        </w:rPr>
        <w:t>表</w:t>
      </w:r>
      <w:r w:rsidRPr="00BF0B02">
        <w:rPr>
          <w:rFonts w:ascii="仿宋" w:eastAsia="仿宋" w:hAnsi="仿宋"/>
          <w:b/>
          <w:sz w:val="28"/>
          <w:szCs w:val="28"/>
        </w:rPr>
        <w:t>9-</w:t>
      </w:r>
      <w:r w:rsidR="00CD6D92">
        <w:rPr>
          <w:rFonts w:ascii="仿宋" w:eastAsia="仿宋" w:hAnsi="仿宋" w:hint="eastAsia"/>
          <w:b/>
          <w:sz w:val="28"/>
          <w:szCs w:val="28"/>
        </w:rPr>
        <w:t>4</w:t>
      </w:r>
      <w:r w:rsidRPr="00BF0B02">
        <w:rPr>
          <w:rFonts w:ascii="仿宋" w:eastAsia="仿宋" w:hAnsi="仿宋"/>
          <w:b/>
          <w:sz w:val="28"/>
          <w:szCs w:val="28"/>
        </w:rPr>
        <w:t xml:space="preserve">  </w:t>
      </w:r>
      <w:r w:rsidRPr="00BF0B02">
        <w:rPr>
          <w:rFonts w:ascii="仿宋" w:eastAsia="仿宋" w:hAnsi="仿宋" w:hint="eastAsia"/>
          <w:b/>
          <w:sz w:val="28"/>
          <w:szCs w:val="28"/>
        </w:rPr>
        <w:t>噪声监测结果</w:t>
      </w:r>
    </w:p>
    <w:p w:rsidR="00535382" w:rsidRDefault="008104A9" w:rsidP="00000F2C">
      <w:pPr>
        <w:snapToGrid w:val="0"/>
        <w:spacing w:line="312" w:lineRule="auto"/>
        <w:jc w:val="right"/>
        <w:rPr>
          <w:szCs w:val="21"/>
        </w:rPr>
      </w:pPr>
      <w:r>
        <w:rPr>
          <w:szCs w:val="21"/>
        </w:rPr>
        <w:t>单位：</w:t>
      </w:r>
      <w:r>
        <w:rPr>
          <w:szCs w:val="21"/>
        </w:rPr>
        <w:t>Leq dB(A)</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8"/>
        <w:gridCol w:w="1434"/>
        <w:gridCol w:w="1538"/>
        <w:gridCol w:w="1583"/>
        <w:gridCol w:w="1448"/>
        <w:gridCol w:w="1608"/>
      </w:tblGrid>
      <w:tr w:rsidR="00535382" w:rsidTr="00000F2C">
        <w:trPr>
          <w:trHeight w:hRule="exact" w:val="452"/>
          <w:jc w:val="center"/>
        </w:trPr>
        <w:tc>
          <w:tcPr>
            <w:tcW w:w="1758" w:type="dxa"/>
            <w:vMerge w:val="restart"/>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检测点位</w:t>
            </w:r>
          </w:p>
        </w:tc>
        <w:tc>
          <w:tcPr>
            <w:tcW w:w="1434" w:type="dxa"/>
            <w:vMerge w:val="restart"/>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点位编号</w:t>
            </w:r>
          </w:p>
        </w:tc>
        <w:tc>
          <w:tcPr>
            <w:tcW w:w="3121" w:type="dxa"/>
            <w:gridSpan w:val="2"/>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2019.01.0</w:t>
            </w:r>
            <w:r w:rsidR="00BF0B02">
              <w:rPr>
                <w:rFonts w:ascii="Times New Roman" w:hAnsi="Times New Roman" w:hint="eastAsia"/>
                <w:kern w:val="0"/>
                <w:szCs w:val="21"/>
              </w:rPr>
              <w:t>2</w:t>
            </w:r>
          </w:p>
        </w:tc>
        <w:tc>
          <w:tcPr>
            <w:tcW w:w="3056" w:type="dxa"/>
            <w:gridSpan w:val="2"/>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2019.01.</w:t>
            </w:r>
            <w:r w:rsidR="00BF0B02">
              <w:rPr>
                <w:rFonts w:ascii="Times New Roman" w:hAnsi="Times New Roman" w:hint="eastAsia"/>
                <w:kern w:val="0"/>
                <w:szCs w:val="21"/>
              </w:rPr>
              <w:t>03</w:t>
            </w:r>
          </w:p>
        </w:tc>
      </w:tr>
      <w:tr w:rsidR="00535382" w:rsidTr="00000F2C">
        <w:trPr>
          <w:trHeight w:val="505"/>
          <w:jc w:val="center"/>
        </w:trPr>
        <w:tc>
          <w:tcPr>
            <w:tcW w:w="1758" w:type="dxa"/>
            <w:vMerge/>
            <w:tcBorders>
              <w:tl2br w:val="nil"/>
              <w:tr2bl w:val="nil"/>
            </w:tcBorders>
            <w:vAlign w:val="center"/>
          </w:tcPr>
          <w:p w:rsidR="00535382" w:rsidRDefault="00535382" w:rsidP="00000F2C">
            <w:pPr>
              <w:snapToGrid w:val="0"/>
              <w:spacing w:line="312" w:lineRule="auto"/>
              <w:jc w:val="center"/>
              <w:rPr>
                <w:rFonts w:ascii="Times New Roman" w:hAnsi="Times New Roman"/>
                <w:kern w:val="0"/>
                <w:szCs w:val="21"/>
              </w:rPr>
            </w:pPr>
          </w:p>
        </w:tc>
        <w:tc>
          <w:tcPr>
            <w:tcW w:w="1434" w:type="dxa"/>
            <w:vMerge/>
            <w:tcBorders>
              <w:tl2br w:val="nil"/>
              <w:tr2bl w:val="nil"/>
            </w:tcBorders>
            <w:vAlign w:val="center"/>
          </w:tcPr>
          <w:p w:rsidR="00535382" w:rsidRDefault="00535382" w:rsidP="00000F2C">
            <w:pPr>
              <w:snapToGrid w:val="0"/>
              <w:spacing w:line="312" w:lineRule="auto"/>
              <w:jc w:val="center"/>
              <w:rPr>
                <w:rFonts w:ascii="Times New Roman" w:hAnsi="Times New Roman"/>
                <w:kern w:val="0"/>
                <w:szCs w:val="21"/>
              </w:rPr>
            </w:pPr>
          </w:p>
        </w:tc>
        <w:tc>
          <w:tcPr>
            <w:tcW w:w="153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昼间测量值</w:t>
            </w:r>
          </w:p>
        </w:tc>
        <w:tc>
          <w:tcPr>
            <w:tcW w:w="1583"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夜间测量值</w:t>
            </w:r>
          </w:p>
        </w:tc>
        <w:tc>
          <w:tcPr>
            <w:tcW w:w="144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昼间测量值</w:t>
            </w:r>
          </w:p>
        </w:tc>
        <w:tc>
          <w:tcPr>
            <w:tcW w:w="1608" w:type="dxa"/>
            <w:tcBorders>
              <w:tl2br w:val="nil"/>
              <w:tr2bl w:val="nil"/>
            </w:tcBorders>
            <w:vAlign w:val="center"/>
          </w:tcPr>
          <w:p w:rsidR="00535382" w:rsidRDefault="008104A9" w:rsidP="00000F2C">
            <w:pPr>
              <w:snapToGrid w:val="0"/>
              <w:spacing w:line="312" w:lineRule="auto"/>
              <w:jc w:val="center"/>
              <w:rPr>
                <w:rFonts w:ascii="Times New Roman" w:hAnsi="Times New Roman"/>
                <w:kern w:val="0"/>
                <w:szCs w:val="21"/>
              </w:rPr>
            </w:pPr>
            <w:r>
              <w:rPr>
                <w:rFonts w:ascii="Times New Roman" w:hAnsi="Times New Roman"/>
                <w:kern w:val="0"/>
                <w:szCs w:val="21"/>
              </w:rPr>
              <w:t>夜间测量值</w:t>
            </w:r>
          </w:p>
        </w:tc>
      </w:tr>
      <w:tr w:rsidR="00BF0B02" w:rsidTr="00000F2C">
        <w:trPr>
          <w:trHeight w:val="505"/>
          <w:jc w:val="center"/>
        </w:trPr>
        <w:tc>
          <w:tcPr>
            <w:tcW w:w="1758" w:type="dxa"/>
            <w:tcBorders>
              <w:tl2br w:val="nil"/>
              <w:tr2bl w:val="nil"/>
            </w:tcBorders>
            <w:vAlign w:val="center"/>
          </w:tcPr>
          <w:p w:rsidR="00BF0B02" w:rsidRDefault="00BF0B02" w:rsidP="00000F2C">
            <w:pPr>
              <w:snapToGrid w:val="0"/>
              <w:spacing w:line="312" w:lineRule="auto"/>
              <w:jc w:val="center"/>
              <w:rPr>
                <w:rFonts w:ascii="Times New Roman" w:hAnsi="Times New Roman"/>
                <w:kern w:val="0"/>
                <w:szCs w:val="21"/>
              </w:rPr>
            </w:pPr>
            <w:r>
              <w:rPr>
                <w:rFonts w:ascii="Times New Roman" w:hAnsi="Times New Roman"/>
                <w:kern w:val="0"/>
                <w:szCs w:val="21"/>
              </w:rPr>
              <w:t>加油站东外</w:t>
            </w:r>
            <w:r>
              <w:rPr>
                <w:rFonts w:ascii="Times New Roman" w:hAnsi="Times New Roman"/>
                <w:kern w:val="0"/>
                <w:szCs w:val="21"/>
              </w:rPr>
              <w:t>1m</w:t>
            </w:r>
          </w:p>
        </w:tc>
        <w:tc>
          <w:tcPr>
            <w:tcW w:w="1434" w:type="dxa"/>
            <w:tcBorders>
              <w:tl2br w:val="nil"/>
              <w:tr2bl w:val="nil"/>
            </w:tcBorders>
            <w:vAlign w:val="center"/>
          </w:tcPr>
          <w:p w:rsidR="00BF0B02" w:rsidRDefault="00BF0B02"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45375A">
              <w:rPr>
                <w:rFonts w:ascii="Times New Roman" w:hAnsi="Times New Roman"/>
                <w:kern w:val="0"/>
                <w:szCs w:val="21"/>
              </w:rPr>
              <w:fldChar w:fldCharType="begin"/>
            </w:r>
            <w:r>
              <w:rPr>
                <w:rFonts w:ascii="Times New Roman" w:hAnsi="Times New Roman"/>
                <w:kern w:val="0"/>
                <w:szCs w:val="21"/>
              </w:rPr>
              <w:instrText xml:space="preserve"> = 1 \* GB3 \* MERGEFORMAT </w:instrText>
            </w:r>
            <w:r w:rsidR="0045375A">
              <w:rPr>
                <w:rFonts w:ascii="Times New Roman" w:hAnsi="Times New Roman"/>
                <w:kern w:val="0"/>
                <w:szCs w:val="21"/>
              </w:rPr>
              <w:fldChar w:fldCharType="separate"/>
            </w:r>
            <w:r>
              <w:rPr>
                <w:rFonts w:ascii="Times New Roman" w:hAnsi="Times New Roman"/>
                <w:szCs w:val="21"/>
              </w:rPr>
              <w:t>①</w:t>
            </w:r>
            <w:r w:rsidR="0045375A">
              <w:rPr>
                <w:rFonts w:ascii="Times New Roman" w:hAnsi="Times New Roman"/>
                <w:kern w:val="0"/>
                <w:szCs w:val="21"/>
              </w:rPr>
              <w:fldChar w:fldCharType="end"/>
            </w:r>
          </w:p>
        </w:tc>
        <w:tc>
          <w:tcPr>
            <w:tcW w:w="153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54.0</w:t>
            </w:r>
          </w:p>
        </w:tc>
        <w:tc>
          <w:tcPr>
            <w:tcW w:w="1583"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49.5</w:t>
            </w:r>
          </w:p>
        </w:tc>
        <w:tc>
          <w:tcPr>
            <w:tcW w:w="144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52.6</w:t>
            </w:r>
          </w:p>
        </w:tc>
        <w:tc>
          <w:tcPr>
            <w:tcW w:w="160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49.2</w:t>
            </w:r>
          </w:p>
        </w:tc>
      </w:tr>
      <w:tr w:rsidR="00BF0B02" w:rsidTr="00000F2C">
        <w:trPr>
          <w:trHeight w:val="505"/>
          <w:jc w:val="center"/>
        </w:trPr>
        <w:tc>
          <w:tcPr>
            <w:tcW w:w="1758" w:type="dxa"/>
            <w:tcBorders>
              <w:tl2br w:val="nil"/>
              <w:tr2bl w:val="nil"/>
            </w:tcBorders>
            <w:vAlign w:val="center"/>
          </w:tcPr>
          <w:p w:rsidR="00BF0B02" w:rsidRDefault="00BF0B02" w:rsidP="00000F2C">
            <w:pPr>
              <w:snapToGrid w:val="0"/>
              <w:spacing w:line="312" w:lineRule="auto"/>
              <w:jc w:val="center"/>
              <w:rPr>
                <w:rFonts w:ascii="Times New Roman" w:hAnsi="Times New Roman"/>
                <w:kern w:val="0"/>
                <w:szCs w:val="21"/>
              </w:rPr>
            </w:pPr>
            <w:r>
              <w:rPr>
                <w:rFonts w:ascii="Times New Roman" w:hAnsi="Times New Roman"/>
                <w:kern w:val="0"/>
                <w:szCs w:val="21"/>
              </w:rPr>
              <w:t>加油站南外</w:t>
            </w:r>
            <w:r>
              <w:rPr>
                <w:rFonts w:ascii="Times New Roman" w:hAnsi="Times New Roman"/>
                <w:kern w:val="0"/>
                <w:szCs w:val="21"/>
              </w:rPr>
              <w:t>1m</w:t>
            </w:r>
          </w:p>
        </w:tc>
        <w:tc>
          <w:tcPr>
            <w:tcW w:w="1434" w:type="dxa"/>
            <w:tcBorders>
              <w:tl2br w:val="nil"/>
              <w:tr2bl w:val="nil"/>
            </w:tcBorders>
            <w:vAlign w:val="center"/>
          </w:tcPr>
          <w:p w:rsidR="00BF0B02" w:rsidRDefault="00BF0B02"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45375A">
              <w:rPr>
                <w:rFonts w:ascii="Times New Roman" w:hAnsi="Times New Roman"/>
                <w:kern w:val="0"/>
                <w:szCs w:val="21"/>
              </w:rPr>
              <w:fldChar w:fldCharType="begin"/>
            </w:r>
            <w:r>
              <w:rPr>
                <w:rFonts w:ascii="Times New Roman" w:hAnsi="Times New Roman"/>
                <w:kern w:val="0"/>
                <w:szCs w:val="21"/>
              </w:rPr>
              <w:instrText xml:space="preserve"> = 2 \* GB3 \* MERGEFORMAT </w:instrText>
            </w:r>
            <w:r w:rsidR="0045375A">
              <w:rPr>
                <w:rFonts w:ascii="Times New Roman" w:hAnsi="Times New Roman"/>
                <w:kern w:val="0"/>
                <w:szCs w:val="21"/>
              </w:rPr>
              <w:fldChar w:fldCharType="separate"/>
            </w:r>
            <w:r>
              <w:rPr>
                <w:rFonts w:ascii="Times New Roman" w:hAnsi="Times New Roman"/>
                <w:szCs w:val="21"/>
              </w:rPr>
              <w:t>②</w:t>
            </w:r>
            <w:r w:rsidR="0045375A">
              <w:rPr>
                <w:rFonts w:ascii="Times New Roman" w:hAnsi="Times New Roman"/>
                <w:kern w:val="0"/>
                <w:szCs w:val="21"/>
              </w:rPr>
              <w:fldChar w:fldCharType="end"/>
            </w:r>
          </w:p>
        </w:tc>
        <w:tc>
          <w:tcPr>
            <w:tcW w:w="153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53.5</w:t>
            </w:r>
          </w:p>
        </w:tc>
        <w:tc>
          <w:tcPr>
            <w:tcW w:w="1583"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47.4</w:t>
            </w:r>
          </w:p>
        </w:tc>
        <w:tc>
          <w:tcPr>
            <w:tcW w:w="144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53.7</w:t>
            </w:r>
          </w:p>
        </w:tc>
        <w:tc>
          <w:tcPr>
            <w:tcW w:w="160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49.2</w:t>
            </w:r>
          </w:p>
        </w:tc>
      </w:tr>
      <w:tr w:rsidR="00BF0B02" w:rsidTr="00000F2C">
        <w:trPr>
          <w:trHeight w:val="505"/>
          <w:jc w:val="center"/>
        </w:trPr>
        <w:tc>
          <w:tcPr>
            <w:tcW w:w="1758" w:type="dxa"/>
            <w:tcBorders>
              <w:tl2br w:val="nil"/>
              <w:tr2bl w:val="nil"/>
            </w:tcBorders>
            <w:vAlign w:val="center"/>
          </w:tcPr>
          <w:p w:rsidR="00BF0B02" w:rsidRDefault="00BF0B02" w:rsidP="00000F2C">
            <w:pPr>
              <w:snapToGrid w:val="0"/>
              <w:spacing w:line="312" w:lineRule="auto"/>
              <w:jc w:val="center"/>
              <w:rPr>
                <w:rFonts w:ascii="Times New Roman" w:hAnsi="Times New Roman"/>
                <w:kern w:val="0"/>
                <w:szCs w:val="21"/>
              </w:rPr>
            </w:pPr>
            <w:r>
              <w:rPr>
                <w:rFonts w:ascii="Times New Roman" w:hAnsi="Times New Roman"/>
                <w:kern w:val="0"/>
                <w:szCs w:val="21"/>
              </w:rPr>
              <w:t>加油站西外</w:t>
            </w:r>
            <w:r>
              <w:rPr>
                <w:rFonts w:ascii="Times New Roman" w:hAnsi="Times New Roman"/>
                <w:kern w:val="0"/>
                <w:szCs w:val="21"/>
              </w:rPr>
              <w:t>1m</w:t>
            </w:r>
          </w:p>
        </w:tc>
        <w:tc>
          <w:tcPr>
            <w:tcW w:w="1434" w:type="dxa"/>
            <w:tcBorders>
              <w:tl2br w:val="nil"/>
              <w:tr2bl w:val="nil"/>
            </w:tcBorders>
            <w:vAlign w:val="center"/>
          </w:tcPr>
          <w:p w:rsidR="00BF0B02" w:rsidRDefault="00BF0B02"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45375A">
              <w:rPr>
                <w:rFonts w:ascii="Times New Roman" w:hAnsi="Times New Roman"/>
                <w:kern w:val="0"/>
                <w:szCs w:val="21"/>
              </w:rPr>
              <w:fldChar w:fldCharType="begin"/>
            </w:r>
            <w:r>
              <w:rPr>
                <w:rFonts w:ascii="Times New Roman" w:hAnsi="Times New Roman"/>
                <w:kern w:val="0"/>
                <w:szCs w:val="21"/>
              </w:rPr>
              <w:instrText xml:space="preserve"> = 3 \* GB3 \* MERGEFORMAT </w:instrText>
            </w:r>
            <w:r w:rsidR="0045375A">
              <w:rPr>
                <w:rFonts w:ascii="Times New Roman" w:hAnsi="Times New Roman"/>
                <w:kern w:val="0"/>
                <w:szCs w:val="21"/>
              </w:rPr>
              <w:fldChar w:fldCharType="separate"/>
            </w:r>
            <w:r>
              <w:rPr>
                <w:rFonts w:ascii="Times New Roman" w:hAnsi="Times New Roman"/>
                <w:szCs w:val="21"/>
              </w:rPr>
              <w:t>③</w:t>
            </w:r>
            <w:r w:rsidR="0045375A">
              <w:rPr>
                <w:rFonts w:ascii="Times New Roman" w:hAnsi="Times New Roman"/>
                <w:kern w:val="0"/>
                <w:szCs w:val="21"/>
              </w:rPr>
              <w:fldChar w:fldCharType="end"/>
            </w:r>
          </w:p>
        </w:tc>
        <w:tc>
          <w:tcPr>
            <w:tcW w:w="153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54.3</w:t>
            </w:r>
          </w:p>
        </w:tc>
        <w:tc>
          <w:tcPr>
            <w:tcW w:w="1583"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48.1</w:t>
            </w:r>
          </w:p>
        </w:tc>
        <w:tc>
          <w:tcPr>
            <w:tcW w:w="144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53.4</w:t>
            </w:r>
          </w:p>
        </w:tc>
        <w:tc>
          <w:tcPr>
            <w:tcW w:w="160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49.3</w:t>
            </w:r>
          </w:p>
        </w:tc>
      </w:tr>
      <w:tr w:rsidR="00BF0B02" w:rsidTr="00000F2C">
        <w:trPr>
          <w:trHeight w:val="505"/>
          <w:jc w:val="center"/>
        </w:trPr>
        <w:tc>
          <w:tcPr>
            <w:tcW w:w="1758" w:type="dxa"/>
            <w:tcBorders>
              <w:tl2br w:val="nil"/>
              <w:tr2bl w:val="nil"/>
            </w:tcBorders>
            <w:vAlign w:val="center"/>
          </w:tcPr>
          <w:p w:rsidR="00BF0B02" w:rsidRDefault="00BF0B02" w:rsidP="00000F2C">
            <w:pPr>
              <w:snapToGrid w:val="0"/>
              <w:spacing w:line="312" w:lineRule="auto"/>
              <w:jc w:val="center"/>
              <w:rPr>
                <w:rFonts w:ascii="Times New Roman" w:hAnsi="Times New Roman"/>
                <w:kern w:val="0"/>
                <w:szCs w:val="21"/>
              </w:rPr>
            </w:pPr>
            <w:r>
              <w:rPr>
                <w:rFonts w:ascii="Times New Roman" w:hAnsi="Times New Roman"/>
                <w:kern w:val="0"/>
                <w:szCs w:val="21"/>
              </w:rPr>
              <w:t>加油站北外</w:t>
            </w:r>
            <w:r>
              <w:rPr>
                <w:rFonts w:ascii="Times New Roman" w:hAnsi="Times New Roman"/>
                <w:kern w:val="0"/>
                <w:szCs w:val="21"/>
              </w:rPr>
              <w:t>1m</w:t>
            </w:r>
          </w:p>
        </w:tc>
        <w:tc>
          <w:tcPr>
            <w:tcW w:w="1434" w:type="dxa"/>
            <w:tcBorders>
              <w:tl2br w:val="nil"/>
              <w:tr2bl w:val="nil"/>
            </w:tcBorders>
            <w:vAlign w:val="center"/>
          </w:tcPr>
          <w:p w:rsidR="00BF0B02" w:rsidRDefault="00BF0B02" w:rsidP="00000F2C">
            <w:pPr>
              <w:snapToGrid w:val="0"/>
              <w:spacing w:line="312" w:lineRule="auto"/>
              <w:jc w:val="center"/>
              <w:rPr>
                <w:rFonts w:ascii="Times New Roman" w:hAnsi="Times New Roman"/>
                <w:kern w:val="0"/>
                <w:szCs w:val="21"/>
              </w:rPr>
            </w:pPr>
            <w:r>
              <w:rPr>
                <w:rFonts w:ascii="Times New Roman" w:hAnsi="Times New Roman"/>
                <w:kern w:val="0"/>
                <w:szCs w:val="21"/>
              </w:rPr>
              <w:t>▲</w:t>
            </w:r>
            <w:r w:rsidR="0045375A">
              <w:rPr>
                <w:rFonts w:ascii="Times New Roman" w:hAnsi="Times New Roman"/>
                <w:kern w:val="0"/>
                <w:szCs w:val="21"/>
              </w:rPr>
              <w:fldChar w:fldCharType="begin"/>
            </w:r>
            <w:r>
              <w:rPr>
                <w:rFonts w:ascii="Times New Roman" w:hAnsi="Times New Roman"/>
                <w:kern w:val="0"/>
                <w:szCs w:val="21"/>
              </w:rPr>
              <w:instrText xml:space="preserve"> = 4 \* GB3 \* MERGEFORMAT </w:instrText>
            </w:r>
            <w:r w:rsidR="0045375A">
              <w:rPr>
                <w:rFonts w:ascii="Times New Roman" w:hAnsi="Times New Roman"/>
                <w:kern w:val="0"/>
                <w:szCs w:val="21"/>
              </w:rPr>
              <w:fldChar w:fldCharType="separate"/>
            </w:r>
            <w:r>
              <w:rPr>
                <w:rFonts w:ascii="Times New Roman" w:hAnsi="Times New Roman"/>
                <w:szCs w:val="21"/>
              </w:rPr>
              <w:t>④</w:t>
            </w:r>
            <w:r w:rsidR="0045375A">
              <w:rPr>
                <w:rFonts w:ascii="Times New Roman" w:hAnsi="Times New Roman"/>
                <w:kern w:val="0"/>
                <w:szCs w:val="21"/>
              </w:rPr>
              <w:fldChar w:fldCharType="end"/>
            </w:r>
          </w:p>
        </w:tc>
        <w:tc>
          <w:tcPr>
            <w:tcW w:w="153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53.9</w:t>
            </w:r>
          </w:p>
        </w:tc>
        <w:tc>
          <w:tcPr>
            <w:tcW w:w="1583"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49.6</w:t>
            </w:r>
          </w:p>
        </w:tc>
        <w:tc>
          <w:tcPr>
            <w:tcW w:w="144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53.1</w:t>
            </w:r>
          </w:p>
        </w:tc>
        <w:tc>
          <w:tcPr>
            <w:tcW w:w="1608" w:type="dxa"/>
            <w:tcBorders>
              <w:tl2br w:val="nil"/>
              <w:tr2bl w:val="nil"/>
            </w:tcBorders>
            <w:vAlign w:val="center"/>
          </w:tcPr>
          <w:p w:rsidR="00BF0B02" w:rsidRDefault="00BF0B02" w:rsidP="00000F2C">
            <w:pPr>
              <w:snapToGrid w:val="0"/>
              <w:spacing w:line="312" w:lineRule="auto"/>
              <w:jc w:val="center"/>
              <w:rPr>
                <w:kern w:val="0"/>
                <w:szCs w:val="21"/>
              </w:rPr>
            </w:pPr>
            <w:r>
              <w:rPr>
                <w:rFonts w:hint="eastAsia"/>
                <w:kern w:val="0"/>
                <w:szCs w:val="21"/>
              </w:rPr>
              <w:t>49.5</w:t>
            </w:r>
          </w:p>
        </w:tc>
      </w:tr>
      <w:tr w:rsidR="00535382" w:rsidTr="00000F2C">
        <w:trPr>
          <w:trHeight w:val="505"/>
          <w:jc w:val="center"/>
        </w:trPr>
        <w:tc>
          <w:tcPr>
            <w:tcW w:w="9369" w:type="dxa"/>
            <w:gridSpan w:val="6"/>
            <w:tcBorders>
              <w:tl2br w:val="nil"/>
              <w:tr2bl w:val="nil"/>
            </w:tcBorders>
            <w:vAlign w:val="center"/>
          </w:tcPr>
          <w:p w:rsidR="00535382" w:rsidRDefault="008104A9" w:rsidP="00000F2C">
            <w:pPr>
              <w:snapToGrid w:val="0"/>
              <w:spacing w:line="312" w:lineRule="auto"/>
              <w:rPr>
                <w:rFonts w:ascii="Times New Roman" w:hAnsi="Times New Roman"/>
                <w:kern w:val="0"/>
                <w:szCs w:val="21"/>
              </w:rPr>
            </w:pPr>
            <w:r>
              <w:rPr>
                <w:rFonts w:ascii="Times New Roman" w:hAnsi="Times New Roman"/>
                <w:szCs w:val="21"/>
              </w:rPr>
              <w:t>注：检测期间天气多云，风速为</w:t>
            </w:r>
            <w:r>
              <w:rPr>
                <w:rFonts w:ascii="Times New Roman" w:hAnsi="Times New Roman"/>
                <w:szCs w:val="21"/>
              </w:rPr>
              <w:t>1.8m/s-3.6m/s</w:t>
            </w:r>
            <w:r>
              <w:rPr>
                <w:rFonts w:ascii="Times New Roman" w:hAnsi="Times New Roman" w:hint="eastAsia"/>
                <w:szCs w:val="21"/>
              </w:rPr>
              <w:t>。</w:t>
            </w:r>
          </w:p>
        </w:tc>
      </w:tr>
    </w:tbl>
    <w:p w:rsidR="00535382" w:rsidRDefault="00535382" w:rsidP="00000F2C">
      <w:pPr>
        <w:pStyle w:val="20"/>
        <w:snapToGrid w:val="0"/>
        <w:spacing w:line="312" w:lineRule="auto"/>
        <w:ind w:firstLineChars="900" w:firstLine="2530"/>
        <w:rPr>
          <w:rFonts w:ascii="Times New Roman" w:hAnsi="Times New Roman"/>
          <w:b/>
          <w:sz w:val="28"/>
          <w:szCs w:val="28"/>
        </w:rPr>
      </w:pP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9.2.1.</w:t>
      </w:r>
      <w:r w:rsidR="00CD6D92">
        <w:rPr>
          <w:rFonts w:ascii="仿宋" w:eastAsia="仿宋" w:hAnsi="仿宋" w:cs="Times New Roman" w:hint="eastAsia"/>
          <w:b/>
          <w:sz w:val="28"/>
        </w:rPr>
        <w:t>3</w:t>
      </w:r>
      <w:r w:rsidRPr="00BF0B02">
        <w:rPr>
          <w:rFonts w:ascii="仿宋" w:eastAsia="仿宋" w:hAnsi="仿宋" w:cs="Times New Roman" w:hint="eastAsia"/>
          <w:b/>
          <w:sz w:val="28"/>
        </w:rPr>
        <w:t xml:space="preserve"> 污染物排放总量核算</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（1）水污染物</w:t>
      </w:r>
    </w:p>
    <w:p w:rsidR="00535382" w:rsidRPr="00BF0B02" w:rsidRDefault="008104A9" w:rsidP="00000F2C">
      <w:pPr>
        <w:tabs>
          <w:tab w:val="left" w:pos="837"/>
        </w:tabs>
        <w:adjustRightInd w:val="0"/>
        <w:snapToGrid w:val="0"/>
        <w:spacing w:line="312" w:lineRule="auto"/>
        <w:ind w:firstLine="570"/>
        <w:rPr>
          <w:rFonts w:ascii="仿宋" w:eastAsia="仿宋" w:hAnsi="仿宋" w:cs="Times New Roman"/>
          <w:sz w:val="28"/>
        </w:rPr>
      </w:pPr>
      <w:r w:rsidRPr="00BF0B02">
        <w:rPr>
          <w:rFonts w:ascii="仿宋" w:eastAsia="仿宋" w:hAnsi="仿宋" w:cs="Times New Roman" w:hint="eastAsia"/>
          <w:sz w:val="28"/>
        </w:rPr>
        <w:t>项目没有生产废水产生和排放；项目废水排放量为1.3t/d，</w:t>
      </w:r>
      <w:r w:rsidR="00CD6D92" w:rsidRPr="00C22B0D">
        <w:rPr>
          <w:rFonts w:ascii="仿宋" w:eastAsia="仿宋" w:hAnsi="仿宋" w:cs="Times New Roman" w:hint="eastAsia"/>
          <w:color w:val="000000" w:themeColor="text1"/>
          <w:sz w:val="28"/>
        </w:rPr>
        <w:t>946</w:t>
      </w:r>
      <w:r w:rsidRPr="00BF0B02">
        <w:rPr>
          <w:rFonts w:ascii="仿宋" w:eastAsia="仿宋" w:hAnsi="仿宋" w:cs="Times New Roman" w:hint="eastAsia"/>
          <w:sz w:val="28"/>
        </w:rPr>
        <w:t>t/a，由于产生的污水主要是职工、顾客的洗手水，全部进入化粪</w:t>
      </w:r>
      <w:r w:rsidRPr="00BF0B02">
        <w:rPr>
          <w:rFonts w:ascii="仿宋" w:eastAsia="仿宋" w:hAnsi="仿宋" w:cs="Times New Roman" w:hint="eastAsia"/>
          <w:sz w:val="28"/>
        </w:rPr>
        <w:lastRenderedPageBreak/>
        <w:t>池统一处理接入</w:t>
      </w:r>
      <w:r w:rsidR="00C22B0D">
        <w:rPr>
          <w:rFonts w:ascii="仿宋" w:eastAsia="仿宋" w:hAnsi="仿宋" w:cs="Times New Roman" w:hint="eastAsia"/>
          <w:sz w:val="28"/>
        </w:rPr>
        <w:t>阜宁县水处理发展有限公司</w:t>
      </w:r>
      <w:r w:rsidRPr="00BF0B02">
        <w:rPr>
          <w:rFonts w:ascii="仿宋" w:eastAsia="仿宋" w:hAnsi="仿宋" w:cs="Times New Roman" w:hint="eastAsia"/>
          <w:sz w:val="28"/>
        </w:rPr>
        <w:t>。</w:t>
      </w:r>
      <w:r w:rsidRPr="00BF0B02">
        <w:rPr>
          <w:rFonts w:ascii="仿宋" w:eastAsia="仿宋" w:hAnsi="仿宋"/>
          <w:bCs/>
          <w:sz w:val="28"/>
          <w:szCs w:val="28"/>
        </w:rPr>
        <w:t>未下达废水污染物总量控制指标，不进行总量核算。</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（2）大气污染物</w:t>
      </w:r>
    </w:p>
    <w:p w:rsidR="00535382" w:rsidRPr="00BF0B02" w:rsidRDefault="008104A9" w:rsidP="00000F2C">
      <w:pPr>
        <w:tabs>
          <w:tab w:val="left" w:pos="837"/>
        </w:tabs>
        <w:adjustRightInd w:val="0"/>
        <w:snapToGrid w:val="0"/>
        <w:spacing w:line="312" w:lineRule="auto"/>
        <w:ind w:firstLine="570"/>
        <w:rPr>
          <w:rFonts w:ascii="仿宋" w:eastAsia="仿宋" w:hAnsi="仿宋"/>
          <w:color w:val="000000"/>
          <w:sz w:val="24"/>
        </w:rPr>
      </w:pPr>
      <w:r w:rsidRPr="00BF0B02">
        <w:rPr>
          <w:rFonts w:ascii="仿宋" w:eastAsia="仿宋" w:hAnsi="仿宋" w:cs="Times New Roman" w:hint="eastAsia"/>
          <w:sz w:val="28"/>
        </w:rPr>
        <w:t>本项目卸油灌注损失（大呼吸）、储油损失（小呼吸）和加油作业损失等过程中汽、柴油挥发产生的非甲烷总烃，经油气回收系统处理后排放，能达到《大气污染物综合排放标准》（GB16297-1996）表2和《加油站大气污染物排放标准》（GB20952-2007）中的相关标准要求，对大气环境基本无影响。经计算，拟建项目需以储罐区、加油区边线为边界分别设置50米的卫生防护距离。目前，防护距离内均无敏感目标，项目建成后，在卫生防护距离内，不得新建诸如居住区、医院、学校、大型公司设施等空气敏感点，确保不产生扰民现象。</w:t>
      </w:r>
      <w:r w:rsidRPr="00BF0B02">
        <w:rPr>
          <w:rFonts w:ascii="仿宋" w:eastAsia="仿宋" w:hAnsi="仿宋"/>
          <w:bCs/>
          <w:sz w:val="28"/>
          <w:szCs w:val="28"/>
        </w:rPr>
        <w:t>未下达</w:t>
      </w:r>
      <w:r w:rsidRPr="00BF0B02">
        <w:rPr>
          <w:rFonts w:ascii="仿宋" w:eastAsia="仿宋" w:hAnsi="仿宋" w:hint="eastAsia"/>
          <w:bCs/>
          <w:sz w:val="28"/>
          <w:szCs w:val="28"/>
        </w:rPr>
        <w:t>废气</w:t>
      </w:r>
      <w:r w:rsidRPr="00BF0B02">
        <w:rPr>
          <w:rFonts w:ascii="仿宋" w:eastAsia="仿宋" w:hAnsi="仿宋"/>
          <w:bCs/>
          <w:sz w:val="28"/>
          <w:szCs w:val="28"/>
        </w:rPr>
        <w:t>污染物总量控制指标，不进行总量核算。</w:t>
      </w:r>
    </w:p>
    <w:p w:rsidR="00535382" w:rsidRPr="00BF0B02" w:rsidRDefault="008104A9" w:rsidP="00000F2C">
      <w:pPr>
        <w:snapToGrid w:val="0"/>
        <w:spacing w:line="312" w:lineRule="auto"/>
        <w:ind w:firstLineChars="200" w:firstLine="560"/>
        <w:jc w:val="left"/>
        <w:rPr>
          <w:rFonts w:ascii="仿宋" w:eastAsia="仿宋" w:hAnsi="仿宋" w:cs="Times New Roman"/>
          <w:sz w:val="28"/>
        </w:rPr>
      </w:pPr>
      <w:r w:rsidRPr="00BF0B02">
        <w:rPr>
          <w:rFonts w:ascii="仿宋" w:eastAsia="仿宋" w:hAnsi="仿宋" w:cs="Times New Roman" w:hint="eastAsia"/>
          <w:sz w:val="28"/>
        </w:rPr>
        <w:t>（3）固体废物</w:t>
      </w:r>
    </w:p>
    <w:p w:rsidR="00535382" w:rsidRPr="00BF0B02" w:rsidRDefault="008104A9" w:rsidP="00000F2C">
      <w:pPr>
        <w:adjustRightInd w:val="0"/>
        <w:snapToGrid w:val="0"/>
        <w:spacing w:line="312" w:lineRule="auto"/>
        <w:ind w:firstLineChars="200" w:firstLine="552"/>
        <w:rPr>
          <w:rFonts w:ascii="仿宋" w:eastAsia="仿宋" w:hAnsi="仿宋" w:cs="Times New Roman"/>
          <w:sz w:val="30"/>
          <w:szCs w:val="30"/>
        </w:rPr>
      </w:pPr>
      <w:bookmarkStart w:id="42" w:name="_Toc516045825"/>
      <w:r w:rsidRPr="00BF0B02">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本项目加油站采用隔爆型免维护油罐，不需清洗，使用期限较长，一般使用15年后直接报废处理。在使用过程中有少量的沉渣产生，根据类别同类免维护油罐，年产生沉渣约0.4吨。定期委托资质单位处置。</w:t>
      </w:r>
    </w:p>
    <w:p w:rsidR="00135C40" w:rsidRDefault="00135C40" w:rsidP="00000F2C">
      <w:pPr>
        <w:pStyle w:val="1"/>
        <w:snapToGrid w:val="0"/>
        <w:spacing w:before="0" w:after="0" w:line="312" w:lineRule="auto"/>
        <w:rPr>
          <w:rFonts w:ascii="仿宋" w:eastAsia="仿宋" w:hAnsi="仿宋" w:cs="Times New Roman"/>
          <w:sz w:val="30"/>
          <w:szCs w:val="30"/>
        </w:rPr>
      </w:pPr>
    </w:p>
    <w:p w:rsidR="00535382" w:rsidRPr="00BF0B02" w:rsidRDefault="008104A9" w:rsidP="00000F2C">
      <w:pPr>
        <w:pStyle w:val="1"/>
        <w:snapToGrid w:val="0"/>
        <w:spacing w:before="0" w:after="0" w:line="312" w:lineRule="auto"/>
        <w:rPr>
          <w:rFonts w:ascii="仿宋" w:eastAsia="仿宋" w:hAnsi="仿宋" w:cs="Times New Roman"/>
          <w:sz w:val="30"/>
          <w:szCs w:val="30"/>
        </w:rPr>
      </w:pPr>
      <w:r w:rsidRPr="00BF0B02">
        <w:rPr>
          <w:rFonts w:ascii="仿宋" w:eastAsia="仿宋" w:hAnsi="仿宋" w:cs="Times New Roman" w:hint="eastAsia"/>
          <w:sz w:val="30"/>
          <w:szCs w:val="30"/>
        </w:rPr>
        <w:t>10 验收监测结论</w:t>
      </w:r>
      <w:bookmarkEnd w:id="42"/>
    </w:p>
    <w:p w:rsidR="00535382" w:rsidRPr="00BF0B02" w:rsidRDefault="008104A9" w:rsidP="00000F2C">
      <w:pPr>
        <w:pStyle w:val="2"/>
        <w:snapToGrid w:val="0"/>
        <w:spacing w:before="0" w:after="0" w:line="312" w:lineRule="auto"/>
        <w:rPr>
          <w:rFonts w:ascii="仿宋" w:eastAsia="仿宋" w:hAnsi="仿宋" w:cs="Times New Roman"/>
          <w:sz w:val="30"/>
          <w:szCs w:val="30"/>
        </w:rPr>
      </w:pPr>
      <w:bookmarkStart w:id="43" w:name="_Toc516045826"/>
      <w:r w:rsidRPr="00BF0B02">
        <w:rPr>
          <w:rFonts w:ascii="仿宋" w:eastAsia="仿宋" w:hAnsi="仿宋" w:cs="Times New Roman" w:hint="eastAsia"/>
          <w:sz w:val="30"/>
          <w:szCs w:val="30"/>
        </w:rPr>
        <w:t>10.1 环境保护设施调试效果</w:t>
      </w:r>
      <w:bookmarkEnd w:id="43"/>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44" w:name="_Toc516045827"/>
      <w:r w:rsidRPr="00BF0B02">
        <w:rPr>
          <w:rFonts w:ascii="仿宋" w:eastAsia="仿宋" w:hAnsi="仿宋" w:cs="Times New Roman" w:hint="eastAsia"/>
          <w:sz w:val="30"/>
          <w:szCs w:val="30"/>
        </w:rPr>
        <w:t>10.1.1 废水</w:t>
      </w:r>
      <w:bookmarkEnd w:id="44"/>
    </w:p>
    <w:p w:rsidR="00535382" w:rsidRPr="00BF0B02" w:rsidRDefault="008104A9" w:rsidP="00000F2C">
      <w:pPr>
        <w:snapToGrid w:val="0"/>
        <w:spacing w:line="312" w:lineRule="auto"/>
        <w:ind w:firstLineChars="200" w:firstLine="560"/>
        <w:rPr>
          <w:rFonts w:ascii="仿宋" w:eastAsia="仿宋" w:hAnsi="仿宋" w:cs="Times New Roman"/>
          <w:sz w:val="28"/>
        </w:rPr>
      </w:pPr>
      <w:r w:rsidRPr="00BF0B02">
        <w:rPr>
          <w:rFonts w:ascii="仿宋" w:eastAsia="仿宋" w:hAnsi="仿宋" w:cs="Times New Roman" w:hint="eastAsia"/>
          <w:sz w:val="28"/>
        </w:rPr>
        <w:t>该项目的废水达污水处理站的接管标准。</w:t>
      </w:r>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45" w:name="_Toc516045828"/>
      <w:r w:rsidRPr="00BF0B02">
        <w:rPr>
          <w:rFonts w:ascii="仿宋" w:eastAsia="仿宋" w:hAnsi="仿宋" w:cs="Times New Roman" w:hint="eastAsia"/>
          <w:sz w:val="30"/>
          <w:szCs w:val="30"/>
        </w:rPr>
        <w:t>10.1.2 废气</w:t>
      </w:r>
      <w:bookmarkEnd w:id="45"/>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10.1.2.1 无组织</w:t>
      </w:r>
      <w:r w:rsidRPr="00BF0B02">
        <w:rPr>
          <w:rFonts w:ascii="仿宋" w:eastAsia="仿宋" w:hAnsi="仿宋" w:cs="Times New Roman"/>
          <w:b/>
          <w:sz w:val="28"/>
        </w:rPr>
        <w:t>废气</w:t>
      </w:r>
      <w:bookmarkStart w:id="46" w:name="_Toc516045829"/>
    </w:p>
    <w:p w:rsidR="00535382" w:rsidRPr="00BF0B02" w:rsidRDefault="008104A9" w:rsidP="00000F2C">
      <w:pPr>
        <w:snapToGrid w:val="0"/>
        <w:spacing w:line="312" w:lineRule="auto"/>
        <w:jc w:val="left"/>
        <w:rPr>
          <w:rFonts w:ascii="仿宋" w:eastAsia="仿宋" w:hAnsi="仿宋" w:cs="Times New Roman"/>
          <w:sz w:val="28"/>
        </w:rPr>
      </w:pPr>
      <w:r w:rsidRPr="00BF0B02">
        <w:rPr>
          <w:rFonts w:ascii="仿宋" w:eastAsia="仿宋" w:hAnsi="仿宋" w:cs="Times New Roman" w:hint="eastAsia"/>
          <w:sz w:val="28"/>
        </w:rPr>
        <w:t>该项目的无组织飞起非甲烷总烃达到《大气污染物综合排放标准》（GB16297-1996）表2和《加油站大气污染物排放标准》（GB20952-2007）中的相关标准要求</w:t>
      </w:r>
    </w:p>
    <w:p w:rsidR="00535382" w:rsidRPr="00BF0B02" w:rsidRDefault="008104A9" w:rsidP="00000F2C">
      <w:pPr>
        <w:pStyle w:val="3"/>
        <w:snapToGrid w:val="0"/>
        <w:spacing w:before="0" w:after="0" w:line="312" w:lineRule="auto"/>
        <w:rPr>
          <w:rFonts w:ascii="仿宋" w:eastAsia="仿宋" w:hAnsi="仿宋" w:cs="Times New Roman"/>
          <w:sz w:val="30"/>
          <w:szCs w:val="30"/>
        </w:rPr>
      </w:pPr>
      <w:r w:rsidRPr="00BF0B02">
        <w:rPr>
          <w:rFonts w:ascii="仿宋" w:eastAsia="仿宋" w:hAnsi="仿宋" w:cs="Times New Roman" w:hint="eastAsia"/>
          <w:sz w:val="30"/>
          <w:szCs w:val="30"/>
        </w:rPr>
        <w:t>10.1.3 噪声</w:t>
      </w:r>
      <w:bookmarkEnd w:id="46"/>
    </w:p>
    <w:p w:rsidR="00535382" w:rsidRPr="00BF0B02" w:rsidRDefault="008104A9" w:rsidP="00000F2C">
      <w:pPr>
        <w:snapToGrid w:val="0"/>
        <w:spacing w:line="312" w:lineRule="auto"/>
        <w:ind w:firstLineChars="200" w:firstLine="560"/>
        <w:rPr>
          <w:rFonts w:ascii="仿宋" w:eastAsia="仿宋" w:hAnsi="仿宋" w:cs="Times New Roman"/>
          <w:sz w:val="28"/>
        </w:rPr>
      </w:pPr>
      <w:r w:rsidRPr="00BF0B02">
        <w:rPr>
          <w:rFonts w:ascii="仿宋" w:eastAsia="仿宋" w:hAnsi="仿宋" w:cs="Times New Roman"/>
          <w:sz w:val="28"/>
        </w:rPr>
        <w:t>监测期间，本项目厂界噪声测点▲Z</w:t>
      </w:r>
      <w:r w:rsidRPr="00BF0B02">
        <w:rPr>
          <w:rFonts w:ascii="仿宋" w:eastAsia="仿宋" w:hAnsi="仿宋" w:cs="Times New Roman" w:hint="eastAsia"/>
          <w:sz w:val="28"/>
        </w:rPr>
        <w:t>1</w:t>
      </w:r>
      <w:r w:rsidRPr="00BF0B02">
        <w:rPr>
          <w:rFonts w:ascii="仿宋" w:eastAsia="仿宋" w:hAnsi="仿宋" w:cs="Times New Roman"/>
          <w:sz w:val="28"/>
        </w:rPr>
        <w:t>昼间厂界噪声均符合《工业</w:t>
      </w:r>
      <w:r w:rsidRPr="00BF0B02">
        <w:rPr>
          <w:rFonts w:ascii="仿宋" w:eastAsia="仿宋" w:hAnsi="仿宋" w:cs="Times New Roman"/>
          <w:sz w:val="28"/>
        </w:rPr>
        <w:lastRenderedPageBreak/>
        <w:t>企业厂界环境噪声排放标准》（GB12348-2008）中厂界外声环境功能区为</w:t>
      </w:r>
      <w:r w:rsidRPr="00BF0B02">
        <w:rPr>
          <w:rFonts w:ascii="仿宋" w:eastAsia="仿宋" w:hAnsi="仿宋" w:cs="Times New Roman" w:hint="eastAsia"/>
          <w:sz w:val="28"/>
        </w:rPr>
        <w:t>2</w:t>
      </w:r>
      <w:r w:rsidRPr="00BF0B02">
        <w:rPr>
          <w:rFonts w:ascii="仿宋" w:eastAsia="仿宋" w:hAnsi="仿宋" w:cs="Times New Roman"/>
          <w:sz w:val="28"/>
        </w:rPr>
        <w:t>类时的标准</w:t>
      </w:r>
      <w:r w:rsidRPr="00BF0B02">
        <w:rPr>
          <w:rFonts w:ascii="仿宋" w:eastAsia="仿宋" w:hAnsi="仿宋" w:cs="Times New Roman" w:hint="eastAsia"/>
          <w:sz w:val="28"/>
        </w:rPr>
        <w:t>。</w:t>
      </w:r>
      <w:r w:rsidRPr="00BF0B02">
        <w:rPr>
          <w:rFonts w:ascii="仿宋" w:eastAsia="仿宋" w:hAnsi="仿宋" w:cs="Times New Roman"/>
          <w:sz w:val="28"/>
        </w:rPr>
        <w:t>1～▲Z4</w:t>
      </w:r>
    </w:p>
    <w:p w:rsidR="00535382" w:rsidRPr="00BF0B02" w:rsidRDefault="008104A9" w:rsidP="00000F2C">
      <w:pPr>
        <w:pStyle w:val="3"/>
        <w:snapToGrid w:val="0"/>
        <w:spacing w:before="0" w:after="0" w:line="312" w:lineRule="auto"/>
        <w:rPr>
          <w:rFonts w:ascii="仿宋" w:eastAsia="仿宋" w:hAnsi="仿宋" w:cs="Times New Roman"/>
          <w:sz w:val="30"/>
          <w:szCs w:val="30"/>
        </w:rPr>
      </w:pPr>
      <w:bookmarkStart w:id="47" w:name="_Toc516045830"/>
      <w:r w:rsidRPr="00BF0B02">
        <w:rPr>
          <w:rFonts w:ascii="仿宋" w:eastAsia="仿宋" w:hAnsi="仿宋" w:cs="Times New Roman" w:hint="eastAsia"/>
          <w:sz w:val="30"/>
          <w:szCs w:val="30"/>
        </w:rPr>
        <w:t>10.1.4 污染物年排放总量</w:t>
      </w:r>
      <w:bookmarkEnd w:id="47"/>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10.1.4.1 大气</w:t>
      </w:r>
      <w:r w:rsidRPr="00BF0B02">
        <w:rPr>
          <w:rFonts w:ascii="仿宋" w:eastAsia="仿宋" w:hAnsi="仿宋" w:cs="Times New Roman"/>
          <w:b/>
          <w:sz w:val="28"/>
        </w:rPr>
        <w:t>污染物</w:t>
      </w:r>
    </w:p>
    <w:p w:rsidR="00535382" w:rsidRPr="00BF0B02" w:rsidRDefault="008104A9" w:rsidP="00000F2C">
      <w:pPr>
        <w:snapToGrid w:val="0"/>
        <w:spacing w:line="312" w:lineRule="auto"/>
        <w:ind w:firstLineChars="200" w:firstLine="560"/>
        <w:rPr>
          <w:rFonts w:ascii="仿宋" w:eastAsia="仿宋" w:hAnsi="仿宋"/>
          <w:b/>
          <w:sz w:val="24"/>
        </w:rPr>
      </w:pPr>
      <w:r w:rsidRPr="00BF0B02">
        <w:rPr>
          <w:rFonts w:ascii="仿宋" w:eastAsia="仿宋" w:hAnsi="仿宋" w:cs="Times New Roman" w:hint="eastAsia"/>
          <w:sz w:val="28"/>
        </w:rPr>
        <w:t>项目不产生SO2、NOx污染物，非甲烷</w:t>
      </w:r>
      <w:r w:rsidR="002372CA">
        <w:rPr>
          <w:rFonts w:ascii="仿宋" w:eastAsia="仿宋" w:hAnsi="仿宋" w:cs="Times New Roman" w:hint="eastAsia"/>
          <w:sz w:val="28"/>
        </w:rPr>
        <w:t>总烃无组织排放，无需申报总量。</w:t>
      </w:r>
    </w:p>
    <w:p w:rsidR="00535382" w:rsidRPr="00BF0B02" w:rsidRDefault="008104A9" w:rsidP="00000F2C">
      <w:pPr>
        <w:snapToGrid w:val="0"/>
        <w:spacing w:line="312" w:lineRule="auto"/>
        <w:rPr>
          <w:rFonts w:ascii="仿宋" w:eastAsia="仿宋" w:hAnsi="仿宋" w:cs="Times New Roman"/>
          <w:b/>
          <w:sz w:val="28"/>
        </w:rPr>
      </w:pPr>
      <w:r w:rsidRPr="00BF0B02">
        <w:rPr>
          <w:rFonts w:ascii="仿宋" w:eastAsia="仿宋" w:hAnsi="仿宋" w:cs="Times New Roman" w:hint="eastAsia"/>
          <w:b/>
          <w:sz w:val="28"/>
        </w:rPr>
        <w:t>10.1.4.</w:t>
      </w:r>
      <w:r w:rsidRPr="00BF0B02">
        <w:rPr>
          <w:rFonts w:ascii="仿宋" w:eastAsia="仿宋" w:hAnsi="仿宋" w:cs="Times New Roman"/>
          <w:b/>
          <w:sz w:val="28"/>
        </w:rPr>
        <w:t>2</w:t>
      </w:r>
      <w:r w:rsidRPr="00BF0B02">
        <w:rPr>
          <w:rFonts w:ascii="仿宋" w:eastAsia="仿宋" w:hAnsi="仿宋" w:cs="Times New Roman" w:hint="eastAsia"/>
          <w:b/>
          <w:sz w:val="28"/>
        </w:rPr>
        <w:t xml:space="preserve"> 水</w:t>
      </w:r>
      <w:r w:rsidRPr="00BF0B02">
        <w:rPr>
          <w:rFonts w:ascii="仿宋" w:eastAsia="仿宋" w:hAnsi="仿宋" w:cs="Times New Roman"/>
          <w:b/>
          <w:sz w:val="28"/>
        </w:rPr>
        <w:t>污染物</w:t>
      </w:r>
    </w:p>
    <w:p w:rsidR="00535382" w:rsidRPr="00BF0B02" w:rsidRDefault="008104A9" w:rsidP="00000F2C">
      <w:pPr>
        <w:snapToGrid w:val="0"/>
        <w:spacing w:line="312" w:lineRule="auto"/>
        <w:ind w:firstLineChars="200" w:firstLine="560"/>
        <w:rPr>
          <w:rFonts w:ascii="仿宋" w:eastAsia="仿宋" w:hAnsi="仿宋" w:cs="Times New Roman"/>
          <w:b/>
          <w:sz w:val="28"/>
        </w:rPr>
      </w:pPr>
      <w:r w:rsidRPr="00BF0B02">
        <w:rPr>
          <w:rFonts w:ascii="仿宋" w:eastAsia="仿宋" w:hAnsi="仿宋" w:cs="Times New Roman" w:hint="eastAsia"/>
          <w:sz w:val="28"/>
        </w:rPr>
        <w:t>项目没有生产废水产生和排放；项目废水排放量为1.3t/d，</w:t>
      </w:r>
      <w:r w:rsidR="00000F2C" w:rsidRPr="00C22B0D">
        <w:rPr>
          <w:rFonts w:ascii="仿宋" w:eastAsia="仿宋" w:hAnsi="仿宋" w:cs="Times New Roman" w:hint="eastAsia"/>
          <w:sz w:val="28"/>
        </w:rPr>
        <w:t>946</w:t>
      </w:r>
      <w:r w:rsidRPr="00C22B0D">
        <w:rPr>
          <w:rFonts w:ascii="仿宋" w:eastAsia="仿宋" w:hAnsi="仿宋" w:cs="Times New Roman" w:hint="eastAsia"/>
          <w:sz w:val="28"/>
        </w:rPr>
        <w:t>t</w:t>
      </w:r>
      <w:r w:rsidRPr="00BF0B02">
        <w:rPr>
          <w:rFonts w:ascii="仿宋" w:eastAsia="仿宋" w:hAnsi="仿宋" w:cs="Times New Roman" w:hint="eastAsia"/>
          <w:sz w:val="28"/>
        </w:rPr>
        <w:t>/a，由于产生</w:t>
      </w:r>
      <w:r w:rsidR="002372CA">
        <w:rPr>
          <w:rFonts w:ascii="仿宋" w:eastAsia="仿宋" w:hAnsi="仿宋" w:cs="Times New Roman" w:hint="eastAsia"/>
          <w:sz w:val="28"/>
        </w:rPr>
        <w:t>的污水主要是职工、顾客的洗手水，全部进入化粪池统一处理接入管网。</w:t>
      </w:r>
    </w:p>
    <w:p w:rsidR="00535382" w:rsidRPr="00BF0B02" w:rsidRDefault="008104A9" w:rsidP="00000F2C">
      <w:pPr>
        <w:snapToGrid w:val="0"/>
        <w:spacing w:line="312" w:lineRule="auto"/>
        <w:jc w:val="left"/>
        <w:rPr>
          <w:rFonts w:ascii="仿宋" w:eastAsia="仿宋" w:hAnsi="仿宋" w:cs="Times New Roman"/>
          <w:b/>
          <w:sz w:val="28"/>
        </w:rPr>
      </w:pPr>
      <w:r w:rsidRPr="00BF0B02">
        <w:rPr>
          <w:rFonts w:ascii="仿宋" w:eastAsia="仿宋" w:hAnsi="仿宋" w:cs="Times New Roman" w:hint="eastAsia"/>
          <w:b/>
          <w:sz w:val="28"/>
        </w:rPr>
        <w:t>10.1.4.</w:t>
      </w:r>
      <w:r w:rsidRPr="00BF0B02">
        <w:rPr>
          <w:rFonts w:ascii="仿宋" w:eastAsia="仿宋" w:hAnsi="仿宋" w:cs="Times New Roman"/>
          <w:b/>
          <w:sz w:val="28"/>
        </w:rPr>
        <w:t>2</w:t>
      </w:r>
      <w:r w:rsidRPr="00BF0B02">
        <w:rPr>
          <w:rFonts w:ascii="仿宋" w:eastAsia="仿宋" w:hAnsi="仿宋" w:cs="Times New Roman" w:hint="eastAsia"/>
          <w:b/>
          <w:sz w:val="28"/>
        </w:rPr>
        <w:t xml:space="preserve"> 固体废物</w:t>
      </w:r>
    </w:p>
    <w:p w:rsidR="00535382" w:rsidRPr="00BF0B02" w:rsidRDefault="008104A9" w:rsidP="00000F2C">
      <w:pPr>
        <w:adjustRightInd w:val="0"/>
        <w:snapToGrid w:val="0"/>
        <w:spacing w:line="312" w:lineRule="auto"/>
        <w:ind w:firstLineChars="200" w:firstLine="552"/>
        <w:rPr>
          <w:rFonts w:ascii="仿宋" w:eastAsia="仿宋" w:hAnsi="仿宋" w:cs="Times New Roman"/>
          <w:sz w:val="30"/>
          <w:szCs w:val="30"/>
        </w:rPr>
      </w:pPr>
      <w:r w:rsidRPr="00BF0B02">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本项目加油站采用隔爆型免维护油罐，不需清洗，使用期限较长，一般使用15年后直接报废处理。在使用过程中有少量的沉渣产生，根据类别同类免维护油罐，年产生沉渣约0.4吨。定期委托资质单位处置。</w:t>
      </w:r>
    </w:p>
    <w:p w:rsidR="00135C40" w:rsidRDefault="00135C40" w:rsidP="00000F2C">
      <w:pPr>
        <w:snapToGrid w:val="0"/>
        <w:spacing w:line="312" w:lineRule="auto"/>
        <w:ind w:firstLineChars="200" w:firstLine="560"/>
        <w:rPr>
          <w:rFonts w:ascii="仿宋" w:eastAsia="仿宋" w:hAnsi="仿宋" w:cs="Times New Roman"/>
          <w:sz w:val="28"/>
        </w:rPr>
      </w:pPr>
    </w:p>
    <w:p w:rsidR="00135C40" w:rsidRDefault="00135C40" w:rsidP="00000F2C">
      <w:pPr>
        <w:snapToGrid w:val="0"/>
        <w:spacing w:line="312" w:lineRule="auto"/>
        <w:ind w:firstLineChars="200" w:firstLine="560"/>
        <w:rPr>
          <w:rFonts w:ascii="仿宋" w:eastAsia="仿宋" w:hAnsi="仿宋" w:cs="Times New Roman"/>
          <w:sz w:val="28"/>
        </w:rPr>
        <w:sectPr w:rsidR="00135C40">
          <w:footerReference w:type="default" r:id="rId19"/>
          <w:pgSz w:w="11906" w:h="16838"/>
          <w:pgMar w:top="1440" w:right="1700" w:bottom="1440" w:left="1800" w:header="851" w:footer="992" w:gutter="0"/>
          <w:cols w:space="425"/>
          <w:docGrid w:type="lines" w:linePitch="312"/>
        </w:sectPr>
      </w:pPr>
    </w:p>
    <w:p w:rsidR="00535382" w:rsidRPr="00BF0B02" w:rsidRDefault="008104A9" w:rsidP="00242332">
      <w:pPr>
        <w:pStyle w:val="1"/>
        <w:snapToGrid w:val="0"/>
        <w:spacing w:before="0" w:after="0" w:line="312" w:lineRule="auto"/>
        <w:ind w:firstLineChars="200" w:firstLine="602"/>
        <w:rPr>
          <w:rFonts w:ascii="仿宋" w:eastAsia="仿宋" w:hAnsi="仿宋" w:cs="Times New Roman"/>
          <w:sz w:val="30"/>
          <w:szCs w:val="30"/>
        </w:rPr>
      </w:pPr>
      <w:bookmarkStart w:id="48" w:name="_Toc516045831"/>
      <w:r w:rsidRPr="00BF0B02">
        <w:rPr>
          <w:rFonts w:ascii="仿宋" w:eastAsia="仿宋" w:hAnsi="仿宋" w:cs="Times New Roman" w:hint="eastAsia"/>
          <w:sz w:val="30"/>
          <w:szCs w:val="30"/>
        </w:rPr>
        <w:lastRenderedPageBreak/>
        <w:t xml:space="preserve">11 </w:t>
      </w:r>
      <w:bookmarkStart w:id="49" w:name="_GoBack"/>
      <w:r w:rsidRPr="00EF3B15">
        <w:rPr>
          <w:rFonts w:ascii="仿宋" w:eastAsia="仿宋" w:hAnsi="仿宋" w:cs="Times New Roman" w:hint="eastAsia"/>
          <w:color w:val="000000" w:themeColor="text1"/>
          <w:sz w:val="30"/>
          <w:szCs w:val="30"/>
        </w:rPr>
        <w:t>建设项目环境保护“三同时”竣工验收登记表</w:t>
      </w:r>
      <w:bookmarkEnd w:id="48"/>
      <w:bookmarkEnd w:id="49"/>
    </w:p>
    <w:p w:rsidR="00535382" w:rsidRDefault="008104A9" w:rsidP="00000F2C">
      <w:pPr>
        <w:snapToGrid w:val="0"/>
        <w:spacing w:line="312" w:lineRule="auto"/>
        <w:ind w:firstLineChars="200" w:firstLine="300"/>
        <w:rPr>
          <w:rFonts w:ascii="宋体" w:hAnsi="宋体"/>
          <w:b/>
          <w:sz w:val="15"/>
          <w:szCs w:val="15"/>
        </w:rPr>
      </w:pPr>
      <w:r>
        <w:rPr>
          <w:rFonts w:ascii="宋体" w:cs="宋体" w:hint="eastAsia"/>
          <w:sz w:val="15"/>
          <w:szCs w:val="15"/>
        </w:rPr>
        <w:t xml:space="preserve">填表单位（盖章）：  </w:t>
      </w:r>
      <w:r>
        <w:rPr>
          <w:rFonts w:ascii="宋体" w:hAnsi="宋体" w:hint="eastAsia"/>
          <w:sz w:val="15"/>
          <w:szCs w:val="18"/>
        </w:rPr>
        <w:t>中国石化销售有限公司江苏盐城阜宁</w:t>
      </w:r>
      <w:r w:rsidR="00BA49EA">
        <w:rPr>
          <w:rFonts w:ascii="宋体" w:hAnsi="宋体" w:hint="eastAsia"/>
          <w:sz w:val="15"/>
          <w:szCs w:val="18"/>
        </w:rPr>
        <w:t>城南</w:t>
      </w:r>
      <w:r>
        <w:rPr>
          <w:rFonts w:ascii="宋体" w:hAnsi="宋体" w:hint="eastAsia"/>
          <w:sz w:val="15"/>
          <w:szCs w:val="18"/>
        </w:rPr>
        <w:t>加油站</w:t>
      </w:r>
      <w:r>
        <w:rPr>
          <w:rFonts w:ascii="宋体" w:cs="宋体" w:hint="eastAsia"/>
          <w:sz w:val="15"/>
          <w:szCs w:val="15"/>
        </w:rPr>
        <w:t xml:space="preserve">                    填表人（签字）：                               项目经办人（签字）：</w:t>
      </w:r>
    </w:p>
    <w:tbl>
      <w:tblPr>
        <w:tblW w:w="13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
        <w:gridCol w:w="1585"/>
        <w:gridCol w:w="851"/>
        <w:gridCol w:w="992"/>
        <w:gridCol w:w="814"/>
        <w:gridCol w:w="992"/>
        <w:gridCol w:w="992"/>
        <w:gridCol w:w="1134"/>
        <w:gridCol w:w="1134"/>
        <w:gridCol w:w="1522"/>
        <w:gridCol w:w="744"/>
        <w:gridCol w:w="114"/>
        <w:gridCol w:w="241"/>
        <w:gridCol w:w="499"/>
        <w:gridCol w:w="141"/>
        <w:gridCol w:w="709"/>
        <w:gridCol w:w="142"/>
        <w:gridCol w:w="567"/>
      </w:tblGrid>
      <w:tr w:rsidR="00535382">
        <w:trPr>
          <w:trHeight w:val="226"/>
          <w:jc w:val="center"/>
        </w:trPr>
        <w:tc>
          <w:tcPr>
            <w:tcW w:w="370" w:type="dxa"/>
            <w:vMerge w:val="restart"/>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建设项目</w:t>
            </w: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项目名称</w:t>
            </w:r>
          </w:p>
        </w:tc>
        <w:tc>
          <w:tcPr>
            <w:tcW w:w="4641" w:type="dxa"/>
            <w:gridSpan w:val="5"/>
            <w:vAlign w:val="center"/>
          </w:tcPr>
          <w:p w:rsidR="00535382" w:rsidRDefault="008104A9" w:rsidP="00724FB7">
            <w:pPr>
              <w:tabs>
                <w:tab w:val="left" w:pos="59"/>
              </w:tabs>
              <w:snapToGrid w:val="0"/>
              <w:spacing w:line="264" w:lineRule="auto"/>
              <w:jc w:val="center"/>
              <w:rPr>
                <w:rFonts w:ascii="宋体" w:hAnsi="宋体"/>
                <w:sz w:val="15"/>
                <w:szCs w:val="18"/>
              </w:rPr>
            </w:pPr>
            <w:r>
              <w:rPr>
                <w:rFonts w:ascii="宋体" w:hAnsi="宋体" w:hint="eastAsia"/>
                <w:sz w:val="15"/>
                <w:szCs w:val="18"/>
              </w:rPr>
              <w:t>中国石化销售有限公司江苏盐城阜宁</w:t>
            </w:r>
            <w:r w:rsidR="00BA49EA">
              <w:rPr>
                <w:rFonts w:ascii="宋体" w:hAnsi="宋体" w:hint="eastAsia"/>
                <w:sz w:val="15"/>
                <w:szCs w:val="18"/>
              </w:rPr>
              <w:t>城南</w:t>
            </w:r>
            <w:r>
              <w:rPr>
                <w:rFonts w:ascii="宋体" w:hAnsi="宋体" w:hint="eastAsia"/>
                <w:sz w:val="15"/>
                <w:szCs w:val="18"/>
              </w:rPr>
              <w:t>加油站项目</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项目代码</w:t>
            </w:r>
          </w:p>
        </w:tc>
        <w:tc>
          <w:tcPr>
            <w:tcW w:w="152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建设地点</w:t>
            </w:r>
          </w:p>
        </w:tc>
        <w:tc>
          <w:tcPr>
            <w:tcW w:w="2299" w:type="dxa"/>
            <w:gridSpan w:val="6"/>
            <w:vAlign w:val="center"/>
          </w:tcPr>
          <w:p w:rsidR="00535382" w:rsidRPr="00AA794D" w:rsidRDefault="008104A9" w:rsidP="00724FB7">
            <w:pPr>
              <w:tabs>
                <w:tab w:val="center" w:pos="4153"/>
                <w:tab w:val="right" w:pos="8306"/>
              </w:tabs>
              <w:adjustRightInd w:val="0"/>
              <w:snapToGrid w:val="0"/>
              <w:spacing w:line="264" w:lineRule="auto"/>
              <w:jc w:val="center"/>
              <w:rPr>
                <w:rFonts w:asciiTheme="minorEastAsia" w:hAnsiTheme="minorEastAsia"/>
                <w:color w:val="FF0000"/>
                <w:sz w:val="15"/>
                <w:szCs w:val="15"/>
              </w:rPr>
            </w:pPr>
            <w:r w:rsidRPr="00AA794D">
              <w:rPr>
                <w:rFonts w:asciiTheme="minorEastAsia" w:hAnsiTheme="minorEastAsia" w:hint="eastAsia"/>
                <w:color w:val="000000" w:themeColor="text1"/>
                <w:sz w:val="15"/>
                <w:szCs w:val="15"/>
              </w:rPr>
              <w:t>盐城市阜宁县</w:t>
            </w:r>
            <w:r w:rsidR="00AA794D" w:rsidRPr="00AA794D">
              <w:rPr>
                <w:rFonts w:asciiTheme="minorEastAsia" w:hAnsiTheme="minorEastAsia" w:cs="宋体"/>
                <w:color w:val="000000" w:themeColor="text1"/>
                <w:sz w:val="15"/>
                <w:szCs w:val="15"/>
              </w:rPr>
              <w:t>澳门路</w:t>
            </w:r>
            <w:r w:rsidR="00AA794D" w:rsidRPr="00AA794D">
              <w:rPr>
                <w:rFonts w:asciiTheme="minorEastAsia" w:hAnsiTheme="minorEastAsia" w:hint="eastAsia"/>
                <w:color w:val="000000" w:themeColor="text1"/>
                <w:sz w:val="15"/>
                <w:szCs w:val="15"/>
              </w:rPr>
              <w:t>235</w:t>
            </w:r>
            <w:r w:rsidR="00AA794D" w:rsidRPr="00AA794D">
              <w:rPr>
                <w:rFonts w:asciiTheme="minorEastAsia" w:hAnsiTheme="minorEastAsia" w:cs="宋体"/>
                <w:color w:val="000000" w:themeColor="text1"/>
                <w:sz w:val="15"/>
                <w:szCs w:val="15"/>
              </w:rPr>
              <w:t>号</w:t>
            </w:r>
          </w:p>
        </w:tc>
      </w:tr>
      <w:tr w:rsidR="00535382">
        <w:trPr>
          <w:trHeight w:val="223"/>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行业类别</w:t>
            </w:r>
          </w:p>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（分类管理名录）</w:t>
            </w:r>
          </w:p>
        </w:tc>
        <w:tc>
          <w:tcPr>
            <w:tcW w:w="4641" w:type="dxa"/>
            <w:gridSpan w:val="5"/>
            <w:vAlign w:val="center"/>
          </w:tcPr>
          <w:p w:rsidR="00535382" w:rsidRDefault="00AA794D"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机动车燃料零售</w:t>
            </w:r>
            <w:r w:rsidR="008104A9">
              <w:rPr>
                <w:rFonts w:ascii="宋体" w:hAnsi="宋体" w:hint="eastAsia"/>
                <w:sz w:val="15"/>
                <w:szCs w:val="18"/>
              </w:rPr>
              <w:t>F52</w:t>
            </w:r>
            <w:r>
              <w:rPr>
                <w:rFonts w:ascii="宋体" w:hAnsi="宋体" w:hint="eastAsia"/>
                <w:sz w:val="15"/>
                <w:szCs w:val="18"/>
              </w:rPr>
              <w:t>65</w:t>
            </w:r>
            <w:r w:rsidR="008104A9">
              <w:rPr>
                <w:rFonts w:ascii="宋体" w:hAnsi="宋体" w:hint="eastAsia"/>
                <w:sz w:val="15"/>
                <w:szCs w:val="18"/>
              </w:rPr>
              <w:t>零售业</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建设性质</w:t>
            </w:r>
          </w:p>
        </w:tc>
        <w:tc>
          <w:tcPr>
            <w:tcW w:w="4679" w:type="dxa"/>
            <w:gridSpan w:val="9"/>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√新建   改扩建   技术改造</w:t>
            </w:r>
          </w:p>
        </w:tc>
      </w:tr>
      <w:tr w:rsidR="00535382">
        <w:trPr>
          <w:trHeight w:val="168"/>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设计生产能力</w:t>
            </w:r>
          </w:p>
        </w:tc>
        <w:tc>
          <w:tcPr>
            <w:tcW w:w="4641" w:type="dxa"/>
            <w:gridSpan w:val="5"/>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汽油</w:t>
            </w:r>
            <w:r w:rsidR="00AA794D">
              <w:rPr>
                <w:rFonts w:ascii="宋体" w:hAnsi="宋体" w:hint="eastAsia"/>
                <w:sz w:val="15"/>
                <w:szCs w:val="18"/>
              </w:rPr>
              <w:t>11</w:t>
            </w:r>
            <w:r>
              <w:rPr>
                <w:rFonts w:ascii="宋体" w:hAnsi="宋体" w:hint="eastAsia"/>
                <w:sz w:val="15"/>
                <w:szCs w:val="18"/>
              </w:rPr>
              <w:t>00t/a</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实际生产能力</w:t>
            </w:r>
          </w:p>
        </w:tc>
        <w:tc>
          <w:tcPr>
            <w:tcW w:w="152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汽油</w:t>
            </w:r>
            <w:r w:rsidR="00AA794D">
              <w:rPr>
                <w:rFonts w:ascii="宋体" w:hAnsi="宋体" w:hint="eastAsia"/>
                <w:sz w:val="15"/>
                <w:szCs w:val="18"/>
              </w:rPr>
              <w:t>970</w:t>
            </w:r>
            <w:r>
              <w:rPr>
                <w:rFonts w:ascii="宋体" w:hAnsi="宋体" w:hint="eastAsia"/>
                <w:sz w:val="15"/>
                <w:szCs w:val="18"/>
              </w:rPr>
              <w:t>t/a</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环评单位</w:t>
            </w:r>
          </w:p>
        </w:tc>
        <w:tc>
          <w:tcPr>
            <w:tcW w:w="2058" w:type="dxa"/>
            <w:gridSpan w:val="5"/>
            <w:vAlign w:val="center"/>
          </w:tcPr>
          <w:p w:rsidR="00535382" w:rsidRPr="00AA794D" w:rsidRDefault="00AA794D" w:rsidP="00724FB7">
            <w:pPr>
              <w:tabs>
                <w:tab w:val="center" w:pos="4153"/>
                <w:tab w:val="right" w:pos="8306"/>
              </w:tabs>
              <w:adjustRightInd w:val="0"/>
              <w:snapToGrid w:val="0"/>
              <w:spacing w:line="264" w:lineRule="auto"/>
              <w:jc w:val="center"/>
              <w:rPr>
                <w:rFonts w:asciiTheme="minorEastAsia" w:hAnsiTheme="minorEastAsia"/>
                <w:sz w:val="15"/>
                <w:szCs w:val="15"/>
              </w:rPr>
            </w:pPr>
            <w:r w:rsidRPr="00AA794D">
              <w:rPr>
                <w:rFonts w:asciiTheme="minorEastAsia" w:hAnsiTheme="minorEastAsia" w:cs="Times New Roman" w:hint="eastAsia"/>
                <w:sz w:val="15"/>
                <w:szCs w:val="15"/>
              </w:rPr>
              <w:t>无锡市智慧环保技术监测研究院有限公司</w:t>
            </w:r>
          </w:p>
        </w:tc>
      </w:tr>
      <w:tr w:rsidR="00535382">
        <w:trPr>
          <w:trHeight w:val="168"/>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环评文件审批机关</w:t>
            </w:r>
          </w:p>
        </w:tc>
        <w:tc>
          <w:tcPr>
            <w:tcW w:w="4641" w:type="dxa"/>
            <w:gridSpan w:val="5"/>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阜宁县环保局</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审批文号</w:t>
            </w:r>
          </w:p>
        </w:tc>
        <w:tc>
          <w:tcPr>
            <w:tcW w:w="152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阜环审[</w:t>
            </w:r>
            <w:r>
              <w:rPr>
                <w:rFonts w:ascii="宋体" w:hAnsi="宋体"/>
                <w:sz w:val="15"/>
                <w:szCs w:val="18"/>
              </w:rPr>
              <w:t>201</w:t>
            </w:r>
            <w:r w:rsidR="00AA794D">
              <w:rPr>
                <w:rFonts w:ascii="宋体" w:hAnsi="宋体" w:hint="eastAsia"/>
                <w:sz w:val="15"/>
                <w:szCs w:val="18"/>
              </w:rPr>
              <w:t>7</w:t>
            </w:r>
            <w:r>
              <w:rPr>
                <w:rFonts w:ascii="宋体" w:hAnsi="宋体" w:hint="eastAsia"/>
                <w:sz w:val="15"/>
                <w:szCs w:val="18"/>
              </w:rPr>
              <w:t>]</w:t>
            </w:r>
            <w:r w:rsidR="00AA794D">
              <w:rPr>
                <w:rFonts w:ascii="宋体" w:hAnsi="宋体" w:hint="eastAsia"/>
                <w:sz w:val="15"/>
                <w:szCs w:val="18"/>
              </w:rPr>
              <w:t>46</w:t>
            </w:r>
            <w:r>
              <w:rPr>
                <w:rFonts w:ascii="宋体" w:hAnsi="宋体" w:hint="eastAsia"/>
                <w:sz w:val="15"/>
                <w:szCs w:val="18"/>
              </w:rPr>
              <w:t>号</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环评文件类型</w:t>
            </w:r>
          </w:p>
        </w:tc>
        <w:tc>
          <w:tcPr>
            <w:tcW w:w="2058" w:type="dxa"/>
            <w:gridSpan w:val="5"/>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报告表</w:t>
            </w:r>
          </w:p>
        </w:tc>
      </w:tr>
      <w:tr w:rsidR="00535382">
        <w:trPr>
          <w:trHeight w:val="155"/>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开工日期</w:t>
            </w:r>
          </w:p>
        </w:tc>
        <w:tc>
          <w:tcPr>
            <w:tcW w:w="4641" w:type="dxa"/>
            <w:gridSpan w:val="5"/>
            <w:vAlign w:val="center"/>
          </w:tcPr>
          <w:p w:rsidR="00535382" w:rsidRPr="00BF0B02" w:rsidRDefault="003A5AF5" w:rsidP="00724FB7">
            <w:pPr>
              <w:tabs>
                <w:tab w:val="center" w:pos="4153"/>
                <w:tab w:val="right" w:pos="8306"/>
              </w:tabs>
              <w:adjustRightInd w:val="0"/>
              <w:snapToGrid w:val="0"/>
              <w:spacing w:line="264" w:lineRule="auto"/>
              <w:jc w:val="center"/>
              <w:rPr>
                <w:rFonts w:ascii="宋体" w:eastAsia="宋体" w:hAnsi="宋体"/>
                <w:color w:val="00B0F0"/>
                <w:sz w:val="15"/>
                <w:szCs w:val="18"/>
              </w:rPr>
            </w:pPr>
            <w:r>
              <w:rPr>
                <w:rFonts w:ascii="宋体" w:hAnsi="宋体" w:hint="eastAsia"/>
                <w:sz w:val="15"/>
                <w:szCs w:val="18"/>
              </w:rPr>
              <w:t>-</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color w:val="000000" w:themeColor="text1"/>
                <w:sz w:val="15"/>
                <w:szCs w:val="18"/>
              </w:rPr>
            </w:pPr>
            <w:r>
              <w:rPr>
                <w:rFonts w:ascii="宋体" w:hAnsi="宋体" w:hint="eastAsia"/>
                <w:color w:val="000000" w:themeColor="text1"/>
                <w:sz w:val="15"/>
                <w:szCs w:val="18"/>
              </w:rPr>
              <w:t>竣工日期</w:t>
            </w:r>
          </w:p>
        </w:tc>
        <w:tc>
          <w:tcPr>
            <w:tcW w:w="1522" w:type="dxa"/>
            <w:vAlign w:val="center"/>
          </w:tcPr>
          <w:p w:rsidR="00535382" w:rsidRPr="003A5AF5" w:rsidRDefault="003A5AF5" w:rsidP="00724FB7">
            <w:pPr>
              <w:tabs>
                <w:tab w:val="center" w:pos="4153"/>
                <w:tab w:val="right" w:pos="8306"/>
              </w:tabs>
              <w:adjustRightInd w:val="0"/>
              <w:snapToGrid w:val="0"/>
              <w:spacing w:line="264" w:lineRule="auto"/>
              <w:jc w:val="center"/>
              <w:rPr>
                <w:rFonts w:ascii="宋体" w:eastAsia="宋体" w:hAnsi="宋体"/>
                <w:color w:val="000000" w:themeColor="text1"/>
                <w:sz w:val="15"/>
                <w:szCs w:val="18"/>
              </w:rPr>
            </w:pPr>
            <w:r w:rsidRPr="003A5AF5">
              <w:rPr>
                <w:rFonts w:ascii="宋体" w:eastAsia="宋体" w:hAnsi="宋体" w:hint="eastAsia"/>
                <w:color w:val="000000" w:themeColor="text1"/>
                <w:sz w:val="15"/>
                <w:szCs w:val="18"/>
              </w:rPr>
              <w:t>1983年</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排污许可证申领时间</w:t>
            </w:r>
          </w:p>
        </w:tc>
        <w:tc>
          <w:tcPr>
            <w:tcW w:w="2058" w:type="dxa"/>
            <w:gridSpan w:val="5"/>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r>
      <w:tr w:rsidR="00535382">
        <w:trPr>
          <w:trHeight w:val="59"/>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环保设施设计单位</w:t>
            </w:r>
          </w:p>
        </w:tc>
        <w:tc>
          <w:tcPr>
            <w:tcW w:w="4641" w:type="dxa"/>
            <w:gridSpan w:val="5"/>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环保设施施工单位</w:t>
            </w:r>
          </w:p>
        </w:tc>
        <w:tc>
          <w:tcPr>
            <w:tcW w:w="152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本工程排污许可证编号</w:t>
            </w:r>
          </w:p>
        </w:tc>
        <w:tc>
          <w:tcPr>
            <w:tcW w:w="2058" w:type="dxa"/>
            <w:gridSpan w:val="5"/>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r>
      <w:tr w:rsidR="00535382">
        <w:trPr>
          <w:trHeight w:val="168"/>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验收单位</w:t>
            </w:r>
          </w:p>
        </w:tc>
        <w:tc>
          <w:tcPr>
            <w:tcW w:w="4641" w:type="dxa"/>
            <w:gridSpan w:val="5"/>
            <w:vAlign w:val="center"/>
          </w:tcPr>
          <w:p w:rsidR="00535382" w:rsidRDefault="00AA794D"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中国石化销售有限公司江苏盐城石油分公司</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环保设施监测单位</w:t>
            </w:r>
          </w:p>
        </w:tc>
        <w:tc>
          <w:tcPr>
            <w:tcW w:w="1522" w:type="dxa"/>
            <w:vAlign w:val="center"/>
          </w:tcPr>
          <w:p w:rsidR="00535382" w:rsidRPr="00AA794D" w:rsidRDefault="00AA794D" w:rsidP="00724FB7">
            <w:pPr>
              <w:tabs>
                <w:tab w:val="center" w:pos="4153"/>
                <w:tab w:val="right" w:pos="8306"/>
              </w:tabs>
              <w:adjustRightInd w:val="0"/>
              <w:snapToGrid w:val="0"/>
              <w:spacing w:line="264" w:lineRule="auto"/>
              <w:jc w:val="center"/>
              <w:rPr>
                <w:rFonts w:asciiTheme="minorEastAsia" w:hAnsiTheme="minorEastAsia"/>
                <w:sz w:val="15"/>
                <w:szCs w:val="15"/>
              </w:rPr>
            </w:pPr>
            <w:r w:rsidRPr="00AA794D">
              <w:rPr>
                <w:rFonts w:asciiTheme="minorEastAsia" w:hAnsiTheme="minorEastAsia"/>
                <w:sz w:val="15"/>
                <w:szCs w:val="15"/>
              </w:rPr>
              <w:t>江苏泰斯特专业检测有限公司</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验收监测时工况</w:t>
            </w:r>
          </w:p>
        </w:tc>
        <w:tc>
          <w:tcPr>
            <w:tcW w:w="2058" w:type="dxa"/>
            <w:gridSpan w:val="5"/>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大于75%</w:t>
            </w:r>
          </w:p>
        </w:tc>
      </w:tr>
      <w:tr w:rsidR="00535382">
        <w:trPr>
          <w:trHeight w:val="168"/>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投资总概算（万元）</w:t>
            </w:r>
          </w:p>
        </w:tc>
        <w:tc>
          <w:tcPr>
            <w:tcW w:w="4641" w:type="dxa"/>
            <w:gridSpan w:val="5"/>
            <w:vAlign w:val="center"/>
          </w:tcPr>
          <w:p w:rsidR="00535382" w:rsidRDefault="00AA794D"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1600</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环保投资总概算（万元）</w:t>
            </w:r>
          </w:p>
        </w:tc>
        <w:tc>
          <w:tcPr>
            <w:tcW w:w="1522" w:type="dxa"/>
            <w:vAlign w:val="center"/>
          </w:tcPr>
          <w:p w:rsidR="00535382" w:rsidRDefault="00AA794D"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13</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所占比例（%）</w:t>
            </w:r>
          </w:p>
        </w:tc>
        <w:tc>
          <w:tcPr>
            <w:tcW w:w="2058" w:type="dxa"/>
            <w:gridSpan w:val="5"/>
            <w:vAlign w:val="center"/>
          </w:tcPr>
          <w:p w:rsidR="00535382" w:rsidRDefault="00AA794D" w:rsidP="00724FB7">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r w:rsidR="008104A9">
              <w:rPr>
                <w:rFonts w:ascii="宋体" w:eastAsia="宋体" w:hAnsi="宋体" w:hint="eastAsia"/>
                <w:sz w:val="15"/>
                <w:szCs w:val="18"/>
              </w:rPr>
              <w:t>.8</w:t>
            </w:r>
          </w:p>
        </w:tc>
      </w:tr>
      <w:tr w:rsidR="00535382">
        <w:trPr>
          <w:trHeight w:val="168"/>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实际总投资（万元）</w:t>
            </w:r>
          </w:p>
        </w:tc>
        <w:tc>
          <w:tcPr>
            <w:tcW w:w="4641" w:type="dxa"/>
            <w:gridSpan w:val="5"/>
            <w:vAlign w:val="center"/>
          </w:tcPr>
          <w:p w:rsidR="00535382" w:rsidRDefault="00AA794D"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1600</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实际环保投资（万元）</w:t>
            </w:r>
          </w:p>
        </w:tc>
        <w:tc>
          <w:tcPr>
            <w:tcW w:w="1522" w:type="dxa"/>
            <w:vAlign w:val="center"/>
          </w:tcPr>
          <w:p w:rsidR="00535382" w:rsidRDefault="00AA794D"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13</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所占比例（%）</w:t>
            </w:r>
          </w:p>
        </w:tc>
        <w:tc>
          <w:tcPr>
            <w:tcW w:w="2058" w:type="dxa"/>
            <w:gridSpan w:val="5"/>
            <w:vAlign w:val="center"/>
          </w:tcPr>
          <w:p w:rsidR="00535382" w:rsidRDefault="00AA794D" w:rsidP="00724FB7">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r w:rsidR="008104A9">
              <w:rPr>
                <w:rFonts w:ascii="宋体" w:eastAsia="宋体" w:hAnsi="宋体" w:hint="eastAsia"/>
                <w:sz w:val="15"/>
                <w:szCs w:val="18"/>
              </w:rPr>
              <w:t>.8</w:t>
            </w:r>
          </w:p>
        </w:tc>
      </w:tr>
      <w:tr w:rsidR="00535382">
        <w:trPr>
          <w:trHeight w:val="168"/>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废水治理（万元）</w:t>
            </w:r>
          </w:p>
        </w:tc>
        <w:tc>
          <w:tcPr>
            <w:tcW w:w="851"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99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废气治理（万元）</w:t>
            </w:r>
          </w:p>
        </w:tc>
        <w:tc>
          <w:tcPr>
            <w:tcW w:w="81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99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噪声治理（万元）</w:t>
            </w: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固体废物治理（万元）</w:t>
            </w:r>
          </w:p>
        </w:tc>
        <w:tc>
          <w:tcPr>
            <w:tcW w:w="1522" w:type="dxa"/>
            <w:vAlign w:val="center"/>
          </w:tcPr>
          <w:p w:rsidR="00535382" w:rsidRDefault="008104A9" w:rsidP="00724FB7">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绿化及生态（万元）</w:t>
            </w:r>
          </w:p>
        </w:tc>
        <w:tc>
          <w:tcPr>
            <w:tcW w:w="640"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p>
        </w:tc>
        <w:tc>
          <w:tcPr>
            <w:tcW w:w="851"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其他</w:t>
            </w:r>
          </w:p>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（万元）</w:t>
            </w:r>
          </w:p>
        </w:tc>
        <w:tc>
          <w:tcPr>
            <w:tcW w:w="567" w:type="dxa"/>
            <w:vAlign w:val="center"/>
          </w:tcPr>
          <w:p w:rsidR="00535382" w:rsidRDefault="008104A9" w:rsidP="00724FB7">
            <w:pPr>
              <w:tabs>
                <w:tab w:val="center" w:pos="4153"/>
                <w:tab w:val="right" w:pos="8306"/>
              </w:tabs>
              <w:adjustRightInd w:val="0"/>
              <w:snapToGrid w:val="0"/>
              <w:spacing w:line="264" w:lineRule="auto"/>
              <w:jc w:val="center"/>
              <w:rPr>
                <w:rFonts w:ascii="宋体" w:eastAsia="宋体" w:hAnsi="宋体"/>
                <w:sz w:val="15"/>
                <w:szCs w:val="18"/>
              </w:rPr>
            </w:pPr>
            <w:r>
              <w:rPr>
                <w:rFonts w:ascii="宋体" w:eastAsia="宋体" w:hAnsi="宋体" w:hint="eastAsia"/>
                <w:sz w:val="15"/>
                <w:szCs w:val="18"/>
              </w:rPr>
              <w:t>0</w:t>
            </w:r>
          </w:p>
        </w:tc>
      </w:tr>
      <w:tr w:rsidR="00535382">
        <w:trPr>
          <w:trHeight w:val="126"/>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新增废水</w:t>
            </w:r>
          </w:p>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处理设施能力</w:t>
            </w:r>
          </w:p>
        </w:tc>
        <w:tc>
          <w:tcPr>
            <w:tcW w:w="4641" w:type="dxa"/>
            <w:gridSpan w:val="5"/>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2268"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新增废气处理设施能力</w:t>
            </w:r>
          </w:p>
        </w:tc>
        <w:tc>
          <w:tcPr>
            <w:tcW w:w="152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年工作时</w:t>
            </w:r>
          </w:p>
        </w:tc>
        <w:tc>
          <w:tcPr>
            <w:tcW w:w="2058" w:type="dxa"/>
            <w:gridSpan w:val="5"/>
            <w:vAlign w:val="center"/>
          </w:tcPr>
          <w:p w:rsidR="00535382" w:rsidRPr="00EF3B15" w:rsidRDefault="008104A9" w:rsidP="00724FB7">
            <w:pPr>
              <w:tabs>
                <w:tab w:val="center" w:pos="4153"/>
                <w:tab w:val="right" w:pos="8306"/>
              </w:tabs>
              <w:adjustRightInd w:val="0"/>
              <w:snapToGrid w:val="0"/>
              <w:spacing w:line="264" w:lineRule="auto"/>
              <w:jc w:val="center"/>
              <w:rPr>
                <w:rFonts w:ascii="宋体" w:eastAsia="宋体" w:hAnsi="宋体"/>
                <w:color w:val="000000" w:themeColor="text1"/>
                <w:sz w:val="15"/>
                <w:szCs w:val="18"/>
              </w:rPr>
            </w:pPr>
            <w:r w:rsidRPr="00EF3B15">
              <w:rPr>
                <w:rFonts w:ascii="宋体" w:eastAsia="宋体" w:hAnsi="宋体" w:hint="eastAsia"/>
                <w:color w:val="000000" w:themeColor="text1"/>
                <w:sz w:val="15"/>
                <w:szCs w:val="18"/>
              </w:rPr>
              <w:t>8640</w:t>
            </w:r>
          </w:p>
        </w:tc>
      </w:tr>
      <w:tr w:rsidR="00535382">
        <w:trPr>
          <w:trHeight w:val="160"/>
          <w:jc w:val="center"/>
        </w:trPr>
        <w:tc>
          <w:tcPr>
            <w:tcW w:w="1955"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运营单位</w:t>
            </w:r>
          </w:p>
        </w:tc>
        <w:tc>
          <w:tcPr>
            <w:tcW w:w="3649" w:type="dxa"/>
            <w:gridSpan w:val="4"/>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3260"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运营单位社会统一信用代码</w:t>
            </w:r>
          </w:p>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（或组织机构代码）</w:t>
            </w:r>
          </w:p>
        </w:tc>
        <w:tc>
          <w:tcPr>
            <w:tcW w:w="152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w:t>
            </w:r>
          </w:p>
        </w:tc>
        <w:tc>
          <w:tcPr>
            <w:tcW w:w="1099"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验收时间</w:t>
            </w:r>
          </w:p>
        </w:tc>
        <w:tc>
          <w:tcPr>
            <w:tcW w:w="2058" w:type="dxa"/>
            <w:gridSpan w:val="5"/>
            <w:vAlign w:val="center"/>
          </w:tcPr>
          <w:p w:rsidR="00535382" w:rsidRPr="006F6036" w:rsidRDefault="006F6036" w:rsidP="00724FB7">
            <w:pPr>
              <w:tabs>
                <w:tab w:val="center" w:pos="4153"/>
                <w:tab w:val="right" w:pos="8306"/>
              </w:tabs>
              <w:adjustRightInd w:val="0"/>
              <w:snapToGrid w:val="0"/>
              <w:spacing w:line="264" w:lineRule="auto"/>
              <w:jc w:val="center"/>
              <w:rPr>
                <w:rFonts w:ascii="宋体" w:hAnsi="宋体"/>
                <w:color w:val="000000" w:themeColor="text1"/>
                <w:sz w:val="15"/>
                <w:szCs w:val="18"/>
              </w:rPr>
            </w:pPr>
            <w:r w:rsidRPr="006F6036">
              <w:rPr>
                <w:rFonts w:ascii="宋体" w:hAnsi="宋体" w:hint="eastAsia"/>
                <w:color w:val="000000" w:themeColor="text1"/>
                <w:sz w:val="15"/>
                <w:szCs w:val="18"/>
              </w:rPr>
              <w:t>2019.4.2</w:t>
            </w:r>
          </w:p>
        </w:tc>
      </w:tr>
      <w:tr w:rsidR="00535382">
        <w:trPr>
          <w:trHeight w:val="168"/>
          <w:jc w:val="center"/>
        </w:trPr>
        <w:tc>
          <w:tcPr>
            <w:tcW w:w="370" w:type="dxa"/>
            <w:vMerge w:val="restart"/>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污染物排放达标与总量控制</w:t>
            </w: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污染物</w:t>
            </w:r>
          </w:p>
        </w:tc>
        <w:tc>
          <w:tcPr>
            <w:tcW w:w="851"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原有排放量（1）</w:t>
            </w:r>
          </w:p>
        </w:tc>
        <w:tc>
          <w:tcPr>
            <w:tcW w:w="99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本期工程实际排放浓度（2）</w:t>
            </w:r>
          </w:p>
        </w:tc>
        <w:tc>
          <w:tcPr>
            <w:tcW w:w="814"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本期工程允许排放浓度（3）</w:t>
            </w:r>
          </w:p>
        </w:tc>
        <w:tc>
          <w:tcPr>
            <w:tcW w:w="99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本期工程产生量（4）</w:t>
            </w:r>
          </w:p>
        </w:tc>
        <w:tc>
          <w:tcPr>
            <w:tcW w:w="99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本期工程自身削减量（5）</w:t>
            </w:r>
          </w:p>
        </w:tc>
        <w:tc>
          <w:tcPr>
            <w:tcW w:w="1134"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本期工程实际排放量（6）</w:t>
            </w:r>
          </w:p>
        </w:tc>
        <w:tc>
          <w:tcPr>
            <w:tcW w:w="1134"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本期工程核定排放总量（7）</w:t>
            </w:r>
          </w:p>
        </w:tc>
        <w:tc>
          <w:tcPr>
            <w:tcW w:w="1522"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本期工程“以老带新”削减量（8）</w:t>
            </w:r>
          </w:p>
        </w:tc>
        <w:tc>
          <w:tcPr>
            <w:tcW w:w="744"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全厂实际排放总量（9）</w:t>
            </w:r>
          </w:p>
        </w:tc>
        <w:tc>
          <w:tcPr>
            <w:tcW w:w="854" w:type="dxa"/>
            <w:gridSpan w:val="3"/>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全厂核定排放总量（10）</w:t>
            </w:r>
          </w:p>
        </w:tc>
        <w:tc>
          <w:tcPr>
            <w:tcW w:w="850"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区域平衡替代削减量（11）</w:t>
            </w:r>
          </w:p>
        </w:tc>
        <w:tc>
          <w:tcPr>
            <w:tcW w:w="709" w:type="dxa"/>
            <w:gridSpan w:val="2"/>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排放增减量（12）</w:t>
            </w:r>
          </w:p>
        </w:tc>
      </w:tr>
      <w:tr w:rsidR="00535382">
        <w:trPr>
          <w:trHeight w:val="267"/>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非甲烷总烃</w:t>
            </w:r>
          </w:p>
        </w:tc>
        <w:tc>
          <w:tcPr>
            <w:tcW w:w="851"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Pr="00CD6D92" w:rsidRDefault="00535382" w:rsidP="00724FB7">
            <w:pPr>
              <w:tabs>
                <w:tab w:val="center" w:pos="4153"/>
                <w:tab w:val="right" w:pos="8306"/>
              </w:tabs>
              <w:adjustRightInd w:val="0"/>
              <w:snapToGrid w:val="0"/>
              <w:spacing w:line="264" w:lineRule="auto"/>
              <w:jc w:val="center"/>
              <w:rPr>
                <w:rFonts w:ascii="宋体" w:hAnsi="宋体"/>
                <w:color w:val="00B0F0"/>
                <w:sz w:val="15"/>
                <w:szCs w:val="18"/>
              </w:rPr>
            </w:pPr>
          </w:p>
        </w:tc>
        <w:tc>
          <w:tcPr>
            <w:tcW w:w="81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r>
      <w:tr w:rsidR="00535382">
        <w:trPr>
          <w:trHeight w:val="267"/>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pH（无量纲）</w:t>
            </w:r>
          </w:p>
        </w:tc>
        <w:tc>
          <w:tcPr>
            <w:tcW w:w="851"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r>
      <w:tr w:rsidR="00535382">
        <w:trPr>
          <w:trHeight w:val="267"/>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化学需氧量</w:t>
            </w:r>
          </w:p>
        </w:tc>
        <w:tc>
          <w:tcPr>
            <w:tcW w:w="851"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r>
      <w:tr w:rsidR="00535382">
        <w:trPr>
          <w:trHeight w:val="271"/>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悬浮物</w:t>
            </w:r>
          </w:p>
        </w:tc>
        <w:tc>
          <w:tcPr>
            <w:tcW w:w="851"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r>
      <w:tr w:rsidR="00535382">
        <w:trPr>
          <w:trHeight w:val="253"/>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石油类</w:t>
            </w:r>
          </w:p>
        </w:tc>
        <w:tc>
          <w:tcPr>
            <w:tcW w:w="851"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r>
      <w:tr w:rsidR="00535382">
        <w:trPr>
          <w:trHeight w:val="243"/>
          <w:jc w:val="center"/>
        </w:trPr>
        <w:tc>
          <w:tcPr>
            <w:tcW w:w="370" w:type="dxa"/>
            <w:vMerge/>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585" w:type="dxa"/>
            <w:vAlign w:val="center"/>
          </w:tcPr>
          <w:p w:rsidR="00535382" w:rsidRDefault="008104A9" w:rsidP="00724FB7">
            <w:pPr>
              <w:tabs>
                <w:tab w:val="center" w:pos="4153"/>
                <w:tab w:val="right" w:pos="8306"/>
              </w:tabs>
              <w:adjustRightInd w:val="0"/>
              <w:snapToGrid w:val="0"/>
              <w:spacing w:line="264" w:lineRule="auto"/>
              <w:jc w:val="center"/>
              <w:rPr>
                <w:rFonts w:ascii="宋体" w:hAnsi="宋体"/>
                <w:sz w:val="15"/>
                <w:szCs w:val="18"/>
              </w:rPr>
            </w:pPr>
            <w:r>
              <w:rPr>
                <w:rFonts w:ascii="宋体" w:hAnsi="宋体" w:hint="eastAsia"/>
                <w:sz w:val="15"/>
                <w:szCs w:val="18"/>
              </w:rPr>
              <w:t>总磷</w:t>
            </w:r>
          </w:p>
        </w:tc>
        <w:tc>
          <w:tcPr>
            <w:tcW w:w="851"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color w:val="FF0000"/>
                <w:sz w:val="15"/>
                <w:szCs w:val="18"/>
              </w:rPr>
            </w:pPr>
          </w:p>
        </w:tc>
        <w:tc>
          <w:tcPr>
            <w:tcW w:w="81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99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134" w:type="dxa"/>
            <w:vAlign w:val="center"/>
          </w:tcPr>
          <w:p w:rsidR="00535382" w:rsidRDefault="00535382" w:rsidP="00724FB7">
            <w:pPr>
              <w:tabs>
                <w:tab w:val="center" w:pos="4153"/>
                <w:tab w:val="right" w:pos="8306"/>
              </w:tabs>
              <w:adjustRightInd w:val="0"/>
              <w:snapToGrid w:val="0"/>
              <w:spacing w:line="264" w:lineRule="auto"/>
              <w:jc w:val="center"/>
              <w:rPr>
                <w:rFonts w:ascii="宋体" w:eastAsia="宋体" w:hAnsi="宋体"/>
                <w:sz w:val="15"/>
                <w:szCs w:val="18"/>
              </w:rPr>
            </w:pPr>
          </w:p>
        </w:tc>
        <w:tc>
          <w:tcPr>
            <w:tcW w:w="1522"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44" w:type="dxa"/>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4" w:type="dxa"/>
            <w:gridSpan w:val="3"/>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850"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c>
          <w:tcPr>
            <w:tcW w:w="709" w:type="dxa"/>
            <w:gridSpan w:val="2"/>
            <w:vAlign w:val="center"/>
          </w:tcPr>
          <w:p w:rsidR="00535382" w:rsidRDefault="00535382" w:rsidP="00724FB7">
            <w:pPr>
              <w:tabs>
                <w:tab w:val="center" w:pos="4153"/>
                <w:tab w:val="right" w:pos="8306"/>
              </w:tabs>
              <w:adjustRightInd w:val="0"/>
              <w:snapToGrid w:val="0"/>
              <w:spacing w:line="264" w:lineRule="auto"/>
              <w:jc w:val="center"/>
              <w:rPr>
                <w:rFonts w:ascii="宋体" w:hAnsi="宋体"/>
                <w:sz w:val="15"/>
                <w:szCs w:val="18"/>
              </w:rPr>
            </w:pPr>
          </w:p>
        </w:tc>
      </w:tr>
    </w:tbl>
    <w:p w:rsidR="00535382" w:rsidRDefault="008104A9" w:rsidP="00000F2C">
      <w:pPr>
        <w:snapToGrid w:val="0"/>
        <w:spacing w:line="312" w:lineRule="auto"/>
        <w:ind w:firstLineChars="500" w:firstLine="750"/>
        <w:rPr>
          <w:rFonts w:ascii="宋体" w:hAnsi="宋体"/>
          <w:sz w:val="15"/>
          <w:szCs w:val="15"/>
        </w:rPr>
        <w:sectPr w:rsidR="00535382">
          <w:pgSz w:w="16838" w:h="11906" w:orient="landscape"/>
          <w:pgMar w:top="1800" w:right="1440" w:bottom="1700" w:left="1440" w:header="851" w:footer="992" w:gutter="0"/>
          <w:cols w:space="425"/>
          <w:docGrid w:type="lines" w:linePitch="312"/>
        </w:sectPr>
      </w:pPr>
      <w:r>
        <w:rPr>
          <w:rFonts w:ascii="宋体" w:hAnsi="宋体" w:hint="eastAsia"/>
          <w:sz w:val="15"/>
          <w:szCs w:val="15"/>
        </w:rPr>
        <w:t xml:space="preserve"> </w:t>
      </w:r>
    </w:p>
    <w:p w:rsidR="00E05E1E" w:rsidRDefault="00E05E1E" w:rsidP="00000F2C">
      <w:pPr>
        <w:pStyle w:val="1"/>
        <w:snapToGrid w:val="0"/>
        <w:spacing w:before="0" w:after="0" w:line="312" w:lineRule="auto"/>
        <w:rPr>
          <w:rFonts w:ascii="仿宋" w:eastAsia="仿宋" w:hAnsi="仿宋" w:cs="Times New Roman"/>
          <w:sz w:val="30"/>
          <w:szCs w:val="30"/>
        </w:rPr>
      </w:pPr>
      <w:bookmarkStart w:id="50" w:name="_Toc516045832"/>
    </w:p>
    <w:p w:rsidR="00535382" w:rsidRDefault="008104A9" w:rsidP="00000F2C">
      <w:pPr>
        <w:pStyle w:val="1"/>
        <w:snapToGrid w:val="0"/>
        <w:spacing w:before="0" w:after="0" w:line="312" w:lineRule="auto"/>
        <w:rPr>
          <w:rFonts w:ascii="仿宋" w:eastAsia="仿宋" w:hAnsi="仿宋" w:cs="Times New Roman"/>
          <w:sz w:val="30"/>
          <w:szCs w:val="30"/>
        </w:rPr>
      </w:pPr>
      <w:r w:rsidRPr="00CD6D92">
        <w:rPr>
          <w:rFonts w:ascii="仿宋" w:eastAsia="仿宋" w:hAnsi="仿宋" w:cs="Times New Roman" w:hint="eastAsia"/>
          <w:sz w:val="30"/>
          <w:szCs w:val="30"/>
        </w:rPr>
        <w:t>12 附件</w:t>
      </w:r>
      <w:bookmarkEnd w:id="50"/>
    </w:p>
    <w:p w:rsidR="00287CB0" w:rsidRPr="008E3DBF" w:rsidRDefault="00287CB0" w:rsidP="00287CB0">
      <w:pPr>
        <w:snapToGrid w:val="0"/>
        <w:spacing w:line="312" w:lineRule="auto"/>
        <w:ind w:firstLineChars="100" w:firstLine="280"/>
        <w:rPr>
          <w:rFonts w:ascii="仿宋" w:eastAsia="仿宋" w:hAnsi="仿宋" w:cs="Times New Roman"/>
          <w:color w:val="000000" w:themeColor="text1"/>
          <w:sz w:val="28"/>
          <w:szCs w:val="28"/>
        </w:rPr>
      </w:pPr>
      <w:r w:rsidRPr="008E3DBF">
        <w:rPr>
          <w:rFonts w:ascii="仿宋" w:eastAsia="仿宋" w:hAnsi="仿宋" w:cs="Times New Roman"/>
          <w:color w:val="000000" w:themeColor="text1"/>
          <w:sz w:val="28"/>
          <w:szCs w:val="28"/>
        </w:rPr>
        <w:t>附件1：</w:t>
      </w:r>
      <w:r w:rsidRPr="008E3DBF">
        <w:rPr>
          <w:rFonts w:ascii="仿宋" w:eastAsia="仿宋" w:hAnsi="仿宋" w:cs="Times New Roman" w:hint="eastAsia"/>
          <w:color w:val="000000" w:themeColor="text1"/>
          <w:sz w:val="28"/>
          <w:szCs w:val="28"/>
        </w:rPr>
        <w:t>环评批复</w:t>
      </w:r>
    </w:p>
    <w:p w:rsidR="00287CB0" w:rsidRPr="008E3DBF" w:rsidRDefault="00287CB0" w:rsidP="00287CB0">
      <w:pPr>
        <w:snapToGrid w:val="0"/>
        <w:spacing w:line="312" w:lineRule="auto"/>
        <w:ind w:firstLineChars="100" w:firstLine="280"/>
        <w:rPr>
          <w:rFonts w:ascii="仿宋" w:eastAsia="仿宋" w:hAnsi="仿宋" w:cs="Times New Roman"/>
          <w:color w:val="000000" w:themeColor="text1"/>
          <w:sz w:val="28"/>
          <w:szCs w:val="28"/>
        </w:rPr>
      </w:pPr>
      <w:r w:rsidRPr="008E3DBF">
        <w:rPr>
          <w:rFonts w:ascii="仿宋" w:eastAsia="仿宋" w:hAnsi="仿宋" w:cs="Times New Roman" w:hint="eastAsia"/>
          <w:color w:val="000000" w:themeColor="text1"/>
          <w:sz w:val="28"/>
          <w:szCs w:val="28"/>
        </w:rPr>
        <w:t>附件</w:t>
      </w:r>
      <w:r w:rsidR="002050E8">
        <w:rPr>
          <w:rFonts w:ascii="仿宋" w:eastAsia="仿宋" w:hAnsi="仿宋" w:cs="Times New Roman" w:hint="eastAsia"/>
          <w:color w:val="000000" w:themeColor="text1"/>
          <w:sz w:val="28"/>
          <w:szCs w:val="28"/>
        </w:rPr>
        <w:t>2：验收期间工况</w:t>
      </w:r>
    </w:p>
    <w:p w:rsidR="00287CB0" w:rsidRPr="008E3DBF" w:rsidRDefault="00287CB0" w:rsidP="00287CB0">
      <w:pPr>
        <w:snapToGrid w:val="0"/>
        <w:spacing w:line="312" w:lineRule="auto"/>
        <w:ind w:firstLineChars="100" w:firstLine="280"/>
        <w:rPr>
          <w:rFonts w:ascii="仿宋" w:eastAsia="仿宋" w:hAnsi="仿宋" w:cs="Times New Roman"/>
          <w:color w:val="000000" w:themeColor="text1"/>
          <w:sz w:val="28"/>
          <w:szCs w:val="28"/>
        </w:rPr>
      </w:pPr>
      <w:r w:rsidRPr="008E3DBF">
        <w:rPr>
          <w:rFonts w:ascii="仿宋" w:eastAsia="仿宋" w:hAnsi="仿宋" w:cs="Times New Roman" w:hint="eastAsia"/>
          <w:color w:val="000000" w:themeColor="text1"/>
          <w:sz w:val="28"/>
          <w:szCs w:val="28"/>
        </w:rPr>
        <w:t>附件</w:t>
      </w:r>
      <w:r w:rsidR="002050E8">
        <w:rPr>
          <w:rFonts w:ascii="仿宋" w:eastAsia="仿宋" w:hAnsi="仿宋" w:cs="Times New Roman" w:hint="eastAsia"/>
          <w:color w:val="000000" w:themeColor="text1"/>
          <w:sz w:val="28"/>
          <w:szCs w:val="28"/>
        </w:rPr>
        <w:t>3</w:t>
      </w:r>
      <w:r w:rsidRPr="008E3DBF">
        <w:rPr>
          <w:rFonts w:ascii="仿宋" w:eastAsia="仿宋" w:hAnsi="仿宋" w:cs="Times New Roman" w:hint="eastAsia"/>
          <w:color w:val="000000" w:themeColor="text1"/>
          <w:sz w:val="28"/>
          <w:szCs w:val="28"/>
        </w:rPr>
        <w:t>：安全设施竣工验收专家组意见</w:t>
      </w:r>
    </w:p>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 w:rsidR="00287CB0" w:rsidRDefault="00287CB0" w:rsidP="00287CB0">
      <w:pPr>
        <w:rPr>
          <w:rFonts w:hint="eastAsia"/>
        </w:rPr>
      </w:pPr>
    </w:p>
    <w:p w:rsidR="002050E8" w:rsidRDefault="002050E8" w:rsidP="00287CB0">
      <w:pPr>
        <w:rPr>
          <w:rFonts w:hint="eastAsia"/>
        </w:rPr>
      </w:pPr>
    </w:p>
    <w:p w:rsidR="002050E8" w:rsidRPr="00287CB0" w:rsidRDefault="002050E8" w:rsidP="00287CB0"/>
    <w:p w:rsidR="00287CB0" w:rsidRDefault="00287CB0" w:rsidP="00000F2C">
      <w:pPr>
        <w:snapToGrid w:val="0"/>
        <w:spacing w:line="312" w:lineRule="auto"/>
        <w:rPr>
          <w:rFonts w:ascii="仿宋" w:eastAsia="仿宋" w:hAnsi="仿宋" w:cs="Times New Roman"/>
          <w:sz w:val="28"/>
          <w:szCs w:val="28"/>
        </w:rPr>
      </w:pPr>
    </w:p>
    <w:p w:rsidR="00535382" w:rsidRPr="002050E8" w:rsidRDefault="008104A9" w:rsidP="00000F2C">
      <w:pPr>
        <w:snapToGrid w:val="0"/>
        <w:spacing w:line="312" w:lineRule="auto"/>
        <w:rPr>
          <w:rFonts w:asciiTheme="minorEastAsia" w:hAnsiTheme="minorEastAsia" w:cs="Times New Roman"/>
          <w:sz w:val="28"/>
          <w:szCs w:val="28"/>
        </w:rPr>
      </w:pPr>
      <w:r w:rsidRPr="002050E8">
        <w:rPr>
          <w:rFonts w:asciiTheme="minorEastAsia" w:hAnsiTheme="minorEastAsia" w:cs="Times New Roman"/>
          <w:sz w:val="28"/>
          <w:szCs w:val="28"/>
        </w:rPr>
        <w:t>附件1：</w:t>
      </w:r>
      <w:r w:rsidRPr="002050E8">
        <w:rPr>
          <w:rFonts w:asciiTheme="minorEastAsia" w:hAnsiTheme="minorEastAsia" w:cs="Times New Roman" w:hint="eastAsia"/>
          <w:sz w:val="28"/>
          <w:szCs w:val="28"/>
        </w:rPr>
        <w:t>环评批复</w:t>
      </w:r>
    </w:p>
    <w:p w:rsidR="00535382" w:rsidRDefault="00CD6D92"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7810" cy="7549515"/>
            <wp:effectExtent l="19050" t="0" r="0" b="0"/>
            <wp:docPr id="21" name="图片 20" descr="批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1.png"/>
                    <pic:cNvPicPr/>
                  </pic:nvPicPr>
                  <pic:blipFill>
                    <a:blip r:embed="rId20" cstate="print"/>
                    <a:stretch>
                      <a:fillRect/>
                    </a:stretch>
                  </pic:blipFill>
                  <pic:spPr>
                    <a:xfrm>
                      <a:off x="0" y="0"/>
                      <a:ext cx="5337810" cy="7549515"/>
                    </a:xfrm>
                    <a:prstGeom prst="rect">
                      <a:avLst/>
                    </a:prstGeom>
                  </pic:spPr>
                </pic:pic>
              </a:graphicData>
            </a:graphic>
          </wp:inline>
        </w:drawing>
      </w:r>
    </w:p>
    <w:p w:rsidR="00535382" w:rsidRDefault="00535382" w:rsidP="00000F2C">
      <w:pPr>
        <w:snapToGrid w:val="0"/>
        <w:spacing w:line="312" w:lineRule="auto"/>
        <w:rPr>
          <w:rFonts w:ascii="Times New Roman" w:hAnsi="Times New Roman" w:cs="Times New Roman"/>
          <w:sz w:val="28"/>
          <w:szCs w:val="28"/>
        </w:rPr>
      </w:pPr>
    </w:p>
    <w:p w:rsidR="00535382" w:rsidRDefault="00CD6D92"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7810" cy="7549515"/>
            <wp:effectExtent l="19050" t="0" r="0" b="0"/>
            <wp:docPr id="22" name="图片 21" descr="批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2.png"/>
                    <pic:cNvPicPr/>
                  </pic:nvPicPr>
                  <pic:blipFill>
                    <a:blip r:embed="rId21" cstate="print"/>
                    <a:stretch>
                      <a:fillRect/>
                    </a:stretch>
                  </pic:blipFill>
                  <pic:spPr>
                    <a:xfrm>
                      <a:off x="0" y="0"/>
                      <a:ext cx="5337810" cy="7549515"/>
                    </a:xfrm>
                    <a:prstGeom prst="rect">
                      <a:avLst/>
                    </a:prstGeom>
                  </pic:spPr>
                </pic:pic>
              </a:graphicData>
            </a:graphic>
          </wp:inline>
        </w:drawing>
      </w:r>
    </w:p>
    <w:p w:rsidR="00535382" w:rsidRDefault="00CD6D92" w:rsidP="00000F2C">
      <w:pPr>
        <w:snapToGrid w:val="0"/>
        <w:spacing w:line="312"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37810" cy="7549515"/>
            <wp:effectExtent l="19050" t="0" r="0" b="0"/>
            <wp:docPr id="24" name="图片 23" descr="批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批复3.png"/>
                    <pic:cNvPicPr/>
                  </pic:nvPicPr>
                  <pic:blipFill>
                    <a:blip r:embed="rId22" cstate="print"/>
                    <a:stretch>
                      <a:fillRect/>
                    </a:stretch>
                  </pic:blipFill>
                  <pic:spPr>
                    <a:xfrm>
                      <a:off x="0" y="0"/>
                      <a:ext cx="5337810" cy="7549515"/>
                    </a:xfrm>
                    <a:prstGeom prst="rect">
                      <a:avLst/>
                    </a:prstGeom>
                  </pic:spPr>
                </pic:pic>
              </a:graphicData>
            </a:graphic>
          </wp:inline>
        </w:drawing>
      </w: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CD6D92" w:rsidRDefault="00CD6D9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535382" w:rsidRDefault="008104A9" w:rsidP="00000F2C">
      <w:pPr>
        <w:snapToGrid w:val="0"/>
        <w:spacing w:line="312" w:lineRule="auto"/>
        <w:rPr>
          <w:rFonts w:ascii="Times New Roman" w:hAnsi="Times New Roman" w:cs="Times New Roman"/>
          <w:sz w:val="28"/>
          <w:szCs w:val="28"/>
        </w:rPr>
      </w:pPr>
      <w:r>
        <w:rPr>
          <w:rFonts w:ascii="Times New Roman" w:hAnsi="Times New Roman" w:cs="Times New Roman" w:hint="eastAsia"/>
          <w:sz w:val="28"/>
          <w:szCs w:val="28"/>
        </w:rPr>
        <w:t>附件</w:t>
      </w:r>
      <w:r>
        <w:rPr>
          <w:rFonts w:ascii="Times New Roman" w:hAnsi="Times New Roman" w:cs="Times New Roman" w:hint="eastAsia"/>
          <w:sz w:val="28"/>
          <w:szCs w:val="28"/>
        </w:rPr>
        <w:t>3</w:t>
      </w:r>
      <w:r>
        <w:rPr>
          <w:rFonts w:ascii="Times New Roman" w:hAnsi="Times New Roman" w:cs="Times New Roman" w:hint="eastAsia"/>
          <w:sz w:val="28"/>
          <w:szCs w:val="28"/>
        </w:rPr>
        <w:t>：验收期间工况证明</w:t>
      </w:r>
    </w:p>
    <w:p w:rsidR="00000F2C" w:rsidRPr="00000F2C" w:rsidRDefault="00000F2C" w:rsidP="00000F2C">
      <w:pPr>
        <w:widowControl/>
        <w:snapToGrid w:val="0"/>
        <w:spacing w:line="312" w:lineRule="auto"/>
        <w:jc w:val="left"/>
        <w:rPr>
          <w:rFonts w:ascii="宋体" w:eastAsia="宋体" w:hAnsi="宋体" w:cs="宋体"/>
          <w:kern w:val="0"/>
          <w:sz w:val="24"/>
          <w:szCs w:val="24"/>
        </w:rPr>
      </w:pPr>
    </w:p>
    <w:p w:rsidR="00C22B0D" w:rsidRPr="00A8343F" w:rsidRDefault="00C22B0D" w:rsidP="00242332">
      <w:pPr>
        <w:snapToGrid w:val="0"/>
        <w:spacing w:line="312" w:lineRule="auto"/>
        <w:ind w:firstLineChars="800" w:firstLine="2249"/>
        <w:rPr>
          <w:rFonts w:ascii="仿宋" w:eastAsia="仿宋" w:hAnsi="仿宋" w:cs="Times New Roman"/>
          <w:b/>
          <w:color w:val="000000" w:themeColor="text1"/>
          <w:sz w:val="28"/>
          <w:szCs w:val="28"/>
        </w:rPr>
      </w:pPr>
      <w:r w:rsidRPr="00A8343F">
        <w:rPr>
          <w:rFonts w:ascii="仿宋" w:eastAsia="仿宋" w:hAnsi="仿宋" w:cs="Times New Roman" w:hint="eastAsia"/>
          <w:b/>
          <w:color w:val="000000" w:themeColor="text1"/>
          <w:sz w:val="28"/>
          <w:szCs w:val="28"/>
        </w:rPr>
        <w:t>生产工况表</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7"/>
        <w:gridCol w:w="1865"/>
        <w:gridCol w:w="1886"/>
        <w:gridCol w:w="2085"/>
        <w:gridCol w:w="1652"/>
      </w:tblGrid>
      <w:tr w:rsidR="00C22B0D" w:rsidRPr="00C22B0D" w:rsidTr="0032041E">
        <w:trPr>
          <w:trHeight w:val="544"/>
          <w:jc w:val="center"/>
        </w:trPr>
        <w:tc>
          <w:tcPr>
            <w:tcW w:w="1567" w:type="dxa"/>
            <w:vAlign w:val="center"/>
          </w:tcPr>
          <w:p w:rsidR="00C22B0D" w:rsidRPr="00C22B0D" w:rsidRDefault="00C22B0D" w:rsidP="0032041E">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日期</w:t>
            </w:r>
          </w:p>
        </w:tc>
        <w:tc>
          <w:tcPr>
            <w:tcW w:w="1865" w:type="dxa"/>
            <w:vAlign w:val="center"/>
          </w:tcPr>
          <w:p w:rsidR="00C22B0D" w:rsidRPr="00C22B0D" w:rsidRDefault="00C22B0D" w:rsidP="0032041E">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产品</w:t>
            </w:r>
          </w:p>
        </w:tc>
        <w:tc>
          <w:tcPr>
            <w:tcW w:w="1886" w:type="dxa"/>
            <w:vAlign w:val="center"/>
          </w:tcPr>
          <w:p w:rsidR="00C22B0D" w:rsidRPr="00C22B0D" w:rsidRDefault="00C22B0D" w:rsidP="0032041E">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设计销售能力</w:t>
            </w:r>
          </w:p>
        </w:tc>
        <w:tc>
          <w:tcPr>
            <w:tcW w:w="2085" w:type="dxa"/>
            <w:vAlign w:val="center"/>
          </w:tcPr>
          <w:p w:rsidR="00C22B0D" w:rsidRPr="00C22B0D" w:rsidRDefault="00C22B0D" w:rsidP="0032041E">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实际销售量</w:t>
            </w:r>
          </w:p>
        </w:tc>
        <w:tc>
          <w:tcPr>
            <w:tcW w:w="1652" w:type="dxa"/>
            <w:vAlign w:val="center"/>
          </w:tcPr>
          <w:p w:rsidR="00C22B0D" w:rsidRPr="00C22B0D" w:rsidRDefault="00C22B0D" w:rsidP="0032041E">
            <w:pPr>
              <w:pStyle w:val="af2"/>
              <w:spacing w:line="312" w:lineRule="auto"/>
              <w:rPr>
                <w:rFonts w:ascii="Times New Roman" w:hAnsi="Times New Roman" w:cs="Times New Roman"/>
                <w:b/>
                <w:snapToGrid w:val="0"/>
                <w:color w:val="000000" w:themeColor="text1"/>
              </w:rPr>
            </w:pPr>
            <w:r w:rsidRPr="00C22B0D">
              <w:rPr>
                <w:rFonts w:ascii="Times New Roman" w:cs="Times New Roman"/>
                <w:b/>
                <w:snapToGrid w:val="0"/>
                <w:color w:val="000000" w:themeColor="text1"/>
              </w:rPr>
              <w:t>负荷（</w:t>
            </w:r>
            <w:r w:rsidRPr="00C22B0D">
              <w:rPr>
                <w:rFonts w:ascii="Times New Roman" w:hAnsi="Times New Roman" w:cs="Times New Roman"/>
                <w:b/>
                <w:snapToGrid w:val="0"/>
                <w:color w:val="000000" w:themeColor="text1"/>
              </w:rPr>
              <w:t>%</w:t>
            </w:r>
            <w:r w:rsidRPr="00C22B0D">
              <w:rPr>
                <w:rFonts w:ascii="Times New Roman" w:cs="Times New Roman"/>
                <w:b/>
                <w:snapToGrid w:val="0"/>
                <w:color w:val="000000" w:themeColor="text1"/>
              </w:rPr>
              <w:t>）</w:t>
            </w:r>
          </w:p>
        </w:tc>
      </w:tr>
      <w:tr w:rsidR="00C22B0D" w:rsidRPr="00C22B0D" w:rsidTr="0032041E">
        <w:trPr>
          <w:trHeight w:val="544"/>
          <w:jc w:val="center"/>
        </w:trPr>
        <w:tc>
          <w:tcPr>
            <w:tcW w:w="1567"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snapToGrid w:val="0"/>
                <w:color w:val="000000" w:themeColor="text1"/>
                <w:szCs w:val="21"/>
              </w:rPr>
              <w:t>2019.01.02</w:t>
            </w:r>
          </w:p>
        </w:tc>
        <w:tc>
          <w:tcPr>
            <w:tcW w:w="1865"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cs="Times New Roman"/>
                <w:color w:val="000000" w:themeColor="text1"/>
                <w:szCs w:val="21"/>
              </w:rPr>
              <w:t>汽油</w:t>
            </w:r>
          </w:p>
        </w:tc>
        <w:tc>
          <w:tcPr>
            <w:tcW w:w="1886"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hint="eastAsia"/>
                <w:color w:val="000000" w:themeColor="text1"/>
                <w:szCs w:val="21"/>
              </w:rPr>
              <w:t>3.01t</w:t>
            </w:r>
          </w:p>
        </w:tc>
        <w:tc>
          <w:tcPr>
            <w:tcW w:w="2085"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hint="eastAsia"/>
                <w:color w:val="000000" w:themeColor="text1"/>
                <w:szCs w:val="21"/>
              </w:rPr>
              <w:t>4.46t</w:t>
            </w:r>
          </w:p>
        </w:tc>
        <w:tc>
          <w:tcPr>
            <w:tcW w:w="1652"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hint="eastAsia"/>
                <w:snapToGrid w:val="0"/>
                <w:color w:val="000000" w:themeColor="text1"/>
                <w:szCs w:val="21"/>
              </w:rPr>
              <w:t>1.48</w:t>
            </w:r>
          </w:p>
        </w:tc>
      </w:tr>
      <w:tr w:rsidR="00C22B0D" w:rsidRPr="00C22B0D" w:rsidTr="0032041E">
        <w:trPr>
          <w:trHeight w:val="544"/>
          <w:jc w:val="center"/>
        </w:trPr>
        <w:tc>
          <w:tcPr>
            <w:tcW w:w="1567"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snapToGrid w:val="0"/>
                <w:color w:val="000000" w:themeColor="text1"/>
                <w:szCs w:val="21"/>
              </w:rPr>
              <w:t>2019.01.0</w:t>
            </w:r>
            <w:r w:rsidRPr="00C22B0D">
              <w:rPr>
                <w:rFonts w:ascii="Times New Roman" w:hAnsi="Times New Roman" w:cs="Times New Roman" w:hint="eastAsia"/>
                <w:snapToGrid w:val="0"/>
                <w:color w:val="000000" w:themeColor="text1"/>
                <w:szCs w:val="21"/>
              </w:rPr>
              <w:t>3</w:t>
            </w:r>
          </w:p>
        </w:tc>
        <w:tc>
          <w:tcPr>
            <w:tcW w:w="1865"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cs="Times New Roman"/>
                <w:color w:val="000000" w:themeColor="text1"/>
                <w:szCs w:val="21"/>
              </w:rPr>
              <w:t>汽油</w:t>
            </w:r>
          </w:p>
        </w:tc>
        <w:tc>
          <w:tcPr>
            <w:tcW w:w="1886"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hint="eastAsia"/>
                <w:color w:val="000000" w:themeColor="text1"/>
                <w:szCs w:val="21"/>
              </w:rPr>
              <w:t>3.01t</w:t>
            </w:r>
          </w:p>
        </w:tc>
        <w:tc>
          <w:tcPr>
            <w:tcW w:w="2085"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hint="eastAsia"/>
                <w:color w:val="000000" w:themeColor="text1"/>
                <w:szCs w:val="21"/>
              </w:rPr>
              <w:t>4.28t</w:t>
            </w:r>
          </w:p>
        </w:tc>
        <w:tc>
          <w:tcPr>
            <w:tcW w:w="1652" w:type="dxa"/>
            <w:vAlign w:val="center"/>
          </w:tcPr>
          <w:p w:rsidR="00C22B0D" w:rsidRPr="00C22B0D" w:rsidRDefault="00C22B0D" w:rsidP="0032041E">
            <w:pPr>
              <w:snapToGrid w:val="0"/>
              <w:spacing w:line="312" w:lineRule="auto"/>
              <w:jc w:val="center"/>
              <w:rPr>
                <w:rFonts w:ascii="Times New Roman" w:hAnsi="Times New Roman" w:cs="Times New Roman"/>
                <w:snapToGrid w:val="0"/>
                <w:color w:val="000000" w:themeColor="text1"/>
                <w:szCs w:val="21"/>
              </w:rPr>
            </w:pPr>
            <w:r w:rsidRPr="00C22B0D">
              <w:rPr>
                <w:rFonts w:ascii="Times New Roman" w:hAnsi="Times New Roman" w:cs="Times New Roman" w:hint="eastAsia"/>
                <w:snapToGrid w:val="0"/>
                <w:color w:val="000000" w:themeColor="text1"/>
                <w:szCs w:val="21"/>
              </w:rPr>
              <w:t>1.42</w:t>
            </w:r>
          </w:p>
        </w:tc>
      </w:tr>
    </w:tbl>
    <w:p w:rsidR="00C22B0D" w:rsidRDefault="00C22B0D" w:rsidP="00C22B0D">
      <w:pPr>
        <w:pStyle w:val="2"/>
        <w:snapToGrid w:val="0"/>
        <w:spacing w:before="0" w:after="0" w:line="312" w:lineRule="auto"/>
        <w:rPr>
          <w:rFonts w:ascii="Times New Roman" w:hAnsi="Times New Roman" w:cs="Times New Roman"/>
          <w:sz w:val="30"/>
          <w:szCs w:val="30"/>
        </w:rPr>
      </w:pP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000F2C" w:rsidRDefault="00000F2C" w:rsidP="00000F2C">
      <w:pPr>
        <w:snapToGrid w:val="0"/>
        <w:spacing w:line="312" w:lineRule="auto"/>
        <w:rPr>
          <w:rFonts w:ascii="Times New Roman" w:hAnsi="Times New Roman" w:cs="Times New Roman"/>
          <w:sz w:val="28"/>
          <w:szCs w:val="28"/>
        </w:rPr>
      </w:pPr>
    </w:p>
    <w:p w:rsidR="00EF3B15" w:rsidRDefault="00EF3B15" w:rsidP="00000F2C">
      <w:pPr>
        <w:snapToGrid w:val="0"/>
        <w:spacing w:line="312" w:lineRule="auto"/>
        <w:rPr>
          <w:rFonts w:ascii="Times New Roman" w:hAnsi="Times New Roman" w:cs="Times New Roman"/>
          <w:sz w:val="28"/>
          <w:szCs w:val="28"/>
        </w:rPr>
      </w:pPr>
    </w:p>
    <w:p w:rsidR="00EF3B15" w:rsidRDefault="00EF3B15" w:rsidP="00000F2C">
      <w:pPr>
        <w:snapToGrid w:val="0"/>
        <w:spacing w:line="312" w:lineRule="auto"/>
        <w:rPr>
          <w:rFonts w:ascii="Times New Roman" w:hAnsi="Times New Roman" w:cs="Times New Roman"/>
          <w:sz w:val="28"/>
          <w:szCs w:val="28"/>
        </w:rPr>
      </w:pPr>
    </w:p>
    <w:p w:rsidR="00EF3B15" w:rsidRDefault="00EF3B15"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p w:rsidR="00535382" w:rsidRDefault="00535382" w:rsidP="00000F2C">
      <w:pPr>
        <w:snapToGrid w:val="0"/>
        <w:spacing w:line="312" w:lineRule="auto"/>
        <w:rPr>
          <w:rFonts w:ascii="Times New Roman" w:hAnsi="Times New Roman" w:cs="Times New Roman"/>
          <w:sz w:val="28"/>
          <w:szCs w:val="28"/>
        </w:rPr>
      </w:pPr>
    </w:p>
    <w:sectPr w:rsidR="00535382" w:rsidSect="00535382">
      <w:pgSz w:w="11906" w:h="16838"/>
      <w:pgMar w:top="1440" w:right="17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718" w:rsidRDefault="00E64718" w:rsidP="00535382">
      <w:r>
        <w:separator/>
      </w:r>
    </w:p>
  </w:endnote>
  <w:endnote w:type="continuationSeparator" w:id="0">
    <w:p w:rsidR="00E64718" w:rsidRDefault="00E64718" w:rsidP="005353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laska">
    <w:altName w:val="Arial"/>
    <w:charset w:val="00"/>
    <w:family w:val="decorative"/>
    <w:pitch w:val="default"/>
    <w:sig w:usb0="00000000" w:usb1="00000000" w:usb2="00000000" w:usb3="00000000" w:csb0="00000017" w:csb1="00000000"/>
  </w:font>
  <w:font w:name="方正大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4A0" w:rsidRDefault="0045375A">
    <w:pPr>
      <w:pStyle w:val="a7"/>
      <w:jc w:val="center"/>
      <w:rPr>
        <w:rFonts w:ascii="Times New Roman" w:hAnsi="Times New Roman" w:cs="Times New Roman"/>
        <w:sz w:val="21"/>
      </w:rPr>
    </w:pPr>
    <w:sdt>
      <w:sdtPr>
        <w:id w:val="1901656"/>
        <w:showingPlcHdr/>
      </w:sdtPr>
      <w:sdtEndPr>
        <w:rPr>
          <w:rFonts w:ascii="Times New Roman" w:hAnsi="Times New Roman" w:cs="Times New Roman"/>
          <w:sz w:val="21"/>
        </w:rPr>
      </w:sdtEndPr>
      <w:sdtContent>
        <w:r w:rsidR="00287CB0">
          <w:t xml:space="preserve">     </w:t>
        </w:r>
      </w:sdtContent>
    </w:sdt>
  </w:p>
  <w:p w:rsidR="00D904A0" w:rsidRDefault="0045375A">
    <w:pPr>
      <w:pStyle w:val="a7"/>
    </w:pPr>
    <w:r>
      <w:rPr>
        <w:noProof/>
      </w:rPr>
      <w:pict>
        <v:shapetype id="_x0000_t202" coordsize="21600,21600" o:spt="202" path="m,l,21600r21600,l21600,xe">
          <v:stroke joinstyle="miter"/>
          <v:path gradientshapeok="t" o:connecttype="rect"/>
        </v:shapetype>
        <v:shape id="文本框 6" o:spid="_x0000_s4099" type="#_x0000_t202" style="position:absolute;margin-left:191.7pt;margin-top:1.55pt;width:36.85pt;height:13.6pt;z-index:2516592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" filled="f" stroked="f" strokeweight=".5pt">
          <v:path arrowok="t"/>
          <v:textbox style="mso-fit-shape-to-text:t" inset="0,0,0,0">
            <w:txbxContent>
              <w:p w:rsidR="00D904A0" w:rsidRDefault="00D904A0">
                <w:pPr>
                  <w:pStyle w:val="a7"/>
                  <w:rPr>
                    <w:color w:val="000000" w:themeColor="text1"/>
                    <w:sz w:val="21"/>
                    <w:szCs w:val="21"/>
                  </w:rPr>
                </w:pPr>
                <w:r>
                  <w:rPr>
                    <w:rFonts w:hint="eastAsia"/>
                    <w:color w:val="000000" w:themeColor="text1"/>
                    <w:sz w:val="21"/>
                    <w:szCs w:val="21"/>
                  </w:rPr>
                  <w:t>第</w:t>
                </w:r>
                <w:r>
                  <w:rPr>
                    <w:rFonts w:hint="eastAsia"/>
                    <w:color w:val="000000" w:themeColor="text1"/>
                    <w:sz w:val="21"/>
                    <w:szCs w:val="21"/>
                  </w:rPr>
                  <w:t xml:space="preserve"> </w:t>
                </w:r>
                <w:r w:rsidR="0045375A">
                  <w:rPr>
                    <w:rFonts w:hint="eastAsia"/>
                    <w:color w:val="000000" w:themeColor="text1"/>
                    <w:sz w:val="21"/>
                    <w:szCs w:val="21"/>
                  </w:rPr>
                  <w:fldChar w:fldCharType="begin"/>
                </w:r>
                <w:r>
                  <w:rPr>
                    <w:rFonts w:hint="eastAsia"/>
                    <w:color w:val="000000" w:themeColor="text1"/>
                    <w:sz w:val="21"/>
                    <w:szCs w:val="21"/>
                  </w:rPr>
                  <w:instrText xml:space="preserve"> PAGE  \* MERGEFORMAT </w:instrText>
                </w:r>
                <w:r w:rsidR="0045375A">
                  <w:rPr>
                    <w:rFonts w:hint="eastAsia"/>
                    <w:color w:val="000000" w:themeColor="text1"/>
                    <w:sz w:val="21"/>
                    <w:szCs w:val="21"/>
                  </w:rPr>
                  <w:fldChar w:fldCharType="separate"/>
                </w:r>
                <w:r w:rsidR="00BB34DF">
                  <w:rPr>
                    <w:noProof/>
                    <w:color w:val="000000" w:themeColor="text1"/>
                    <w:sz w:val="21"/>
                    <w:szCs w:val="21"/>
                  </w:rPr>
                  <w:t>1</w:t>
                </w:r>
                <w:r w:rsidR="0045375A">
                  <w:rPr>
                    <w:rFonts w:hint="eastAsia"/>
                    <w:color w:val="000000" w:themeColor="text1"/>
                    <w:sz w:val="21"/>
                    <w:szCs w:val="21"/>
                  </w:rPr>
                  <w:fldChar w:fldCharType="end"/>
                </w:r>
                <w:r>
                  <w:rPr>
                    <w:rFonts w:hint="eastAsia"/>
                    <w:color w:val="000000" w:themeColor="text1"/>
                    <w:sz w:val="21"/>
                    <w:szCs w:val="21"/>
                  </w:rPr>
                  <w:t xml:space="preserve"> </w:t>
                </w:r>
                <w:r>
                  <w:rPr>
                    <w:rFonts w:hint="eastAsia"/>
                    <w:color w:val="000000" w:themeColor="text1"/>
                    <w:sz w:val="21"/>
                    <w:szCs w:val="21"/>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4A0" w:rsidRDefault="0045375A">
    <w:pPr>
      <w:pStyle w:val="a7"/>
      <w:jc w:val="center"/>
      <w:rPr>
        <w:rFonts w:ascii="Times New Roman" w:hAnsi="Times New Roman" w:cs="Times New Roman"/>
        <w:sz w:val="21"/>
      </w:rPr>
    </w:pPr>
    <w:r w:rsidRPr="0045375A">
      <w:rPr>
        <w:noProof/>
      </w:rPr>
      <w:pict>
        <v:shapetype id="_x0000_t202" coordsize="21600,21600" o:spt="202" path="m,l,21600r21600,l21600,xe">
          <v:stroke joinstyle="miter"/>
          <v:path gradientshapeok="t" o:connecttype="rect"/>
        </v:shapetype>
        <v:shape id="文本框 7" o:spid="_x0000_s4098" type="#_x0000_t202" style="position:absolute;left:0;text-align:left;margin-left:0;margin-top:0;width:76.75pt;height:11.65pt;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" filled="f" stroked="f" strokeweight=".5pt">
          <v:path arrowok="t"/>
          <v:textbox style="mso-fit-shape-to-text:t" inset="0,0,0,0">
            <w:txbxContent>
              <w:p w:rsidR="00D904A0" w:rsidRDefault="00D904A0">
                <w:pPr>
                  <w:pStyle w:val="a7"/>
                </w:pPr>
                <w:r>
                  <w:rPr>
                    <w:rFonts w:hint="eastAsia"/>
                  </w:rPr>
                  <w:t>第</w:t>
                </w:r>
                <w:r>
                  <w:rPr>
                    <w:rFonts w:hint="eastAsia"/>
                  </w:rPr>
                  <w:t xml:space="preserve"> </w:t>
                </w:r>
                <w:fldSimple w:instr=" PAGE  \* MERGEFORMAT ">
                  <w:r w:rsidR="00BB34DF">
                    <w:rPr>
                      <w:noProof/>
                    </w:rPr>
                    <w:t>8</w:t>
                  </w:r>
                </w:fldSimple>
                <w:r>
                  <w:rPr>
                    <w:rFonts w:hint="eastAsia"/>
                  </w:rPr>
                  <w:t xml:space="preserve"> </w:t>
                </w:r>
                <w:r>
                  <w:rPr>
                    <w:rFonts w:hint="eastAsia"/>
                  </w:rPr>
                  <w:t>页</w:t>
                </w:r>
                <w:r>
                  <w:rPr>
                    <w:rFonts w:hint="eastAsia"/>
                  </w:rPr>
                  <w:t xml:space="preserve"> </w:t>
                </w:r>
              </w:p>
            </w:txbxContent>
          </v:textbox>
          <w10:wrap anchorx="margin"/>
        </v:shape>
      </w:pict>
    </w:r>
  </w:p>
  <w:p w:rsidR="00D904A0" w:rsidRDefault="00D904A0">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4A0" w:rsidRDefault="0045375A">
    <w:pPr>
      <w:pStyle w:val="a7"/>
    </w:pPr>
    <w:r>
      <w:rPr>
        <w:noProof/>
      </w:rPr>
      <w:pict>
        <v:shapetype id="_x0000_t202" coordsize="21600,21600" o:spt="202" path="m,l,21600r21600,l21600,xe">
          <v:stroke joinstyle="miter"/>
          <v:path gradientshapeok="t" o:connecttype="rect"/>
        </v:shapetype>
        <v:shape id="文本框 8" o:spid="_x0000_s4097" type="#_x0000_t202" style="position:absolute;margin-left:174.75pt;margin-top:9.8pt;width:87pt;height:11.65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" filled="f" stroked="f" strokeweight=".5pt">
          <v:path arrowok="t"/>
          <v:textbox style="mso-next-textbox:#文本框 8;mso-fit-shape-to-text:t" inset="0,0,0,0">
            <w:txbxContent>
              <w:p w:rsidR="00D904A0" w:rsidRDefault="00D904A0" w:rsidP="00E65A97">
                <w:pPr>
                  <w:pStyle w:val="a7"/>
                  <w:jc w:val="center"/>
                </w:pPr>
                <w:r>
                  <w:rPr>
                    <w:rFonts w:hint="eastAsia"/>
                  </w:rPr>
                  <w:t>第</w:t>
                </w:r>
                <w:r>
                  <w:rPr>
                    <w:rFonts w:hint="eastAsia"/>
                  </w:rPr>
                  <w:t xml:space="preserve"> </w:t>
                </w:r>
                <w:fldSimple w:instr=" PAGE  \* MERGEFORMAT ">
                  <w:r w:rsidR="00BB34DF">
                    <w:rPr>
                      <w:noProof/>
                    </w:rPr>
                    <w:t>11</w:t>
                  </w:r>
                </w:fldSimple>
                <w:r>
                  <w:rPr>
                    <w:rFonts w:hint="eastAsia"/>
                  </w:rPr>
                  <w:t xml:space="preserve">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718" w:rsidRDefault="00E64718" w:rsidP="00535382">
      <w:r>
        <w:separator/>
      </w:r>
    </w:p>
  </w:footnote>
  <w:footnote w:type="continuationSeparator" w:id="0">
    <w:p w:rsidR="00E64718" w:rsidRDefault="00E64718" w:rsidP="005353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4A0" w:rsidRDefault="00D904A0">
    <w:pPr>
      <w:pBdr>
        <w:bottom w:val="single" w:sz="8" w:space="1" w:color="auto"/>
      </w:pBdr>
      <w:jc w:val="center"/>
    </w:pPr>
    <w:r>
      <w:rPr>
        <w:rFonts w:hint="eastAsia"/>
      </w:rPr>
      <w:t>中国石化有限公司江苏盐城阜宁城南加油站项目竣工环境保护验收监测报告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B1E5C"/>
    <w:multiLevelType w:val="hybridMultilevel"/>
    <w:tmpl w:val="C3787830"/>
    <w:lvl w:ilvl="0" w:tplc="93CA52D8">
      <w:start w:val="1"/>
      <w:numFmt w:val="decimalEnclosedCircle"/>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3554"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331E"/>
    <w:rsid w:val="00000F2C"/>
    <w:rsid w:val="00001E07"/>
    <w:rsid w:val="00016C2D"/>
    <w:rsid w:val="00031378"/>
    <w:rsid w:val="0004642D"/>
    <w:rsid w:val="0006027F"/>
    <w:rsid w:val="00064C0A"/>
    <w:rsid w:val="000765EC"/>
    <w:rsid w:val="00077588"/>
    <w:rsid w:val="0009249D"/>
    <w:rsid w:val="000A4F8F"/>
    <w:rsid w:val="000A5105"/>
    <w:rsid w:val="000B0F45"/>
    <w:rsid w:val="000C26B6"/>
    <w:rsid w:val="000C6F21"/>
    <w:rsid w:val="000D4084"/>
    <w:rsid w:val="000D59CA"/>
    <w:rsid w:val="000E1A0A"/>
    <w:rsid w:val="000E2E15"/>
    <w:rsid w:val="000F03F2"/>
    <w:rsid w:val="000F493E"/>
    <w:rsid w:val="0011451F"/>
    <w:rsid w:val="00120252"/>
    <w:rsid w:val="00132DBD"/>
    <w:rsid w:val="001349E7"/>
    <w:rsid w:val="00135C40"/>
    <w:rsid w:val="001403A8"/>
    <w:rsid w:val="001471C9"/>
    <w:rsid w:val="001562CE"/>
    <w:rsid w:val="001571EE"/>
    <w:rsid w:val="00160E41"/>
    <w:rsid w:val="00170073"/>
    <w:rsid w:val="00171A9E"/>
    <w:rsid w:val="00172F72"/>
    <w:rsid w:val="0018092E"/>
    <w:rsid w:val="001834C5"/>
    <w:rsid w:val="00185331"/>
    <w:rsid w:val="00186617"/>
    <w:rsid w:val="00193946"/>
    <w:rsid w:val="001A18BC"/>
    <w:rsid w:val="001A33CC"/>
    <w:rsid w:val="001B284F"/>
    <w:rsid w:val="001B4CA0"/>
    <w:rsid w:val="001B5064"/>
    <w:rsid w:val="001C7232"/>
    <w:rsid w:val="001D60C4"/>
    <w:rsid w:val="001D641B"/>
    <w:rsid w:val="001D65DD"/>
    <w:rsid w:val="001E07D4"/>
    <w:rsid w:val="001E362A"/>
    <w:rsid w:val="001E6950"/>
    <w:rsid w:val="001F29F2"/>
    <w:rsid w:val="00204D6B"/>
    <w:rsid w:val="002050E8"/>
    <w:rsid w:val="002061C2"/>
    <w:rsid w:val="002126F6"/>
    <w:rsid w:val="00214FDE"/>
    <w:rsid w:val="0021637B"/>
    <w:rsid w:val="002203F4"/>
    <w:rsid w:val="002235E2"/>
    <w:rsid w:val="00225271"/>
    <w:rsid w:val="00226006"/>
    <w:rsid w:val="0023389B"/>
    <w:rsid w:val="00234B6D"/>
    <w:rsid w:val="002372CA"/>
    <w:rsid w:val="00237970"/>
    <w:rsid w:val="00237D00"/>
    <w:rsid w:val="00237D98"/>
    <w:rsid w:val="0024059E"/>
    <w:rsid w:val="00242332"/>
    <w:rsid w:val="00250E22"/>
    <w:rsid w:val="00256DBA"/>
    <w:rsid w:val="0026061B"/>
    <w:rsid w:val="00262944"/>
    <w:rsid w:val="0026312B"/>
    <w:rsid w:val="0026384D"/>
    <w:rsid w:val="00274538"/>
    <w:rsid w:val="00277600"/>
    <w:rsid w:val="0028121D"/>
    <w:rsid w:val="00281E56"/>
    <w:rsid w:val="00287CB0"/>
    <w:rsid w:val="00291B53"/>
    <w:rsid w:val="002951AE"/>
    <w:rsid w:val="002A49F7"/>
    <w:rsid w:val="002B42C6"/>
    <w:rsid w:val="002C2D1B"/>
    <w:rsid w:val="002D02C4"/>
    <w:rsid w:val="002D111D"/>
    <w:rsid w:val="002F5865"/>
    <w:rsid w:val="00311807"/>
    <w:rsid w:val="0032041E"/>
    <w:rsid w:val="00320C18"/>
    <w:rsid w:val="00340FDB"/>
    <w:rsid w:val="00343BB9"/>
    <w:rsid w:val="00344A44"/>
    <w:rsid w:val="003561FE"/>
    <w:rsid w:val="00364C8A"/>
    <w:rsid w:val="00372727"/>
    <w:rsid w:val="00372F63"/>
    <w:rsid w:val="00380E6F"/>
    <w:rsid w:val="003819C8"/>
    <w:rsid w:val="00382FD6"/>
    <w:rsid w:val="0039126A"/>
    <w:rsid w:val="0039331A"/>
    <w:rsid w:val="0039371F"/>
    <w:rsid w:val="003954EF"/>
    <w:rsid w:val="0039573A"/>
    <w:rsid w:val="003A4081"/>
    <w:rsid w:val="003A45B4"/>
    <w:rsid w:val="003A5AF5"/>
    <w:rsid w:val="003D12CD"/>
    <w:rsid w:val="003D3620"/>
    <w:rsid w:val="003D7751"/>
    <w:rsid w:val="003E4A78"/>
    <w:rsid w:val="003E7355"/>
    <w:rsid w:val="003F698E"/>
    <w:rsid w:val="0041416E"/>
    <w:rsid w:val="00414898"/>
    <w:rsid w:val="004206FA"/>
    <w:rsid w:val="00422C14"/>
    <w:rsid w:val="00423658"/>
    <w:rsid w:val="0044080E"/>
    <w:rsid w:val="00440AEF"/>
    <w:rsid w:val="00447E35"/>
    <w:rsid w:val="00450C7D"/>
    <w:rsid w:val="00452E4D"/>
    <w:rsid w:val="0045375A"/>
    <w:rsid w:val="004538F4"/>
    <w:rsid w:val="004561EE"/>
    <w:rsid w:val="00456D0F"/>
    <w:rsid w:val="00463EFE"/>
    <w:rsid w:val="004658AA"/>
    <w:rsid w:val="004662EA"/>
    <w:rsid w:val="00467763"/>
    <w:rsid w:val="00471004"/>
    <w:rsid w:val="00473021"/>
    <w:rsid w:val="00487391"/>
    <w:rsid w:val="004A0150"/>
    <w:rsid w:val="004A12AA"/>
    <w:rsid w:val="004A1B7C"/>
    <w:rsid w:val="004B7590"/>
    <w:rsid w:val="004C2329"/>
    <w:rsid w:val="004C2CE0"/>
    <w:rsid w:val="004C371A"/>
    <w:rsid w:val="004C3ACC"/>
    <w:rsid w:val="004C43F9"/>
    <w:rsid w:val="004E124C"/>
    <w:rsid w:val="004E3FD0"/>
    <w:rsid w:val="004F4567"/>
    <w:rsid w:val="004F71BD"/>
    <w:rsid w:val="004F75F4"/>
    <w:rsid w:val="004F7CCE"/>
    <w:rsid w:val="00514B48"/>
    <w:rsid w:val="00517CA1"/>
    <w:rsid w:val="00527E66"/>
    <w:rsid w:val="00530A60"/>
    <w:rsid w:val="0053305A"/>
    <w:rsid w:val="00535382"/>
    <w:rsid w:val="00561261"/>
    <w:rsid w:val="00576BFA"/>
    <w:rsid w:val="00590C7F"/>
    <w:rsid w:val="005921CF"/>
    <w:rsid w:val="00596ED2"/>
    <w:rsid w:val="005A209C"/>
    <w:rsid w:val="005B2D0B"/>
    <w:rsid w:val="005C0FD6"/>
    <w:rsid w:val="005D0DD9"/>
    <w:rsid w:val="005E540B"/>
    <w:rsid w:val="005F1126"/>
    <w:rsid w:val="00614E96"/>
    <w:rsid w:val="006230EC"/>
    <w:rsid w:val="006341D9"/>
    <w:rsid w:val="006406D8"/>
    <w:rsid w:val="00645393"/>
    <w:rsid w:val="00653DBA"/>
    <w:rsid w:val="006558B6"/>
    <w:rsid w:val="00660A94"/>
    <w:rsid w:val="00664E0F"/>
    <w:rsid w:val="00666709"/>
    <w:rsid w:val="00673848"/>
    <w:rsid w:val="00682C26"/>
    <w:rsid w:val="00697DAA"/>
    <w:rsid w:val="006A0E2A"/>
    <w:rsid w:val="006A2C1E"/>
    <w:rsid w:val="006A7EBC"/>
    <w:rsid w:val="006B0AC1"/>
    <w:rsid w:val="006D005E"/>
    <w:rsid w:val="006D1926"/>
    <w:rsid w:val="006D3F57"/>
    <w:rsid w:val="006E3E92"/>
    <w:rsid w:val="006E4DA1"/>
    <w:rsid w:val="006E67C1"/>
    <w:rsid w:val="006E6841"/>
    <w:rsid w:val="006E79A7"/>
    <w:rsid w:val="006F2B2F"/>
    <w:rsid w:val="006F3918"/>
    <w:rsid w:val="006F6036"/>
    <w:rsid w:val="006F743E"/>
    <w:rsid w:val="0070064D"/>
    <w:rsid w:val="007027F3"/>
    <w:rsid w:val="007028C3"/>
    <w:rsid w:val="007068A5"/>
    <w:rsid w:val="00712D2F"/>
    <w:rsid w:val="00724FB7"/>
    <w:rsid w:val="0072759A"/>
    <w:rsid w:val="0073623F"/>
    <w:rsid w:val="00760B44"/>
    <w:rsid w:val="0076134F"/>
    <w:rsid w:val="00761923"/>
    <w:rsid w:val="00764C4E"/>
    <w:rsid w:val="00765841"/>
    <w:rsid w:val="007674CF"/>
    <w:rsid w:val="00773F99"/>
    <w:rsid w:val="0077645A"/>
    <w:rsid w:val="00786BB0"/>
    <w:rsid w:val="00787E4F"/>
    <w:rsid w:val="0079163B"/>
    <w:rsid w:val="007944D0"/>
    <w:rsid w:val="00797AFF"/>
    <w:rsid w:val="007A021C"/>
    <w:rsid w:val="007A2B9F"/>
    <w:rsid w:val="007A7576"/>
    <w:rsid w:val="007C1787"/>
    <w:rsid w:val="007C188B"/>
    <w:rsid w:val="007C6942"/>
    <w:rsid w:val="007D194C"/>
    <w:rsid w:val="007D1F6B"/>
    <w:rsid w:val="007D72FF"/>
    <w:rsid w:val="007E4C64"/>
    <w:rsid w:val="007E62CD"/>
    <w:rsid w:val="007E711A"/>
    <w:rsid w:val="007F1D22"/>
    <w:rsid w:val="007F2076"/>
    <w:rsid w:val="007F3655"/>
    <w:rsid w:val="007F5AC9"/>
    <w:rsid w:val="00802BBF"/>
    <w:rsid w:val="008104A9"/>
    <w:rsid w:val="00812E23"/>
    <w:rsid w:val="00823D95"/>
    <w:rsid w:val="00827974"/>
    <w:rsid w:val="00832806"/>
    <w:rsid w:val="00841D3B"/>
    <w:rsid w:val="00842A5F"/>
    <w:rsid w:val="00847F1D"/>
    <w:rsid w:val="00854683"/>
    <w:rsid w:val="008613CE"/>
    <w:rsid w:val="00862A19"/>
    <w:rsid w:val="00864059"/>
    <w:rsid w:val="00865BE4"/>
    <w:rsid w:val="00872A60"/>
    <w:rsid w:val="00881176"/>
    <w:rsid w:val="008A0D03"/>
    <w:rsid w:val="008B0CD5"/>
    <w:rsid w:val="008B73D2"/>
    <w:rsid w:val="008D23FD"/>
    <w:rsid w:val="008D276E"/>
    <w:rsid w:val="008D7D64"/>
    <w:rsid w:val="008E3502"/>
    <w:rsid w:val="008E5DD2"/>
    <w:rsid w:val="008E7B32"/>
    <w:rsid w:val="008F677D"/>
    <w:rsid w:val="008F6E49"/>
    <w:rsid w:val="00903DF9"/>
    <w:rsid w:val="0090665F"/>
    <w:rsid w:val="009229F4"/>
    <w:rsid w:val="00923B22"/>
    <w:rsid w:val="00926BE0"/>
    <w:rsid w:val="00934762"/>
    <w:rsid w:val="00936A97"/>
    <w:rsid w:val="0094107F"/>
    <w:rsid w:val="0094223B"/>
    <w:rsid w:val="009447AA"/>
    <w:rsid w:val="009447BC"/>
    <w:rsid w:val="00944CDA"/>
    <w:rsid w:val="0094641B"/>
    <w:rsid w:val="00950ED7"/>
    <w:rsid w:val="00951168"/>
    <w:rsid w:val="00954C0C"/>
    <w:rsid w:val="009554C2"/>
    <w:rsid w:val="00961C78"/>
    <w:rsid w:val="00964CA2"/>
    <w:rsid w:val="0097245A"/>
    <w:rsid w:val="0098018A"/>
    <w:rsid w:val="0099369F"/>
    <w:rsid w:val="00994ECD"/>
    <w:rsid w:val="009969D9"/>
    <w:rsid w:val="009B2E94"/>
    <w:rsid w:val="009B470D"/>
    <w:rsid w:val="009C7398"/>
    <w:rsid w:val="009D0F61"/>
    <w:rsid w:val="009E1A93"/>
    <w:rsid w:val="009E1EA0"/>
    <w:rsid w:val="009E401B"/>
    <w:rsid w:val="009F5216"/>
    <w:rsid w:val="00A043F0"/>
    <w:rsid w:val="00A056E2"/>
    <w:rsid w:val="00A06B77"/>
    <w:rsid w:val="00A07203"/>
    <w:rsid w:val="00A10B34"/>
    <w:rsid w:val="00A1286B"/>
    <w:rsid w:val="00A13902"/>
    <w:rsid w:val="00A23863"/>
    <w:rsid w:val="00A244F8"/>
    <w:rsid w:val="00A2637E"/>
    <w:rsid w:val="00A3023C"/>
    <w:rsid w:val="00A31921"/>
    <w:rsid w:val="00A3354D"/>
    <w:rsid w:val="00A3459A"/>
    <w:rsid w:val="00A47CB4"/>
    <w:rsid w:val="00A541D6"/>
    <w:rsid w:val="00A541EE"/>
    <w:rsid w:val="00A73437"/>
    <w:rsid w:val="00A80BEF"/>
    <w:rsid w:val="00A82653"/>
    <w:rsid w:val="00A8343F"/>
    <w:rsid w:val="00A92765"/>
    <w:rsid w:val="00A96F7B"/>
    <w:rsid w:val="00A97540"/>
    <w:rsid w:val="00AA0A0B"/>
    <w:rsid w:val="00AA7406"/>
    <w:rsid w:val="00AA794D"/>
    <w:rsid w:val="00AB1F6A"/>
    <w:rsid w:val="00AC0282"/>
    <w:rsid w:val="00AC0783"/>
    <w:rsid w:val="00AC70BE"/>
    <w:rsid w:val="00AC7F06"/>
    <w:rsid w:val="00AD0D99"/>
    <w:rsid w:val="00AD1632"/>
    <w:rsid w:val="00AD4575"/>
    <w:rsid w:val="00AE4C33"/>
    <w:rsid w:val="00AE5A44"/>
    <w:rsid w:val="00AF046E"/>
    <w:rsid w:val="00AF355E"/>
    <w:rsid w:val="00B00034"/>
    <w:rsid w:val="00B22561"/>
    <w:rsid w:val="00B235D5"/>
    <w:rsid w:val="00B4053E"/>
    <w:rsid w:val="00B418D6"/>
    <w:rsid w:val="00B520A7"/>
    <w:rsid w:val="00B57425"/>
    <w:rsid w:val="00B61ECD"/>
    <w:rsid w:val="00B67D76"/>
    <w:rsid w:val="00B71783"/>
    <w:rsid w:val="00B71E3E"/>
    <w:rsid w:val="00B75252"/>
    <w:rsid w:val="00B81D0D"/>
    <w:rsid w:val="00B87472"/>
    <w:rsid w:val="00B92985"/>
    <w:rsid w:val="00B950B0"/>
    <w:rsid w:val="00B954CD"/>
    <w:rsid w:val="00BA49EA"/>
    <w:rsid w:val="00BB04AC"/>
    <w:rsid w:val="00BB34DF"/>
    <w:rsid w:val="00BB3F38"/>
    <w:rsid w:val="00BB64CE"/>
    <w:rsid w:val="00BC6AE1"/>
    <w:rsid w:val="00BC7136"/>
    <w:rsid w:val="00BD0BDF"/>
    <w:rsid w:val="00BD461B"/>
    <w:rsid w:val="00BD5DE5"/>
    <w:rsid w:val="00BE1CA1"/>
    <w:rsid w:val="00BF0B02"/>
    <w:rsid w:val="00C01759"/>
    <w:rsid w:val="00C01CCD"/>
    <w:rsid w:val="00C06F22"/>
    <w:rsid w:val="00C16141"/>
    <w:rsid w:val="00C22B0D"/>
    <w:rsid w:val="00C45547"/>
    <w:rsid w:val="00C62630"/>
    <w:rsid w:val="00C63C73"/>
    <w:rsid w:val="00C63FD1"/>
    <w:rsid w:val="00C66DBD"/>
    <w:rsid w:val="00C71148"/>
    <w:rsid w:val="00C75F62"/>
    <w:rsid w:val="00C77F9D"/>
    <w:rsid w:val="00C85D00"/>
    <w:rsid w:val="00C93027"/>
    <w:rsid w:val="00CA6245"/>
    <w:rsid w:val="00CB16B3"/>
    <w:rsid w:val="00CB318C"/>
    <w:rsid w:val="00CC6048"/>
    <w:rsid w:val="00CD0053"/>
    <w:rsid w:val="00CD6D92"/>
    <w:rsid w:val="00CD7087"/>
    <w:rsid w:val="00CE12E1"/>
    <w:rsid w:val="00CE131F"/>
    <w:rsid w:val="00CE4EC5"/>
    <w:rsid w:val="00D10E6A"/>
    <w:rsid w:val="00D10FC0"/>
    <w:rsid w:val="00D227C0"/>
    <w:rsid w:val="00D25476"/>
    <w:rsid w:val="00D303DF"/>
    <w:rsid w:val="00D345D6"/>
    <w:rsid w:val="00D4597B"/>
    <w:rsid w:val="00D520AD"/>
    <w:rsid w:val="00D579A4"/>
    <w:rsid w:val="00D66FD2"/>
    <w:rsid w:val="00D754E5"/>
    <w:rsid w:val="00D800E7"/>
    <w:rsid w:val="00D80DE1"/>
    <w:rsid w:val="00D8331E"/>
    <w:rsid w:val="00D904A0"/>
    <w:rsid w:val="00D907D6"/>
    <w:rsid w:val="00DA1670"/>
    <w:rsid w:val="00DA2AB3"/>
    <w:rsid w:val="00DB3BAF"/>
    <w:rsid w:val="00DC4575"/>
    <w:rsid w:val="00DC575F"/>
    <w:rsid w:val="00DC6611"/>
    <w:rsid w:val="00DC7EDF"/>
    <w:rsid w:val="00DD01E7"/>
    <w:rsid w:val="00DD345E"/>
    <w:rsid w:val="00DE37F4"/>
    <w:rsid w:val="00DF2627"/>
    <w:rsid w:val="00E00F18"/>
    <w:rsid w:val="00E05E1E"/>
    <w:rsid w:val="00E12DF6"/>
    <w:rsid w:val="00E3794C"/>
    <w:rsid w:val="00E41B9D"/>
    <w:rsid w:val="00E55765"/>
    <w:rsid w:val="00E63314"/>
    <w:rsid w:val="00E640DE"/>
    <w:rsid w:val="00E64718"/>
    <w:rsid w:val="00E65482"/>
    <w:rsid w:val="00E65A97"/>
    <w:rsid w:val="00E702C7"/>
    <w:rsid w:val="00E71805"/>
    <w:rsid w:val="00E83F0D"/>
    <w:rsid w:val="00E851FB"/>
    <w:rsid w:val="00E85CB0"/>
    <w:rsid w:val="00EA29DC"/>
    <w:rsid w:val="00EA56F7"/>
    <w:rsid w:val="00EB30D8"/>
    <w:rsid w:val="00EC1C9F"/>
    <w:rsid w:val="00EE5FF6"/>
    <w:rsid w:val="00EF15D0"/>
    <w:rsid w:val="00EF2C71"/>
    <w:rsid w:val="00EF3B15"/>
    <w:rsid w:val="00EF584E"/>
    <w:rsid w:val="00F11920"/>
    <w:rsid w:val="00F14AEF"/>
    <w:rsid w:val="00F1651F"/>
    <w:rsid w:val="00F26435"/>
    <w:rsid w:val="00F50A79"/>
    <w:rsid w:val="00F70763"/>
    <w:rsid w:val="00F76556"/>
    <w:rsid w:val="00F87781"/>
    <w:rsid w:val="00FA0FE9"/>
    <w:rsid w:val="00FA71B0"/>
    <w:rsid w:val="00FB02A7"/>
    <w:rsid w:val="00FB315B"/>
    <w:rsid w:val="00FB752C"/>
    <w:rsid w:val="00FB7BE7"/>
    <w:rsid w:val="00FC1AE3"/>
    <w:rsid w:val="00FC617C"/>
    <w:rsid w:val="00FC74DF"/>
    <w:rsid w:val="00FD33FF"/>
    <w:rsid w:val="00FD6643"/>
    <w:rsid w:val="06AE58CC"/>
    <w:rsid w:val="0B8549C2"/>
    <w:rsid w:val="0E0266D7"/>
    <w:rsid w:val="118F0269"/>
    <w:rsid w:val="119D5C1A"/>
    <w:rsid w:val="1A36231F"/>
    <w:rsid w:val="1AED2787"/>
    <w:rsid w:val="1C264A33"/>
    <w:rsid w:val="280B1C80"/>
    <w:rsid w:val="2CE04BEF"/>
    <w:rsid w:val="2F865774"/>
    <w:rsid w:val="30895D64"/>
    <w:rsid w:val="31053982"/>
    <w:rsid w:val="3503207D"/>
    <w:rsid w:val="3DA03782"/>
    <w:rsid w:val="54BD49F3"/>
    <w:rsid w:val="55343FDC"/>
    <w:rsid w:val="5AD0103E"/>
    <w:rsid w:val="5B2B6EF1"/>
    <w:rsid w:val="5F9336F8"/>
    <w:rsid w:val="60D35705"/>
    <w:rsid w:val="654D6778"/>
    <w:rsid w:val="658A35C2"/>
    <w:rsid w:val="691A14D0"/>
    <w:rsid w:val="737D39F8"/>
    <w:rsid w:val="769213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fillcolor="white">
      <v:fill color="white"/>
    </o:shapedefaults>
    <o:shapelayout v:ext="edit">
      <o:idmap v:ext="edit" data="1"/>
      <o:rules v:ext="edit">
        <o:r id="V:Rule2"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Date" w:qFormat="1"/>
    <w:lsdException w:name="Body Text Indent 2"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38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3538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353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35382"/>
    <w:pPr>
      <w:keepNext/>
      <w:keepLines/>
      <w:spacing w:before="260" w:after="260" w:line="360"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535382"/>
    <w:pPr>
      <w:adjustRightInd w:val="0"/>
      <w:snapToGrid w:val="0"/>
      <w:spacing w:line="360" w:lineRule="auto"/>
      <w:ind w:firstLine="420"/>
      <w:textAlignment w:val="baseline"/>
      <w:outlineLvl w:val="0"/>
    </w:pPr>
    <w:rPr>
      <w:rFonts w:ascii="仿宋_GB2312" w:eastAsia="仿宋_GB2312" w:hAnsi="Alaska" w:cs="Times New Roman"/>
      <w:snapToGrid w:val="0"/>
      <w:kern w:val="0"/>
      <w:sz w:val="28"/>
      <w:szCs w:val="24"/>
    </w:rPr>
  </w:style>
  <w:style w:type="paragraph" w:styleId="a4">
    <w:name w:val="Body Text Indent"/>
    <w:basedOn w:val="a"/>
    <w:link w:val="Char0"/>
    <w:uiPriority w:val="99"/>
    <w:unhideWhenUsed/>
    <w:qFormat/>
    <w:rsid w:val="00535382"/>
    <w:pPr>
      <w:spacing w:after="120"/>
      <w:ind w:leftChars="200" w:left="420"/>
    </w:pPr>
  </w:style>
  <w:style w:type="paragraph" w:styleId="30">
    <w:name w:val="toc 3"/>
    <w:basedOn w:val="a"/>
    <w:next w:val="a"/>
    <w:uiPriority w:val="39"/>
    <w:unhideWhenUsed/>
    <w:qFormat/>
    <w:rsid w:val="00535382"/>
    <w:pPr>
      <w:ind w:leftChars="400" w:left="840"/>
    </w:pPr>
  </w:style>
  <w:style w:type="paragraph" w:styleId="a5">
    <w:name w:val="Date"/>
    <w:basedOn w:val="a"/>
    <w:next w:val="a"/>
    <w:link w:val="Char1"/>
    <w:uiPriority w:val="99"/>
    <w:semiHidden/>
    <w:unhideWhenUsed/>
    <w:qFormat/>
    <w:rsid w:val="00535382"/>
    <w:pPr>
      <w:ind w:leftChars="2500" w:left="100"/>
    </w:pPr>
  </w:style>
  <w:style w:type="paragraph" w:styleId="20">
    <w:name w:val="Body Text Indent 2"/>
    <w:basedOn w:val="a"/>
    <w:link w:val="2Char0"/>
    <w:uiPriority w:val="99"/>
    <w:qFormat/>
    <w:rsid w:val="00535382"/>
    <w:pPr>
      <w:spacing w:line="360" w:lineRule="auto"/>
      <w:ind w:firstLineChars="200" w:firstLine="200"/>
    </w:pPr>
    <w:rPr>
      <w:rFonts w:cs="Times New Roman"/>
      <w:sz w:val="24"/>
      <w:szCs w:val="24"/>
    </w:rPr>
  </w:style>
  <w:style w:type="paragraph" w:styleId="a6">
    <w:name w:val="Balloon Text"/>
    <w:basedOn w:val="a"/>
    <w:link w:val="Char2"/>
    <w:uiPriority w:val="99"/>
    <w:semiHidden/>
    <w:unhideWhenUsed/>
    <w:qFormat/>
    <w:rsid w:val="00535382"/>
    <w:rPr>
      <w:sz w:val="18"/>
      <w:szCs w:val="18"/>
    </w:rPr>
  </w:style>
  <w:style w:type="paragraph" w:styleId="a7">
    <w:name w:val="footer"/>
    <w:basedOn w:val="a"/>
    <w:link w:val="Char3"/>
    <w:uiPriority w:val="99"/>
    <w:unhideWhenUsed/>
    <w:qFormat/>
    <w:rsid w:val="00535382"/>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53538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35382"/>
    <w:pPr>
      <w:tabs>
        <w:tab w:val="right" w:leader="dot" w:pos="8396"/>
      </w:tabs>
    </w:pPr>
    <w:rPr>
      <w:rFonts w:ascii="Times New Roman" w:hAnsi="Times New Roman" w:cs="Times New Roman"/>
      <w:b/>
      <w:sz w:val="24"/>
      <w:szCs w:val="24"/>
    </w:rPr>
  </w:style>
  <w:style w:type="paragraph" w:styleId="21">
    <w:name w:val="toc 2"/>
    <w:basedOn w:val="a"/>
    <w:next w:val="a"/>
    <w:uiPriority w:val="39"/>
    <w:unhideWhenUsed/>
    <w:qFormat/>
    <w:rsid w:val="00535382"/>
    <w:pPr>
      <w:ind w:leftChars="200" w:left="420"/>
    </w:pPr>
  </w:style>
  <w:style w:type="paragraph" w:styleId="a9">
    <w:name w:val="Normal (Web)"/>
    <w:basedOn w:val="a"/>
    <w:uiPriority w:val="99"/>
    <w:semiHidden/>
    <w:unhideWhenUsed/>
    <w:qFormat/>
    <w:rsid w:val="00535382"/>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sid w:val="00535382"/>
    <w:rPr>
      <w:color w:val="0000FF" w:themeColor="hyperlink"/>
      <w:u w:val="single"/>
    </w:rPr>
  </w:style>
  <w:style w:type="table" w:styleId="ab">
    <w:name w:val="Table Grid"/>
    <w:basedOn w:val="a1"/>
    <w:uiPriority w:val="99"/>
    <w:qFormat/>
    <w:rsid w:val="00535382"/>
    <w:pPr>
      <w:widowControl w:val="0"/>
      <w:jc w:val="both"/>
    </w:pPr>
    <w:rPr>
      <w:rFonts w:cs="宋体"/>
      <w:color w:val="000000" w:themeColor="text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日期 Char"/>
    <w:basedOn w:val="a0"/>
    <w:link w:val="a5"/>
    <w:uiPriority w:val="99"/>
    <w:semiHidden/>
    <w:qFormat/>
    <w:rsid w:val="00535382"/>
  </w:style>
  <w:style w:type="character" w:customStyle="1" w:styleId="1Char">
    <w:name w:val="标题 1 Char"/>
    <w:basedOn w:val="a0"/>
    <w:link w:val="1"/>
    <w:uiPriority w:val="9"/>
    <w:qFormat/>
    <w:rsid w:val="00535382"/>
    <w:rPr>
      <w:b/>
      <w:bCs/>
      <w:kern w:val="44"/>
      <w:sz w:val="44"/>
      <w:szCs w:val="44"/>
    </w:rPr>
  </w:style>
  <w:style w:type="character" w:customStyle="1" w:styleId="2Char0">
    <w:name w:val="正文文本缩进 2 Char"/>
    <w:basedOn w:val="a0"/>
    <w:link w:val="20"/>
    <w:uiPriority w:val="99"/>
    <w:qFormat/>
    <w:locked/>
    <w:rsid w:val="00535382"/>
    <w:rPr>
      <w:rFonts w:cs="Times New Roman"/>
      <w:sz w:val="24"/>
      <w:szCs w:val="24"/>
    </w:rPr>
  </w:style>
  <w:style w:type="character" w:customStyle="1" w:styleId="2Char1">
    <w:name w:val="正文文本缩进 2 Char1"/>
    <w:basedOn w:val="a0"/>
    <w:uiPriority w:val="99"/>
    <w:semiHidden/>
    <w:qFormat/>
    <w:rsid w:val="00535382"/>
  </w:style>
  <w:style w:type="character" w:customStyle="1" w:styleId="2Char">
    <w:name w:val="标题 2 Char"/>
    <w:basedOn w:val="a0"/>
    <w:link w:val="2"/>
    <w:uiPriority w:val="9"/>
    <w:qFormat/>
    <w:rsid w:val="00535382"/>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535382"/>
    <w:rPr>
      <w:b/>
      <w:bCs/>
      <w:sz w:val="28"/>
      <w:szCs w:val="32"/>
    </w:rPr>
  </w:style>
  <w:style w:type="character" w:customStyle="1" w:styleId="Char">
    <w:name w:val="正文缩进 Char"/>
    <w:link w:val="a3"/>
    <w:qFormat/>
    <w:rsid w:val="00535382"/>
    <w:rPr>
      <w:rFonts w:ascii="仿宋_GB2312" w:eastAsia="仿宋_GB2312" w:hAnsi="Alaska" w:cs="Times New Roman"/>
      <w:snapToGrid w:val="0"/>
      <w:kern w:val="0"/>
      <w:sz w:val="28"/>
      <w:szCs w:val="24"/>
    </w:rPr>
  </w:style>
  <w:style w:type="paragraph" w:customStyle="1" w:styleId="TOC1">
    <w:name w:val="TOC 标题1"/>
    <w:basedOn w:val="1"/>
    <w:next w:val="a"/>
    <w:uiPriority w:val="39"/>
    <w:unhideWhenUsed/>
    <w:qFormat/>
    <w:rsid w:val="0053538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link w:val="a6"/>
    <w:uiPriority w:val="99"/>
    <w:semiHidden/>
    <w:qFormat/>
    <w:rsid w:val="00535382"/>
    <w:rPr>
      <w:sz w:val="18"/>
      <w:szCs w:val="18"/>
    </w:rPr>
  </w:style>
  <w:style w:type="character" w:customStyle="1" w:styleId="Char4">
    <w:name w:val="页眉 Char"/>
    <w:basedOn w:val="a0"/>
    <w:link w:val="a8"/>
    <w:uiPriority w:val="99"/>
    <w:qFormat/>
    <w:rsid w:val="00535382"/>
    <w:rPr>
      <w:sz w:val="18"/>
      <w:szCs w:val="18"/>
    </w:rPr>
  </w:style>
  <w:style w:type="character" w:customStyle="1" w:styleId="Char3">
    <w:name w:val="页脚 Char"/>
    <w:basedOn w:val="a0"/>
    <w:link w:val="a7"/>
    <w:uiPriority w:val="99"/>
    <w:qFormat/>
    <w:rsid w:val="00535382"/>
    <w:rPr>
      <w:sz w:val="18"/>
      <w:szCs w:val="18"/>
    </w:rPr>
  </w:style>
  <w:style w:type="character" w:customStyle="1" w:styleId="Char5">
    <w:name w:val="中文报告书样式 Char"/>
    <w:link w:val="ac"/>
    <w:qFormat/>
    <w:rsid w:val="00535382"/>
    <w:rPr>
      <w:rFonts w:eastAsia="宋体"/>
      <w:kern w:val="24"/>
      <w:sz w:val="24"/>
    </w:rPr>
  </w:style>
  <w:style w:type="paragraph" w:customStyle="1" w:styleId="ac">
    <w:name w:val="中文报告书样式"/>
    <w:basedOn w:val="a"/>
    <w:link w:val="Char5"/>
    <w:qFormat/>
    <w:rsid w:val="00535382"/>
    <w:pPr>
      <w:adjustRightInd w:val="0"/>
      <w:spacing w:line="480" w:lineRule="atLeast"/>
      <w:ind w:firstLine="482"/>
      <w:textAlignment w:val="baseline"/>
    </w:pPr>
    <w:rPr>
      <w:rFonts w:eastAsia="宋体"/>
      <w:kern w:val="24"/>
      <w:sz w:val="24"/>
    </w:rPr>
  </w:style>
  <w:style w:type="paragraph" w:customStyle="1" w:styleId="p0">
    <w:name w:val="p0"/>
    <w:basedOn w:val="a"/>
    <w:qFormat/>
    <w:rsid w:val="00535382"/>
    <w:pPr>
      <w:widowControl/>
    </w:pPr>
    <w:rPr>
      <w:rFonts w:ascii="Times New Roman" w:eastAsia="宋体" w:hAnsi="Times New Roman" w:cs="Times New Roman"/>
      <w:kern w:val="0"/>
      <w:szCs w:val="21"/>
    </w:rPr>
  </w:style>
  <w:style w:type="paragraph" w:styleId="ad">
    <w:name w:val="List Paragraph"/>
    <w:basedOn w:val="a"/>
    <w:uiPriority w:val="34"/>
    <w:qFormat/>
    <w:rsid w:val="00535382"/>
    <w:pPr>
      <w:ind w:firstLineChars="200" w:firstLine="420"/>
    </w:pPr>
  </w:style>
  <w:style w:type="character" w:customStyle="1" w:styleId="Char0">
    <w:name w:val="正文文本缩进 Char"/>
    <w:basedOn w:val="a0"/>
    <w:link w:val="a4"/>
    <w:uiPriority w:val="99"/>
    <w:qFormat/>
    <w:rsid w:val="00535382"/>
  </w:style>
  <w:style w:type="paragraph" w:customStyle="1" w:styleId="ae">
    <w:name w:val="文字描述"/>
    <w:basedOn w:val="a"/>
    <w:qFormat/>
    <w:rsid w:val="00535382"/>
    <w:pPr>
      <w:adjustRightInd w:val="0"/>
      <w:snapToGrid w:val="0"/>
      <w:spacing w:line="360" w:lineRule="auto"/>
      <w:ind w:firstLineChars="200" w:firstLine="200"/>
    </w:pPr>
    <w:rPr>
      <w:spacing w:val="-2"/>
      <w:sz w:val="24"/>
      <w:szCs w:val="24"/>
    </w:rPr>
  </w:style>
  <w:style w:type="paragraph" w:customStyle="1" w:styleId="af">
    <w:name w:val="表头"/>
    <w:basedOn w:val="af0"/>
    <w:next w:val="af0"/>
    <w:qFormat/>
    <w:rsid w:val="00535382"/>
    <w:pPr>
      <w:spacing w:line="320" w:lineRule="exact"/>
      <w:outlineLvl w:val="2"/>
    </w:pPr>
  </w:style>
  <w:style w:type="paragraph" w:customStyle="1" w:styleId="af0">
    <w:name w:val="五号表格"/>
    <w:basedOn w:val="a"/>
    <w:qFormat/>
    <w:rsid w:val="00535382"/>
    <w:pPr>
      <w:jc w:val="center"/>
    </w:pPr>
    <w:rPr>
      <w:kern w:val="0"/>
      <w:szCs w:val="20"/>
    </w:rPr>
  </w:style>
  <w:style w:type="paragraph" w:customStyle="1" w:styleId="TableParagraph">
    <w:name w:val="Table Paragraph"/>
    <w:basedOn w:val="a"/>
    <w:uiPriority w:val="1"/>
    <w:qFormat/>
    <w:rsid w:val="00535382"/>
    <w:pPr>
      <w:autoSpaceDE w:val="0"/>
      <w:autoSpaceDN w:val="0"/>
      <w:adjustRightInd w:val="0"/>
      <w:jc w:val="left"/>
    </w:pPr>
    <w:rPr>
      <w:rFonts w:eastAsia="宋体"/>
      <w:kern w:val="0"/>
      <w:sz w:val="24"/>
    </w:rPr>
  </w:style>
  <w:style w:type="paragraph" w:customStyle="1" w:styleId="af1">
    <w:name w:val="表、图标题"/>
    <w:basedOn w:val="a"/>
    <w:qFormat/>
    <w:rsid w:val="00535382"/>
    <w:pPr>
      <w:adjustRightInd w:val="0"/>
      <w:snapToGrid w:val="0"/>
      <w:jc w:val="center"/>
    </w:pPr>
    <w:rPr>
      <w:b/>
      <w:bCs/>
      <w:kern w:val="0"/>
      <w:szCs w:val="18"/>
    </w:rPr>
  </w:style>
  <w:style w:type="paragraph" w:customStyle="1" w:styleId="af2">
    <w:name w:val="表格"/>
    <w:basedOn w:val="a"/>
    <w:qFormat/>
    <w:rsid w:val="00535382"/>
    <w:pPr>
      <w:snapToGrid w:val="0"/>
      <w:jc w:val="center"/>
    </w:pPr>
    <w:rPr>
      <w:szCs w:val="21"/>
    </w:rPr>
  </w:style>
  <w:style w:type="character" w:customStyle="1" w:styleId="font21">
    <w:name w:val="font21"/>
    <w:basedOn w:val="a0"/>
    <w:rsid w:val="00535382"/>
    <w:rPr>
      <w:rFonts w:ascii="宋体" w:eastAsia="宋体" w:hAnsi="宋体" w:cs="宋体" w:hint="eastAsia"/>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Date" w:qFormat="1"/>
    <w:lsdException w:name="Body Text Indent 2"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382"/>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3538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353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35382"/>
    <w:pPr>
      <w:keepNext/>
      <w:keepLines/>
      <w:spacing w:before="260" w:after="260" w:line="360"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535382"/>
    <w:pPr>
      <w:adjustRightInd w:val="0"/>
      <w:snapToGrid w:val="0"/>
      <w:spacing w:line="360" w:lineRule="auto"/>
      <w:ind w:firstLine="420"/>
      <w:textAlignment w:val="baseline"/>
      <w:outlineLvl w:val="0"/>
    </w:pPr>
    <w:rPr>
      <w:rFonts w:ascii="仿宋_GB2312" w:eastAsia="仿宋_GB2312" w:hAnsi="Alaska" w:cs="Times New Roman"/>
      <w:snapToGrid w:val="0"/>
      <w:kern w:val="0"/>
      <w:sz w:val="28"/>
      <w:szCs w:val="24"/>
    </w:rPr>
  </w:style>
  <w:style w:type="paragraph" w:styleId="a4">
    <w:name w:val="Body Text Indent"/>
    <w:basedOn w:val="a"/>
    <w:link w:val="Char0"/>
    <w:uiPriority w:val="99"/>
    <w:unhideWhenUsed/>
    <w:qFormat/>
    <w:rsid w:val="00535382"/>
    <w:pPr>
      <w:spacing w:after="120"/>
      <w:ind w:leftChars="200" w:left="420"/>
    </w:pPr>
  </w:style>
  <w:style w:type="paragraph" w:styleId="30">
    <w:name w:val="toc 3"/>
    <w:basedOn w:val="a"/>
    <w:next w:val="a"/>
    <w:uiPriority w:val="39"/>
    <w:unhideWhenUsed/>
    <w:qFormat/>
    <w:rsid w:val="00535382"/>
    <w:pPr>
      <w:ind w:leftChars="400" w:left="840"/>
    </w:pPr>
  </w:style>
  <w:style w:type="paragraph" w:styleId="a5">
    <w:name w:val="Date"/>
    <w:basedOn w:val="a"/>
    <w:next w:val="a"/>
    <w:link w:val="Char1"/>
    <w:uiPriority w:val="99"/>
    <w:semiHidden/>
    <w:unhideWhenUsed/>
    <w:qFormat/>
    <w:rsid w:val="00535382"/>
    <w:pPr>
      <w:ind w:leftChars="2500" w:left="100"/>
    </w:pPr>
  </w:style>
  <w:style w:type="paragraph" w:styleId="20">
    <w:name w:val="Body Text Indent 2"/>
    <w:basedOn w:val="a"/>
    <w:link w:val="2Char0"/>
    <w:uiPriority w:val="99"/>
    <w:qFormat/>
    <w:rsid w:val="00535382"/>
    <w:pPr>
      <w:spacing w:line="360" w:lineRule="auto"/>
      <w:ind w:firstLineChars="200" w:firstLine="200"/>
    </w:pPr>
    <w:rPr>
      <w:rFonts w:cs="Times New Roman"/>
      <w:sz w:val="24"/>
      <w:szCs w:val="24"/>
    </w:rPr>
  </w:style>
  <w:style w:type="paragraph" w:styleId="a6">
    <w:name w:val="Balloon Text"/>
    <w:basedOn w:val="a"/>
    <w:link w:val="Char2"/>
    <w:uiPriority w:val="99"/>
    <w:semiHidden/>
    <w:unhideWhenUsed/>
    <w:qFormat/>
    <w:rsid w:val="00535382"/>
    <w:rPr>
      <w:sz w:val="18"/>
      <w:szCs w:val="18"/>
    </w:rPr>
  </w:style>
  <w:style w:type="paragraph" w:styleId="a7">
    <w:name w:val="footer"/>
    <w:basedOn w:val="a"/>
    <w:link w:val="Char3"/>
    <w:uiPriority w:val="99"/>
    <w:unhideWhenUsed/>
    <w:qFormat/>
    <w:rsid w:val="00535382"/>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53538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535382"/>
    <w:pPr>
      <w:tabs>
        <w:tab w:val="right" w:leader="dot" w:pos="8396"/>
      </w:tabs>
    </w:pPr>
    <w:rPr>
      <w:rFonts w:ascii="Times New Roman" w:hAnsi="Times New Roman" w:cs="Times New Roman"/>
      <w:b/>
      <w:sz w:val="24"/>
      <w:szCs w:val="24"/>
    </w:rPr>
  </w:style>
  <w:style w:type="paragraph" w:styleId="21">
    <w:name w:val="toc 2"/>
    <w:basedOn w:val="a"/>
    <w:next w:val="a"/>
    <w:uiPriority w:val="39"/>
    <w:unhideWhenUsed/>
    <w:qFormat/>
    <w:rsid w:val="00535382"/>
    <w:pPr>
      <w:ind w:leftChars="200" w:left="420"/>
    </w:pPr>
  </w:style>
  <w:style w:type="paragraph" w:styleId="a9">
    <w:name w:val="Normal (Web)"/>
    <w:basedOn w:val="a"/>
    <w:uiPriority w:val="99"/>
    <w:semiHidden/>
    <w:unhideWhenUsed/>
    <w:qFormat/>
    <w:rsid w:val="00535382"/>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sid w:val="00535382"/>
    <w:rPr>
      <w:color w:val="0000FF" w:themeColor="hyperlink"/>
      <w:u w:val="single"/>
    </w:rPr>
  </w:style>
  <w:style w:type="table" w:styleId="ab">
    <w:name w:val="Table Grid"/>
    <w:basedOn w:val="a1"/>
    <w:uiPriority w:val="99"/>
    <w:qFormat/>
    <w:rsid w:val="00535382"/>
    <w:pPr>
      <w:widowControl w:val="0"/>
      <w:jc w:val="both"/>
    </w:pPr>
    <w:rPr>
      <w:rFonts w:cs="宋体"/>
      <w:color w:val="000000" w:themeColor="text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日期 Char"/>
    <w:basedOn w:val="a0"/>
    <w:link w:val="a5"/>
    <w:uiPriority w:val="99"/>
    <w:semiHidden/>
    <w:qFormat/>
    <w:rsid w:val="00535382"/>
  </w:style>
  <w:style w:type="character" w:customStyle="1" w:styleId="1Char">
    <w:name w:val="标题 1 Char"/>
    <w:basedOn w:val="a0"/>
    <w:link w:val="1"/>
    <w:uiPriority w:val="9"/>
    <w:qFormat/>
    <w:rsid w:val="00535382"/>
    <w:rPr>
      <w:b/>
      <w:bCs/>
      <w:kern w:val="44"/>
      <w:sz w:val="44"/>
      <w:szCs w:val="44"/>
    </w:rPr>
  </w:style>
  <w:style w:type="character" w:customStyle="1" w:styleId="2Char0">
    <w:name w:val="正文文本缩进 2 Char"/>
    <w:basedOn w:val="a0"/>
    <w:link w:val="20"/>
    <w:uiPriority w:val="99"/>
    <w:qFormat/>
    <w:locked/>
    <w:rsid w:val="00535382"/>
    <w:rPr>
      <w:rFonts w:cs="Times New Roman"/>
      <w:sz w:val="24"/>
      <w:szCs w:val="24"/>
    </w:rPr>
  </w:style>
  <w:style w:type="character" w:customStyle="1" w:styleId="2Char1">
    <w:name w:val="正文文本缩进 2 Char1"/>
    <w:basedOn w:val="a0"/>
    <w:uiPriority w:val="99"/>
    <w:semiHidden/>
    <w:qFormat/>
    <w:rsid w:val="00535382"/>
  </w:style>
  <w:style w:type="character" w:customStyle="1" w:styleId="2Char">
    <w:name w:val="标题 2 Char"/>
    <w:basedOn w:val="a0"/>
    <w:link w:val="2"/>
    <w:uiPriority w:val="9"/>
    <w:qFormat/>
    <w:rsid w:val="00535382"/>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535382"/>
    <w:rPr>
      <w:b/>
      <w:bCs/>
      <w:sz w:val="28"/>
      <w:szCs w:val="32"/>
    </w:rPr>
  </w:style>
  <w:style w:type="character" w:customStyle="1" w:styleId="Char">
    <w:name w:val="正文缩进 Char"/>
    <w:link w:val="a3"/>
    <w:qFormat/>
    <w:rsid w:val="00535382"/>
    <w:rPr>
      <w:rFonts w:ascii="仿宋_GB2312" w:eastAsia="仿宋_GB2312" w:hAnsi="Alaska" w:cs="Times New Roman"/>
      <w:snapToGrid w:val="0"/>
      <w:kern w:val="0"/>
      <w:sz w:val="28"/>
      <w:szCs w:val="24"/>
    </w:rPr>
  </w:style>
  <w:style w:type="paragraph" w:customStyle="1" w:styleId="TOC1">
    <w:name w:val="TOC 标题1"/>
    <w:basedOn w:val="1"/>
    <w:next w:val="a"/>
    <w:uiPriority w:val="39"/>
    <w:semiHidden/>
    <w:unhideWhenUsed/>
    <w:qFormat/>
    <w:rsid w:val="0053538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link w:val="a6"/>
    <w:uiPriority w:val="99"/>
    <w:semiHidden/>
    <w:qFormat/>
    <w:rsid w:val="00535382"/>
    <w:rPr>
      <w:sz w:val="18"/>
      <w:szCs w:val="18"/>
    </w:rPr>
  </w:style>
  <w:style w:type="character" w:customStyle="1" w:styleId="Char4">
    <w:name w:val="页眉 Char"/>
    <w:basedOn w:val="a0"/>
    <w:link w:val="a8"/>
    <w:uiPriority w:val="99"/>
    <w:qFormat/>
    <w:rsid w:val="00535382"/>
    <w:rPr>
      <w:sz w:val="18"/>
      <w:szCs w:val="18"/>
    </w:rPr>
  </w:style>
  <w:style w:type="character" w:customStyle="1" w:styleId="Char3">
    <w:name w:val="页脚 Char"/>
    <w:basedOn w:val="a0"/>
    <w:link w:val="a7"/>
    <w:uiPriority w:val="99"/>
    <w:qFormat/>
    <w:rsid w:val="00535382"/>
    <w:rPr>
      <w:sz w:val="18"/>
      <w:szCs w:val="18"/>
    </w:rPr>
  </w:style>
  <w:style w:type="character" w:customStyle="1" w:styleId="Char5">
    <w:name w:val="中文报告书样式 Char"/>
    <w:link w:val="ac"/>
    <w:qFormat/>
    <w:rsid w:val="00535382"/>
    <w:rPr>
      <w:rFonts w:eastAsia="宋体"/>
      <w:kern w:val="24"/>
      <w:sz w:val="24"/>
    </w:rPr>
  </w:style>
  <w:style w:type="paragraph" w:customStyle="1" w:styleId="ac">
    <w:name w:val="中文报告书样式"/>
    <w:basedOn w:val="a"/>
    <w:link w:val="Char5"/>
    <w:qFormat/>
    <w:rsid w:val="00535382"/>
    <w:pPr>
      <w:adjustRightInd w:val="0"/>
      <w:spacing w:line="480" w:lineRule="atLeast"/>
      <w:ind w:firstLine="482"/>
      <w:textAlignment w:val="baseline"/>
    </w:pPr>
    <w:rPr>
      <w:rFonts w:eastAsia="宋体"/>
      <w:kern w:val="24"/>
      <w:sz w:val="24"/>
    </w:rPr>
  </w:style>
  <w:style w:type="paragraph" w:customStyle="1" w:styleId="p0">
    <w:name w:val="p0"/>
    <w:basedOn w:val="a"/>
    <w:qFormat/>
    <w:rsid w:val="00535382"/>
    <w:pPr>
      <w:widowControl/>
    </w:pPr>
    <w:rPr>
      <w:rFonts w:ascii="Times New Roman" w:eastAsia="宋体" w:hAnsi="Times New Roman" w:cs="Times New Roman"/>
      <w:kern w:val="0"/>
      <w:szCs w:val="21"/>
    </w:rPr>
  </w:style>
  <w:style w:type="paragraph" w:styleId="ad">
    <w:name w:val="List Paragraph"/>
    <w:basedOn w:val="a"/>
    <w:uiPriority w:val="34"/>
    <w:qFormat/>
    <w:rsid w:val="00535382"/>
    <w:pPr>
      <w:ind w:firstLineChars="200" w:firstLine="420"/>
    </w:pPr>
  </w:style>
  <w:style w:type="character" w:customStyle="1" w:styleId="Char0">
    <w:name w:val="正文文本缩进 Char"/>
    <w:basedOn w:val="a0"/>
    <w:link w:val="a4"/>
    <w:uiPriority w:val="99"/>
    <w:qFormat/>
    <w:rsid w:val="00535382"/>
  </w:style>
  <w:style w:type="paragraph" w:customStyle="1" w:styleId="ae">
    <w:name w:val="文字描述"/>
    <w:basedOn w:val="a"/>
    <w:qFormat/>
    <w:rsid w:val="00535382"/>
    <w:pPr>
      <w:adjustRightInd w:val="0"/>
      <w:snapToGrid w:val="0"/>
      <w:spacing w:line="360" w:lineRule="auto"/>
      <w:ind w:firstLineChars="200" w:firstLine="200"/>
    </w:pPr>
    <w:rPr>
      <w:spacing w:val="-2"/>
      <w:sz w:val="24"/>
      <w:szCs w:val="24"/>
    </w:rPr>
  </w:style>
  <w:style w:type="paragraph" w:customStyle="1" w:styleId="af">
    <w:name w:val="表头"/>
    <w:basedOn w:val="af0"/>
    <w:next w:val="af0"/>
    <w:qFormat/>
    <w:rsid w:val="00535382"/>
    <w:pPr>
      <w:spacing w:line="320" w:lineRule="exact"/>
      <w:outlineLvl w:val="2"/>
    </w:pPr>
  </w:style>
  <w:style w:type="paragraph" w:customStyle="1" w:styleId="af0">
    <w:name w:val="五号表格"/>
    <w:basedOn w:val="a"/>
    <w:qFormat/>
    <w:rsid w:val="00535382"/>
    <w:pPr>
      <w:jc w:val="center"/>
    </w:pPr>
    <w:rPr>
      <w:kern w:val="0"/>
      <w:szCs w:val="20"/>
    </w:rPr>
  </w:style>
  <w:style w:type="paragraph" w:customStyle="1" w:styleId="TableParagraph">
    <w:name w:val="Table Paragraph"/>
    <w:basedOn w:val="a"/>
    <w:uiPriority w:val="1"/>
    <w:qFormat/>
    <w:rsid w:val="00535382"/>
    <w:pPr>
      <w:autoSpaceDE w:val="0"/>
      <w:autoSpaceDN w:val="0"/>
      <w:adjustRightInd w:val="0"/>
      <w:jc w:val="left"/>
    </w:pPr>
    <w:rPr>
      <w:rFonts w:eastAsia="宋体"/>
      <w:kern w:val="0"/>
      <w:sz w:val="24"/>
    </w:rPr>
  </w:style>
  <w:style w:type="paragraph" w:customStyle="1" w:styleId="af1">
    <w:name w:val="表、图标题"/>
    <w:basedOn w:val="a"/>
    <w:qFormat/>
    <w:rsid w:val="00535382"/>
    <w:pPr>
      <w:adjustRightInd w:val="0"/>
      <w:snapToGrid w:val="0"/>
      <w:jc w:val="center"/>
    </w:pPr>
    <w:rPr>
      <w:b/>
      <w:bCs/>
      <w:kern w:val="0"/>
      <w:szCs w:val="18"/>
    </w:rPr>
  </w:style>
  <w:style w:type="paragraph" w:customStyle="1" w:styleId="af2">
    <w:name w:val="表格"/>
    <w:basedOn w:val="a"/>
    <w:qFormat/>
    <w:rsid w:val="00535382"/>
    <w:pPr>
      <w:snapToGrid w:val="0"/>
      <w:jc w:val="center"/>
    </w:pPr>
    <w:rPr>
      <w:szCs w:val="21"/>
    </w:rPr>
  </w:style>
  <w:style w:type="character" w:customStyle="1" w:styleId="font21">
    <w:name w:val="font21"/>
    <w:basedOn w:val="a0"/>
    <w:rsid w:val="00535382"/>
    <w:rPr>
      <w:rFonts w:ascii="宋体" w:eastAsia="宋体" w:hAnsi="宋体" w:cs="宋体" w:hint="eastAsia"/>
      <w:color w:val="000000"/>
      <w:sz w:val="21"/>
      <w:szCs w:val="21"/>
      <w:u w:val="none"/>
    </w:rPr>
  </w:style>
</w:styles>
</file>

<file path=word/webSettings.xml><?xml version="1.0" encoding="utf-8"?>
<w:webSettings xmlns:r="http://schemas.openxmlformats.org/officeDocument/2006/relationships" xmlns:w="http://schemas.openxmlformats.org/wordprocessingml/2006/main">
  <w:divs>
    <w:div w:id="675810393">
      <w:bodyDiv w:val="1"/>
      <w:marLeft w:val="0"/>
      <w:marRight w:val="0"/>
      <w:marTop w:val="0"/>
      <w:marBottom w:val="0"/>
      <w:divBdr>
        <w:top w:val="none" w:sz="0" w:space="0" w:color="auto"/>
        <w:left w:val="none" w:sz="0" w:space="0" w:color="auto"/>
        <w:bottom w:val="none" w:sz="0" w:space="0" w:color="auto"/>
        <w:right w:val="none" w:sz="0" w:space="0" w:color="auto"/>
      </w:divBdr>
      <w:divsChild>
        <w:div w:id="1186283519">
          <w:marLeft w:val="0"/>
          <w:marRight w:val="0"/>
          <w:marTop w:val="0"/>
          <w:marBottom w:val="0"/>
          <w:divBdr>
            <w:top w:val="none" w:sz="0" w:space="0" w:color="auto"/>
            <w:left w:val="none" w:sz="0" w:space="0" w:color="auto"/>
            <w:bottom w:val="none" w:sz="0" w:space="0" w:color="auto"/>
            <w:right w:val="none" w:sz="0" w:space="0" w:color="auto"/>
          </w:divBdr>
        </w:div>
      </w:divsChild>
    </w:div>
    <w:div w:id="1376929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100"/>
    <customShpInfo spid="_x0000_s4099"/>
    <customShpInfo spid="_x0000_s4098"/>
    <customShpInfo spid="_x0000_s4097"/>
    <customShpInfo spid="_x0000_s1174"/>
    <customShpInfo spid="_x0000_s1186"/>
    <customShpInfo spid="_x0000_s1188"/>
    <customShpInfo spid="_x0000_s1189"/>
    <customShpInfo spid="_x0000_s1169"/>
    <customShpInfo spid="_x0000_s1168"/>
    <customShpInfo spid="_x0000_s1178"/>
    <customShpInfo spid="_x0000_s1185"/>
    <customShpInfo spid="_x0000_s1181"/>
    <customShpInfo spid="_x0000_s1179"/>
    <customShpInfo spid="_x0000_s1170"/>
    <customShpInfo spid="_x0000_s1190"/>
    <customShpInfo spid="_x0000_s1180"/>
    <customShpInfo spid="_x0000_s1171"/>
    <customShpInfo spid="_x0000_s1194"/>
    <customShpInfo spid="_x0000_s1192"/>
    <customShpInfo spid="_x0000_s1173"/>
    <customShpInfo spid="_x0000_s1176"/>
    <customShpInfo spid="_x0000_s1183"/>
    <customShpInfo spid="_x0000_s1184"/>
    <customShpInfo spid="_x0000_s1193"/>
    <customShpInfo spid="_x0000_s1198"/>
    <customShpInfo spid="_x0000_s1187"/>
    <customShpInfo spid="_x0000_s1182"/>
    <customShpInfo spid="_x0000_s1196"/>
    <customShpInfo spid="_x0000_s1195"/>
    <customShpInfo spid="_x0000_s1197"/>
    <customShpInfo spid="_x0000_s1191"/>
    <customShpInfo spid="_x0000_s1175"/>
    <customShpInfo spid="_x0000_s1172"/>
    <customShpInfo spid="_x0000_s11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DF54CE-B2AD-423A-B91D-8031F9C3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32</Pages>
  <Words>2080</Words>
  <Characters>11862</Characters>
  <Application>Microsoft Office Word</Application>
  <DocSecurity>0</DocSecurity>
  <Lines>98</Lines>
  <Paragraphs>27</Paragraphs>
  <ScaleCrop>false</ScaleCrop>
  <Company>levei</Company>
  <LinksUpToDate>false</LinksUpToDate>
  <CharactersWithSpaces>13915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陈嘉俊</dc:creator>
  <cp:lastModifiedBy>Administrator</cp:lastModifiedBy>
  <cp:revision>23</cp:revision>
  <cp:lastPrinted>2019-03-28T07:58:00Z</cp:lastPrinted>
  <dcterms:created xsi:type="dcterms:W3CDTF">2012-03-21T09:05:00Z</dcterms:created>
  <dcterms:modified xsi:type="dcterms:W3CDTF">2019-04-03T07:57:00Z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