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Theme="minorEastAsia" w:hAnsiTheme="minorEastAsia" w:eastAsiaTheme="minorEastAsia"/>
          <w:b/>
          <w:spacing w:val="-6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pacing w:val="-6"/>
          <w:sz w:val="44"/>
          <w:szCs w:val="44"/>
        </w:rPr>
        <w:t>于都县2018年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新入职教师岗位</w:t>
      </w:r>
      <w:r>
        <w:rPr>
          <w:rFonts w:hint="eastAsia" w:asciiTheme="minorEastAsia" w:hAnsiTheme="minorEastAsia" w:eastAsiaTheme="minorEastAsia"/>
          <w:b/>
          <w:spacing w:val="-6"/>
          <w:sz w:val="44"/>
          <w:szCs w:val="44"/>
        </w:rPr>
        <w:t>培训实施方案</w:t>
      </w:r>
    </w:p>
    <w:p>
      <w:pPr>
        <w:spacing w:line="540" w:lineRule="exact"/>
        <w:jc w:val="center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540" w:lineRule="exact"/>
        <w:ind w:firstLine="600" w:firstLineChars="200"/>
        <w:rPr>
          <w:rFonts w:cs="宋体" w:asciiTheme="minorEastAsia" w:hAnsiTheme="minorEastAsia" w:eastAsiaTheme="minorEastAsia"/>
          <w:color w:val="000000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30"/>
          <w:szCs w:val="30"/>
        </w:rPr>
        <w:t>为使新入职教师尽快了解教师岗位工作特点，初步掌握基本教学理念及班主任工作方法，熟悉基本的教师礼仪与教育法律法规，明确教师职业道德规范内容，树立热爱教育、奉献教育、为人师表、教书育人的信心与决心，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决定举办6期新入职教师岗位培训。</w:t>
      </w:r>
    </w:p>
    <w:p>
      <w:pPr>
        <w:spacing w:line="540" w:lineRule="exact"/>
        <w:ind w:firstLine="602" w:firstLineChars="200"/>
        <w:rPr>
          <w:rFonts w:asciiTheme="minorEastAsia" w:hAnsiTheme="minorEastAsia" w:eastAsia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color w:val="000000"/>
          <w:sz w:val="30"/>
          <w:szCs w:val="30"/>
        </w:rPr>
        <w:t>一、培训对象及人数</w:t>
      </w:r>
    </w:p>
    <w:p>
      <w:pPr>
        <w:spacing w:line="540" w:lineRule="exact"/>
        <w:ind w:firstLine="602" w:firstLineChars="200"/>
        <w:rPr>
          <w:rFonts w:asciiTheme="minorEastAsia" w:hAnsiTheme="minorEastAsia" w:eastAsia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color w:val="000000"/>
          <w:sz w:val="30"/>
          <w:szCs w:val="30"/>
        </w:rPr>
        <w:t>（一）培训对象：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今年（2018）通过省统招考试及特岗教师考试选招分配到我县的高中（含高职）、初中、小学、幼儿园新教师。</w:t>
      </w:r>
    </w:p>
    <w:p>
      <w:pPr>
        <w:spacing w:line="540" w:lineRule="exact"/>
        <w:ind w:firstLine="602" w:firstLineChars="200"/>
        <w:rPr>
          <w:rFonts w:asciiTheme="minorEastAsia" w:hAnsiTheme="minorEastAsia" w:eastAsia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color w:val="000000"/>
          <w:sz w:val="30"/>
          <w:szCs w:val="30"/>
        </w:rPr>
        <w:t>（二）培训人数：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共计523人。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1. 幼儿园教师30人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2. 小学教师344人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3. 初中教师92人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4. 高中教师57人</w:t>
      </w:r>
    </w:p>
    <w:p>
      <w:pPr>
        <w:spacing w:line="540" w:lineRule="exact"/>
        <w:ind w:firstLine="602" w:firstLineChars="200"/>
        <w:rPr>
          <w:rFonts w:cs="宋体" w:asciiTheme="minorEastAsia" w:hAnsiTheme="minorEastAsia" w:eastAsiaTheme="minorEastAsia"/>
          <w:b/>
          <w:color w:val="000000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color w:val="000000"/>
          <w:sz w:val="30"/>
          <w:szCs w:val="30"/>
        </w:rPr>
        <w:t>二、培训时间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0"/>
          <w:szCs w:val="30"/>
        </w:rPr>
        <w:t>及地点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培训主要集中在8月、9月举行，共6期，具体安排如下:</w:t>
      </w:r>
    </w:p>
    <w:p>
      <w:pPr>
        <w:spacing w:line="540" w:lineRule="exact"/>
        <w:ind w:firstLine="602" w:firstLineChars="200"/>
        <w:rPr>
          <w:rFonts w:asciiTheme="minorEastAsia" w:hAnsiTheme="minorEastAsia" w:eastAsia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color w:val="000000"/>
          <w:sz w:val="30"/>
          <w:szCs w:val="30"/>
        </w:rPr>
        <w:t>(一) 培训时间</w:t>
      </w:r>
    </w:p>
    <w:p>
      <w:pPr>
        <w:spacing w:line="540" w:lineRule="exact"/>
        <w:ind w:left="2" w:leftChars="1" w:firstLine="602" w:firstLineChars="200"/>
        <w:rPr>
          <w:rFonts w:asciiTheme="minorEastAsia" w:hAnsiTheme="minorEastAsia" w:eastAsia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color w:val="000000"/>
          <w:sz w:val="30"/>
          <w:szCs w:val="30"/>
        </w:rPr>
        <w:t>第一期:初中教师92人（统招28人，特岗64人）；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培训时间:8月26—27日；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8月26日上午8：00到9：00报到，9：30—10：00开班仪式。</w:t>
      </w:r>
    </w:p>
    <w:p>
      <w:pPr>
        <w:spacing w:line="540" w:lineRule="exact"/>
        <w:ind w:firstLine="602" w:firstLineChars="200"/>
        <w:rPr>
          <w:rFonts w:asciiTheme="minorEastAsia" w:hAnsiTheme="minorEastAsia" w:eastAsia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color w:val="000000"/>
          <w:sz w:val="30"/>
          <w:szCs w:val="30"/>
        </w:rPr>
        <w:t>第二期:高中教师57人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培训时间:8月28—29日；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8月28日上午8：00到9：00报到，9：30—10：00开班仪式。</w:t>
      </w:r>
    </w:p>
    <w:p>
      <w:pPr>
        <w:spacing w:line="540" w:lineRule="exact"/>
        <w:ind w:firstLine="602" w:firstLineChars="200"/>
        <w:rPr>
          <w:rFonts w:asciiTheme="minorEastAsia" w:hAnsiTheme="minorEastAsia" w:eastAsia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color w:val="000000"/>
          <w:sz w:val="30"/>
          <w:szCs w:val="30"/>
        </w:rPr>
        <w:t>第三期:幼儿园教师30人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培训时间:9月8日（星期六）—9日（星期日）；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9月8日上午8：00到9：00报到，9：30—10：00开班仪式。</w:t>
      </w:r>
    </w:p>
    <w:p>
      <w:pPr>
        <w:spacing w:line="540" w:lineRule="exact"/>
        <w:ind w:firstLine="602" w:firstLineChars="200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color w:val="000000"/>
          <w:sz w:val="30"/>
          <w:szCs w:val="30"/>
        </w:rPr>
        <w:t>第四期:小学教师116人</w:t>
      </w: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(语文69人、音乐45人、品德与生活1人、科学1人)。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9月14日（星期五）—15日（星期六）；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9月14日上午8：00到9：00报到，9：30—10：00开班仪式。</w:t>
      </w:r>
    </w:p>
    <w:p>
      <w:pPr>
        <w:spacing w:line="540" w:lineRule="exact"/>
        <w:ind w:firstLine="602" w:firstLineChars="200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color w:val="000000"/>
          <w:sz w:val="30"/>
          <w:szCs w:val="30"/>
        </w:rPr>
        <w:t>第五期：小学教师112人</w:t>
      </w: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(数学63人、美术38人、心理健康11人)。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9月21日（星期五）—22日（星期六）；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9月21日上午8：00到9：00报到，9：30—10：00开班仪式。</w:t>
      </w:r>
    </w:p>
    <w:p>
      <w:pPr>
        <w:spacing w:line="540" w:lineRule="exact"/>
        <w:ind w:firstLine="602" w:firstLineChars="200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color w:val="000000"/>
          <w:sz w:val="30"/>
          <w:szCs w:val="30"/>
        </w:rPr>
        <w:t>第六期:小学教师116人</w:t>
      </w: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(英语17人、体育73人、综合实践信息技术26人)。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9月29日（星期六）—30日（星期日）；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9月29日上午8：00到9：00报到，9：30—10：00开班仪式。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（二）</w:t>
      </w:r>
      <w:r>
        <w:rPr>
          <w:rFonts w:hint="eastAsia" w:asciiTheme="minorEastAsia" w:hAnsiTheme="minorEastAsia" w:eastAsiaTheme="minorEastAsia"/>
          <w:b/>
          <w:color w:val="000000"/>
          <w:sz w:val="30"/>
          <w:szCs w:val="30"/>
        </w:rPr>
        <w:t>培训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0"/>
          <w:szCs w:val="30"/>
        </w:rPr>
        <w:t>地点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/>
          <w:color w:val="000000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  <w:shd w:val="clear" w:color="auto" w:fill="FFFFFF"/>
        </w:rPr>
        <w:t>培训地点：于都县教师进修学校。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/>
          <w:color w:val="000000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  <w:shd w:val="clear" w:color="auto" w:fill="FFFFFF"/>
        </w:rPr>
        <w:t>报到地点：于都县教师进修学校综合楼一楼104办公室。</w:t>
      </w:r>
    </w:p>
    <w:p>
      <w:pPr>
        <w:spacing w:line="540" w:lineRule="exact"/>
        <w:ind w:firstLine="602" w:firstLineChars="200"/>
        <w:rPr>
          <w:rFonts w:asciiTheme="minorEastAsia" w:hAnsiTheme="minorEastAsia" w:eastAsiaTheme="minorEastAsia"/>
          <w:b/>
          <w:color w:val="00000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0"/>
          <w:szCs w:val="30"/>
        </w:rPr>
        <w:t>三、</w:t>
      </w:r>
      <w:r>
        <w:rPr>
          <w:rFonts w:hint="eastAsia" w:asciiTheme="minorEastAsia" w:hAnsiTheme="minorEastAsia" w:eastAsiaTheme="minorEastAsia"/>
          <w:b/>
          <w:color w:val="000000"/>
          <w:sz w:val="30"/>
          <w:szCs w:val="30"/>
        </w:rPr>
        <w:t>培训内容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根据《江西省新教师试用期培训计划》的规定，结合岗位实际，安排以下活动及课程。</w:t>
      </w:r>
    </w:p>
    <w:p>
      <w:pPr>
        <w:spacing w:line="540" w:lineRule="exact"/>
        <w:ind w:left="1201" w:leftChars="286" w:hanging="600" w:hangingChars="200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1.开班仪式</w:t>
      </w:r>
    </w:p>
    <w:p>
      <w:pPr>
        <w:spacing w:line="540" w:lineRule="exact"/>
        <w:ind w:left="1201" w:leftChars="286" w:hanging="600" w:hangingChars="200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2.教学常规讲解</w:t>
      </w:r>
    </w:p>
    <w:p>
      <w:pPr>
        <w:spacing w:line="540" w:lineRule="exact"/>
        <w:ind w:left="1201" w:leftChars="286" w:hanging="600" w:hangingChars="200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3.教育情怀讲座</w:t>
      </w:r>
    </w:p>
    <w:p>
      <w:pPr>
        <w:spacing w:line="540" w:lineRule="exact"/>
        <w:ind w:left="1201" w:leftChars="286" w:hanging="600" w:hangingChars="200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4.教师礼仪</w:t>
      </w:r>
    </w:p>
    <w:p>
      <w:pPr>
        <w:spacing w:line="540" w:lineRule="exact"/>
        <w:ind w:left="1201" w:leftChars="286" w:hanging="600" w:hangingChars="200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5.教师职业道德素养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6.班主任工作常规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7.校园安全与教育政策法规解读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8. 学生心理健康咨询与辅导</w:t>
      </w:r>
    </w:p>
    <w:p>
      <w:pPr>
        <w:spacing w:line="540" w:lineRule="exact"/>
        <w:ind w:firstLine="602" w:firstLineChars="200"/>
        <w:rPr>
          <w:rFonts w:cs="宋体" w:asciiTheme="minorEastAsia" w:hAnsiTheme="minorEastAsia" w:eastAsiaTheme="minorEastAsia"/>
          <w:b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0"/>
          <w:szCs w:val="30"/>
        </w:rPr>
        <w:t>四、培训费用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参训学员的培训费、教材资料费、伙食费由县教育局在教师培训专项经费中列支，学员住宿由教师进修学校免费安排，往返交通费</w:t>
      </w:r>
      <w:r>
        <w:rPr>
          <w:rFonts w:hint="eastAsia" w:asciiTheme="minorEastAsia" w:hAnsiTheme="minorEastAsia" w:eastAsiaTheme="minorEastAsia"/>
          <w:color w:val="000000"/>
          <w:sz w:val="30"/>
          <w:szCs w:val="30"/>
          <w:shd w:val="clear" w:color="auto" w:fill="FFFFFF"/>
        </w:rPr>
        <w:t>由学员所在单位按规定予以报销，学员自带洗</w:t>
      </w:r>
      <w:r>
        <w:rPr>
          <w:rFonts w:hint="eastAsia" w:asciiTheme="minorEastAsia" w:hAnsiTheme="minorEastAsia" w:eastAsiaTheme="minorEastAsia"/>
          <w:color w:val="000000"/>
          <w:sz w:val="30"/>
          <w:szCs w:val="30"/>
          <w:shd w:val="clear" w:color="auto" w:fill="FFFFFF"/>
          <w:lang w:val="en-US" w:eastAsia="zh-CN"/>
        </w:rPr>
        <w:t>漱</w:t>
      </w:r>
      <w:r>
        <w:rPr>
          <w:rFonts w:hint="eastAsia" w:asciiTheme="minorEastAsia" w:hAnsiTheme="minorEastAsia" w:eastAsiaTheme="minorEastAsia"/>
          <w:color w:val="000000"/>
          <w:sz w:val="30"/>
          <w:szCs w:val="30"/>
          <w:shd w:val="clear" w:color="auto" w:fill="FFFFFF"/>
        </w:rPr>
        <w:t>用品</w:t>
      </w: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。</w:t>
      </w:r>
    </w:p>
    <w:p>
      <w:pPr>
        <w:spacing w:line="540" w:lineRule="exact"/>
        <w:ind w:firstLine="602" w:firstLineChars="200"/>
        <w:rPr>
          <w:rFonts w:cs="宋体" w:asciiTheme="minorEastAsia" w:hAnsiTheme="minorEastAsia" w:eastAsiaTheme="minorEastAsia"/>
          <w:b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0"/>
          <w:szCs w:val="30"/>
        </w:rPr>
        <w:t>五、考核要求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对学员培训过程管理及考核评价由县教师进修学校负责，考核评价结果将报县教育局备案并通报全县各学校。学员考核评价将从以下方面进行：</w:t>
      </w: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fldChar w:fldCharType="begin"/>
      </w: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instrText xml:space="preserve"> = 1 \* GB3 </w:instrText>
      </w: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①</w:t>
      </w: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fldChar w:fldCharType="end"/>
      </w: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学员出勤情况（若有学员请假缺课半天以上，当期培训定为不合格）；</w:t>
      </w: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fldChar w:fldCharType="begin"/>
      </w: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instrText xml:space="preserve"> = 2 \* GB3 </w:instrText>
      </w: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②</w:t>
      </w: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fldChar w:fldCharType="end"/>
      </w: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学员完成学习任务情况；</w:t>
      </w: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fldChar w:fldCharType="begin"/>
      </w: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instrText xml:space="preserve"> = 3 \* GB3 </w:instrText>
      </w: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③</w:t>
      </w: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fldChar w:fldCharType="end"/>
      </w: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学员培训学习期间的表现。</w:t>
      </w:r>
    </w:p>
    <w:p>
      <w:pPr>
        <w:spacing w:line="540" w:lineRule="exact"/>
        <w:ind w:firstLine="602" w:firstLineChars="200"/>
        <w:rPr>
          <w:rFonts w:cs="宋体" w:asciiTheme="minorEastAsia" w:hAnsiTheme="minorEastAsia" w:eastAsiaTheme="minorEastAsia"/>
          <w:b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0"/>
          <w:szCs w:val="30"/>
        </w:rPr>
        <w:t>六、其他事项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  <w:shd w:val="clear" w:color="auto" w:fill="FFFFFF"/>
        </w:rPr>
        <w:t>（一）</w:t>
      </w: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各校要积极为新入职的教师参加培训创造条件，督促教师按时按要求参训（小学新教师三期培训对象不同，各校要按培训科目安排教师参训），对培训考核不合格教师，学校酌情报销差旅费，并督促其下次补训。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/>
          <w:color w:val="000000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  <w:shd w:val="clear" w:color="auto" w:fill="FFFFFF"/>
        </w:rPr>
        <w:t>（二）新录用教师培训名单由县教育局提供。</w:t>
      </w:r>
    </w:p>
    <w:p>
      <w:pPr>
        <w:spacing w:line="540" w:lineRule="exact"/>
        <w:ind w:left="1538" w:leftChars="304" w:hanging="900" w:hangingChars="300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540" w:lineRule="exact"/>
        <w:ind w:left="1697" w:leftChars="808" w:firstLine="2700" w:firstLineChars="900"/>
        <w:rPr>
          <w:rFonts w:asciiTheme="minorEastAsia" w:hAnsiTheme="minorEastAsia" w:eastAsiaTheme="minorEastAsia"/>
          <w:color w:val="000000"/>
          <w:sz w:val="30"/>
          <w:szCs w:val="30"/>
        </w:rPr>
      </w:pPr>
    </w:p>
    <w:p>
      <w:pPr>
        <w:spacing w:line="540" w:lineRule="exact"/>
        <w:ind w:left="1697" w:leftChars="808" w:firstLine="2700" w:firstLineChars="900"/>
        <w:rPr>
          <w:rFonts w:asciiTheme="minorEastAsia" w:hAnsiTheme="minorEastAsia" w:eastAsiaTheme="minorEastAsia"/>
          <w:color w:val="000000"/>
          <w:sz w:val="30"/>
          <w:szCs w:val="30"/>
        </w:rPr>
      </w:pPr>
    </w:p>
    <w:p>
      <w:pPr>
        <w:spacing w:line="540" w:lineRule="exact"/>
        <w:ind w:left="1697" w:leftChars="808" w:firstLine="2700" w:firstLineChars="900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于都县教师进修学校</w:t>
      </w:r>
    </w:p>
    <w:p>
      <w:pPr>
        <w:spacing w:line="540" w:lineRule="exact"/>
        <w:ind w:left="1697" w:leftChars="808" w:firstLine="3000" w:firstLineChars="1000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2018年8月</w:t>
      </w:r>
      <w:r>
        <w:rPr>
          <w:rFonts w:hint="eastAsia" w:asciiTheme="minorEastAsia" w:hAnsiTheme="minorEastAsia" w:eastAsiaTheme="minorEastAsia"/>
          <w:color w:val="000000"/>
          <w:sz w:val="30"/>
          <w:szCs w:val="30"/>
          <w:lang w:val="en-US" w:eastAsia="zh-CN"/>
        </w:rPr>
        <w:t>15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日</w:t>
      </w:r>
    </w:p>
    <w:sectPr>
      <w:pgSz w:w="11906" w:h="16838"/>
      <w:pgMar w:top="1588" w:right="141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69F1"/>
    <w:rsid w:val="00396279"/>
    <w:rsid w:val="003F3DD7"/>
    <w:rsid w:val="004F29A8"/>
    <w:rsid w:val="005369F1"/>
    <w:rsid w:val="00553B6D"/>
    <w:rsid w:val="005C211B"/>
    <w:rsid w:val="00685B17"/>
    <w:rsid w:val="007827E5"/>
    <w:rsid w:val="008010CB"/>
    <w:rsid w:val="00915481"/>
    <w:rsid w:val="009C6E84"/>
    <w:rsid w:val="00A13922"/>
    <w:rsid w:val="00AD2E2D"/>
    <w:rsid w:val="00B5012D"/>
    <w:rsid w:val="00CA6C9A"/>
    <w:rsid w:val="00E41FFC"/>
    <w:rsid w:val="00EC33CC"/>
    <w:rsid w:val="13445BA0"/>
    <w:rsid w:val="1BF524EF"/>
    <w:rsid w:val="5B2C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"/>
    <w:basedOn w:val="1"/>
    <w:uiPriority w:val="0"/>
    <w:pPr>
      <w:spacing w:line="360" w:lineRule="auto"/>
    </w:pPr>
    <w:rPr>
      <w:rFonts w:ascii="Tahoma" w:hAnsi="Tahoma"/>
      <w:sz w:val="24"/>
      <w:szCs w:val="20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208</Words>
  <Characters>1192</Characters>
  <Lines>9</Lines>
  <Paragraphs>2</Paragraphs>
  <TotalTime>174</TotalTime>
  <ScaleCrop>false</ScaleCrop>
  <LinksUpToDate>false</LinksUpToDate>
  <CharactersWithSpaces>1398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2018-08-09T09:39:00Z</dcterms:created>
  <dc:creator>dreamsummit</dc:creator>
  <cp:lastModifiedBy>ADMIN</cp:lastModifiedBy>
  <cp:lastPrinted>2018-08-15T01:56:00Z</cp:lastPrinted>
  <dcterms:modified xsi:type="dcterms:W3CDTF">2018-08-15T06:34:38Z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