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  <w:t>阿姆斯壮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  <w:t>家用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  <w:t>地板安装指南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Fonts w:ascii="Arial" w:hAnsi="Arial" w:eastAsia="宋体" w:cs="Arial"/>
          <w:b/>
          <w:i w:val="0"/>
          <w:caps w:val="0"/>
          <w:color w:val="666666"/>
          <w:spacing w:val="0"/>
          <w:sz w:val="18"/>
          <w:szCs w:val="18"/>
          <w:shd w:val="clear" w:fill="FFFFFF"/>
        </w:rPr>
        <w:t>安装前场地应该具备的条件</w:t>
      </w:r>
      <w:bookmarkStart w:id="0" w:name="安装前场地应该具备的条件"/>
      <w:bookmarkEnd w:id="0"/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1. 地面平整，用2米的靠尺测量，应小于等于3mm；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2. 必须在房间的隐蔽工程完成之后进行；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3. 检查地面含水率，应小于20%(简单的方法是目测或用手感觉没有明显的潮湿感，或将几块塑料薄膜密封在地面上24小时内部无水珠即为合格)；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4. 彻底清扫地面，确保无建筑渣子、尘土(渣土会割破防潮膜或地板平衡层)；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5. 地热采暖请检查好设备的可靠性，特别是经过改造过的地方如阳台看是否可能出现雨水倒流等问题；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6. 注意事前与门套、门与大理石过门石等厂商确定配合尺寸。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sz w:val="18"/>
          <w:szCs w:val="18"/>
          <w:shd w:val="clear" w:fill="FFFFFF"/>
        </w:rPr>
        <w:t>应该得到用户认可的几个环节</w:t>
      </w:r>
      <w:bookmarkStart w:id="1" w:name="应该得到用户认可的几个环节"/>
      <w:bookmarkEnd w:id="1"/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1. 将产品的含水率情况做说明，并在施工单上做记录；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2. 实际收到的货物及配件与销售时的数量、规格、标准、标识是否相一致 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3. 应事先将铺装方案与客户确定(包括铺设方向、过度位置等)；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4. 预先计算出使用配件和主材的数量品种，并向用户出示胶水、踢脚线等材料的合格证。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sz w:val="18"/>
          <w:szCs w:val="18"/>
          <w:shd w:val="clear" w:fill="FFFFFF"/>
        </w:rPr>
        <w:t>产品验收时注意事项</w:t>
      </w:r>
      <w:bookmarkStart w:id="2" w:name="产品验收时注意事项"/>
      <w:bookmarkEnd w:id="2"/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1. 地板宽度方向大于6米，长度方向大于15米时宜采用合理的间隔过度，设置伸缩缝并用扣条过度，门扇底部与扣条的间隙应不小于3mm，配件安装稳固，门扇开闭自如；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2. 地面应洁净、无残留的胶、杂物，地板表面平整、无损符合质量要求；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3. 地板铺设牢固、不松动、踩踏无明显异响；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4. 与事先确定的安装方案对照，核算材料使用情况，通常损耗率应在5%以内为合理；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5. 办理验收手续前应出具产品保修卡，告知产品使用和保养注意事项，说明保修项目时间，承诺地板保修义务。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sz w:val="18"/>
          <w:szCs w:val="18"/>
          <w:shd w:val="clear" w:fill="FFFFFF"/>
        </w:rPr>
        <w:t>基础要求</w:t>
      </w:r>
      <w:bookmarkStart w:id="3" w:name="基础要求"/>
      <w:bookmarkEnd w:id="3"/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1. 地面必须干燥、平整；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2. 地垄固定前，须先划线、定位。其间距可根据地板长度采用三等分或四等分进行分隔确定。地垄应选用握钉力较强的木材(通常为松木)，用膨胀螺钉固定在水泥地上。地垄含水率必须控制在18%以内；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3. 固定地垄过程中，应及时对其牢固性、平整度进行检查，以免影响地板的安装；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4. 对在地垄上需要铺设辅地板(多层板或细木工板)的，应将每块 多层板或细木工板均匀地分隔成4块后，固定在地垄上，并保持3-5mm的间隙。并通过正常行走检查是否有“吱吱”响声；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5. 铺设防潮隔离膜，以延缓地板在短期内的吸湿膨胀。防潮膜的铺设在离墙体四周应向上卷曲5-10cm，每条应重叠5cm，并用胶带纸封接。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sz w:val="18"/>
          <w:szCs w:val="18"/>
          <w:shd w:val="clear" w:fill="FFFFFF"/>
        </w:rPr>
        <w:t>注意事项</w:t>
      </w:r>
      <w:bookmarkStart w:id="4" w:name="注意事项"/>
      <w:bookmarkEnd w:id="4"/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1. 通常地板长度排列方向按房间走向或顺着光线确定。可采用有规则或不规则两种方式进行铺设。规则铺设：地板为同一长度规格，视觉上呈有规则排列，相对损耗较大；不规则辅设：适应已铺辅地板的安装，地板长短不受限制，损耗较小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2. 在地板固定之前，应有足够的平衡时间，或对所购的地板含水率有所了解，以确保地板含水率与环境相适应；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3. 预铺。应对地板的色差进行适度的调整。地板的自然色差是客观存在的，适度的色差可以有效地舒缓紧张情绪，防止“视疲劳”；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4. 根据不同材质、含水率等掌握合理的拼接间隙及四周的膨胀空间。一般用材按拼缝：≤0.3mm，四周间隙：8-12mm进行安装。并及时取出限位块或拼缝插片；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5. 铺设面积较大时，应采取分隔或过桥的方式合理调整季节变 化可能带来的胀缩。严禁使用水性胶水；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6. 固定地板须预钻孔。通常为45°入角钻在榫舌一侧，钻头直径略小于地板钉直径；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7. 地板端接处两侧须固定地板钉，且与地垄相衬。</w:t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01DBE"/>
    <w:rsid w:val="51701D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2016-11-18T03:38:00Z</dcterms:created>
  <dc:creator>Administrator</dc:creator>
  <cp:lastModifiedBy>Administrator</cp:lastModifiedBy>
  <dcterms:modified xsi:type="dcterms:W3CDTF">2016-11-18T03:39:05Z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