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drawing>
          <wp:inline distT="0" distB="0" distL="114300" distR="114300">
            <wp:extent cx="2125345" cy="617855"/>
            <wp:effectExtent l="0" t="0" r="8255" b="6985"/>
            <wp:docPr id="1" name="图片 1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津大学图标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天津大学精仪学院201</w:t>
      </w:r>
      <w:r>
        <w:rPr>
          <w:rFonts w:hint="eastAsia" w:eastAsia="仿宋_GB2312"/>
          <w:b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eastAsia="仿宋_GB2312"/>
          <w:b/>
          <w:sz w:val="28"/>
          <w:szCs w:val="28"/>
        </w:rPr>
        <w:t>年硕士研究生调剂复试记录表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19"/>
        <w:gridCol w:w="1503"/>
        <w:gridCol w:w="2410"/>
        <w:gridCol w:w="1190"/>
        <w:gridCol w:w="1270"/>
        <w:gridCol w:w="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</w:t>
            </w:r>
            <w:r>
              <w:rPr>
                <w:rFonts w:eastAsia="仿宋_GB2312"/>
                <w:sz w:val="24"/>
              </w:rPr>
              <w:t>调剂</w:t>
            </w:r>
            <w:r>
              <w:rPr>
                <w:rFonts w:hint="eastAsia" w:eastAsia="仿宋_GB2312"/>
                <w:sz w:val="24"/>
              </w:rPr>
              <w:t>专业及代码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初试成绩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考生</w:t>
            </w:r>
            <w:r>
              <w:rPr>
                <w:rFonts w:eastAsia="仿宋_GB2312"/>
                <w:b/>
                <w:snapToGrid w:val="0"/>
                <w:kern w:val="0"/>
                <w:sz w:val="24"/>
              </w:rPr>
              <w:t>本人填写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外语听说能力测试记录（15分）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专业知识测试记录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65分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实验/实践</w:t>
            </w:r>
            <w:r>
              <w:rPr>
                <w:rFonts w:eastAsia="仿宋_GB2312"/>
                <w:sz w:val="24"/>
              </w:rPr>
              <w:t>能力</w:t>
            </w:r>
            <w:r>
              <w:rPr>
                <w:rFonts w:hint="eastAsia" w:eastAsia="仿宋_GB2312"/>
                <w:sz w:val="24"/>
              </w:rPr>
              <w:t>测试记录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30分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综合</w:t>
            </w:r>
            <w:r>
              <w:rPr>
                <w:rFonts w:eastAsia="仿宋_GB2312"/>
                <w:sz w:val="24"/>
              </w:rPr>
              <w:t>面试记录（</w:t>
            </w:r>
            <w:r>
              <w:rPr>
                <w:rFonts w:hint="eastAsia" w:eastAsia="仿宋_GB2312"/>
                <w:sz w:val="24"/>
              </w:rPr>
              <w:t>90分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复试总分（200分）：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考核小组</w:t>
            </w:r>
            <w:r>
              <w:rPr>
                <w:rFonts w:eastAsia="仿宋_GB2312"/>
                <w:sz w:val="24"/>
              </w:rPr>
              <w:t>成员全体签字：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8"/>
        </w:rPr>
        <w:t>:</w:t>
      </w:r>
      <w:r>
        <w:rPr>
          <w:rFonts w:hint="eastAsia" w:ascii="仿宋_GB2312" w:hAnsi="宋体" w:eastAsia="仿宋_GB2312"/>
          <w:b/>
          <w:bCs/>
          <w:sz w:val="24"/>
        </w:rPr>
        <w:t>①考生面试时需查验：有效身份证件、准考证；</w:t>
      </w:r>
    </w:p>
    <w:p>
      <w:pPr>
        <w:adjustRightInd w:val="0"/>
        <w:snapToGrid w:val="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提交</w:t>
      </w:r>
      <w:r>
        <w:rPr>
          <w:rFonts w:ascii="仿宋_GB2312" w:hAnsi="宋体" w:eastAsia="仿宋_GB2312"/>
          <w:b/>
          <w:bCs/>
          <w:sz w:val="24"/>
        </w:rPr>
        <w:t>：</w:t>
      </w:r>
      <w:r>
        <w:rPr>
          <w:rFonts w:hint="eastAsia" w:ascii="仿宋_GB2312" w:hAnsi="宋体" w:eastAsia="仿宋_GB2312"/>
          <w:b/>
          <w:bCs/>
          <w:sz w:val="24"/>
        </w:rPr>
        <w:t>个人简历</w:t>
      </w:r>
      <w:r>
        <w:rPr>
          <w:rFonts w:ascii="仿宋_GB2312" w:hAnsi="宋体" w:eastAsia="仿宋_GB2312"/>
          <w:b/>
          <w:bCs/>
          <w:sz w:val="24"/>
        </w:rPr>
        <w:t>、</w:t>
      </w:r>
      <w:r>
        <w:rPr>
          <w:rFonts w:hint="eastAsia" w:ascii="仿宋_GB2312" w:hAnsi="宋体" w:eastAsia="仿宋_GB2312"/>
          <w:b/>
          <w:bCs/>
          <w:sz w:val="24"/>
        </w:rPr>
        <w:t>本科成绩单、《调剂申请表》、体检单</w:t>
      </w:r>
      <w:r>
        <w:rPr>
          <w:rFonts w:ascii="仿宋_GB2312" w:hAnsi="宋体" w:eastAsia="仿宋_GB2312"/>
          <w:b/>
          <w:bCs/>
          <w:sz w:val="24"/>
        </w:rPr>
        <w:t>、</w:t>
      </w:r>
      <w:r>
        <w:rPr>
          <w:rFonts w:hint="eastAsia" w:ascii="仿宋_GB2312" w:hAnsi="宋体" w:eastAsia="仿宋_GB2312"/>
          <w:b/>
          <w:bCs/>
          <w:sz w:val="24"/>
        </w:rPr>
        <w:t>《资格审查合格单》；</w:t>
      </w:r>
    </w:p>
    <w:p>
      <w:pPr>
        <w:adjustRightInd w:val="0"/>
        <w:snapToGrid w:val="0"/>
        <w:ind w:firstLine="361" w:firstLineChars="150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4"/>
        </w:rPr>
        <w:t>②复试成绩不及格</w:t>
      </w:r>
      <w:r>
        <w:rPr>
          <w:rFonts w:ascii="仿宋_GB2312" w:hAnsi="宋体" w:eastAsia="仿宋_GB2312"/>
          <w:b/>
          <w:bCs/>
          <w:sz w:val="24"/>
        </w:rPr>
        <w:t>（</w:t>
      </w:r>
      <w:r>
        <w:rPr>
          <w:rFonts w:hint="eastAsia" w:ascii="仿宋_GB2312" w:hAnsi="宋体" w:eastAsia="仿宋_GB2312"/>
          <w:b/>
          <w:bCs/>
          <w:sz w:val="24"/>
        </w:rPr>
        <w:t>低于120分</w:t>
      </w:r>
      <w:r>
        <w:rPr>
          <w:rFonts w:ascii="仿宋_GB2312" w:hAnsi="宋体" w:eastAsia="仿宋_GB2312"/>
          <w:b/>
          <w:bCs/>
          <w:sz w:val="24"/>
        </w:rPr>
        <w:t>）</w:t>
      </w:r>
      <w:r>
        <w:rPr>
          <w:rFonts w:hint="eastAsia" w:ascii="仿宋_GB2312" w:hAnsi="宋体" w:eastAsia="仿宋_GB2312"/>
          <w:b/>
          <w:bCs/>
          <w:sz w:val="24"/>
        </w:rPr>
        <w:t>不予录取</w:t>
      </w:r>
      <w:r>
        <w:rPr>
          <w:rFonts w:ascii="仿宋_GB2312" w:hAnsi="宋体" w:eastAsia="仿宋_GB2312"/>
          <w:b/>
          <w:bCs/>
          <w:sz w:val="24"/>
        </w:rPr>
        <w:t>。</w:t>
      </w:r>
    </w:p>
    <w:sectPr>
      <w:pgSz w:w="11906" w:h="16838"/>
      <w:pgMar w:top="1021" w:right="1077" w:bottom="102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9"/>
    <w:rsid w:val="00000B29"/>
    <w:rsid w:val="000843C6"/>
    <w:rsid w:val="000917C2"/>
    <w:rsid w:val="000E24E5"/>
    <w:rsid w:val="0015072D"/>
    <w:rsid w:val="00164B54"/>
    <w:rsid w:val="001846B9"/>
    <w:rsid w:val="002336E5"/>
    <w:rsid w:val="002737E5"/>
    <w:rsid w:val="00283F13"/>
    <w:rsid w:val="00290B41"/>
    <w:rsid w:val="002F2B74"/>
    <w:rsid w:val="00325B31"/>
    <w:rsid w:val="00351192"/>
    <w:rsid w:val="00374105"/>
    <w:rsid w:val="003B70A7"/>
    <w:rsid w:val="003C1803"/>
    <w:rsid w:val="003C3056"/>
    <w:rsid w:val="00407686"/>
    <w:rsid w:val="0046546B"/>
    <w:rsid w:val="004F7C66"/>
    <w:rsid w:val="005562EB"/>
    <w:rsid w:val="005A2283"/>
    <w:rsid w:val="005A33CD"/>
    <w:rsid w:val="005D052C"/>
    <w:rsid w:val="00611CBB"/>
    <w:rsid w:val="00637002"/>
    <w:rsid w:val="006402F6"/>
    <w:rsid w:val="0068424A"/>
    <w:rsid w:val="006B625E"/>
    <w:rsid w:val="006D0C02"/>
    <w:rsid w:val="006D3207"/>
    <w:rsid w:val="00704E0E"/>
    <w:rsid w:val="007616B7"/>
    <w:rsid w:val="007660CD"/>
    <w:rsid w:val="007723A8"/>
    <w:rsid w:val="00774B7E"/>
    <w:rsid w:val="00786E7D"/>
    <w:rsid w:val="007C1EE3"/>
    <w:rsid w:val="007D47BE"/>
    <w:rsid w:val="007F4695"/>
    <w:rsid w:val="0081260F"/>
    <w:rsid w:val="008361E1"/>
    <w:rsid w:val="00843B9A"/>
    <w:rsid w:val="0085453F"/>
    <w:rsid w:val="00863753"/>
    <w:rsid w:val="00867A07"/>
    <w:rsid w:val="008964EE"/>
    <w:rsid w:val="008A7330"/>
    <w:rsid w:val="008B142A"/>
    <w:rsid w:val="008C383D"/>
    <w:rsid w:val="009211EC"/>
    <w:rsid w:val="0092130D"/>
    <w:rsid w:val="009A1C07"/>
    <w:rsid w:val="009C3BB4"/>
    <w:rsid w:val="00A35A66"/>
    <w:rsid w:val="00A61C2B"/>
    <w:rsid w:val="00A74E3B"/>
    <w:rsid w:val="00A77FA0"/>
    <w:rsid w:val="00A93998"/>
    <w:rsid w:val="00A93F46"/>
    <w:rsid w:val="00A967B3"/>
    <w:rsid w:val="00AB39F7"/>
    <w:rsid w:val="00AB3B44"/>
    <w:rsid w:val="00AB7BD1"/>
    <w:rsid w:val="00B11868"/>
    <w:rsid w:val="00B221D6"/>
    <w:rsid w:val="00B95EFD"/>
    <w:rsid w:val="00C4640E"/>
    <w:rsid w:val="00CA2102"/>
    <w:rsid w:val="00CC0B87"/>
    <w:rsid w:val="00CD5CCB"/>
    <w:rsid w:val="00CF1600"/>
    <w:rsid w:val="00CF3A67"/>
    <w:rsid w:val="00CF4B10"/>
    <w:rsid w:val="00D200EE"/>
    <w:rsid w:val="00D4409F"/>
    <w:rsid w:val="00D652A7"/>
    <w:rsid w:val="00D855FE"/>
    <w:rsid w:val="00DE0C3F"/>
    <w:rsid w:val="00DF12B8"/>
    <w:rsid w:val="00E26A83"/>
    <w:rsid w:val="00E307DD"/>
    <w:rsid w:val="00E61577"/>
    <w:rsid w:val="00EB39FA"/>
    <w:rsid w:val="00EC716B"/>
    <w:rsid w:val="00EF7F19"/>
    <w:rsid w:val="00F048FE"/>
    <w:rsid w:val="00F15FE0"/>
    <w:rsid w:val="00F20048"/>
    <w:rsid w:val="00F3409C"/>
    <w:rsid w:val="00F47018"/>
    <w:rsid w:val="00F807E0"/>
    <w:rsid w:val="16846A20"/>
    <w:rsid w:val="18894395"/>
    <w:rsid w:val="60675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2011-08-18T01:10:00Z</dcterms:created>
  <dc:creator>cjh</dc:creator>
  <cp:lastModifiedBy>zrx</cp:lastModifiedBy>
  <dcterms:modified xsi:type="dcterms:W3CDTF">2019-03-20T11:11:42Z</dcterms:modified>
  <dc:title>天津大学2008年接收外校推荐免试硕士学位研究生（复试）审批表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