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250" w:type="dxa"/>
        <w:jc w:val="center"/>
        <w:tblCellSpacing w:w="15" w:type="dxa"/>
        <w:tblInd w:w="1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05"/>
        <w:gridCol w:w="1695"/>
        <w:gridCol w:w="1320"/>
        <w:gridCol w:w="27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tblCellSpacing w:w="15" w:type="dxa"/>
          <w:jc w:val="center"/>
        </w:trPr>
        <w:tc>
          <w:tcPr>
            <w:tcW w:w="2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黑体" w:hAnsi="宋体" w:eastAsia="黑体" w:cs="黑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报考</w:t>
            </w:r>
            <w:bookmarkStart w:id="0" w:name="_GoBack"/>
            <w:bookmarkEnd w:id="0"/>
            <w:r>
              <w:rPr>
                <w:rFonts w:ascii="黑体" w:hAnsi="宋体" w:eastAsia="黑体" w:cs="黑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职位</w:t>
            </w:r>
          </w:p>
        </w:tc>
        <w:tc>
          <w:tcPr>
            <w:tcW w:w="166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最低面试分数</w:t>
            </w:r>
          </w:p>
        </w:tc>
        <w:tc>
          <w:tcPr>
            <w:tcW w:w="129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考生姓名</w:t>
            </w:r>
          </w:p>
        </w:tc>
        <w:tc>
          <w:tcPr>
            <w:tcW w:w="26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准考证号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创新发展司主任科员以下</w:t>
            </w:r>
            <w:r>
              <w:rPr>
                <w:rFonts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  200110003013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136.50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张洁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106111160919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段雅丽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106111350729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李金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106111500730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许谦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106111550421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朱琴琴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106111551430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冯冬梅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106111921304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王琦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106114271319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刘松霖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106131180911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许杨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106131181715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刘江用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106132190201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重大专项办公室主任科员以下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  200110005013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135.20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陈昕怡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106111541327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全菲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106111561417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李南南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106111635310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李泽慧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106111771025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王晓雅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106114154109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基础研究司综合协调处主任科员以下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  200110006013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134.50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郭大成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106111290629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董丽娜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106111351829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周丽君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106111502118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朱安愚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106111951016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侯康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106137652107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离退休干部局主任科员以下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  200110013006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136.00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徐梦然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106111870225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张硕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106113013407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张建伟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106121050229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王敏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106132201809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施博文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106133252016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谭晓龙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106137050812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刘婧婧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106137513510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邹太康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106139042815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郭春丽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106141192903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杨帆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106161104511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机关司局主任科员以下（英语驻外储备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）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  200110015013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134.60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范达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106111570730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刘旭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106111635205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马姣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106111950520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于海珮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106111991401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李白露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106137741910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</w:p>
    <w:tbl>
      <w:tblPr>
        <w:tblW w:w="8250" w:type="dxa"/>
        <w:jc w:val="center"/>
        <w:tblCellSpacing w:w="15" w:type="dxa"/>
        <w:tblInd w:w="1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05"/>
        <w:gridCol w:w="1695"/>
        <w:gridCol w:w="1320"/>
        <w:gridCol w:w="27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机关司局主任科员以下（英语驻外储备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）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  200110015014</w:t>
            </w:r>
          </w:p>
        </w:tc>
        <w:tc>
          <w:tcPr>
            <w:tcW w:w="1665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137.80</w:t>
            </w:r>
          </w:p>
        </w:tc>
        <w:tc>
          <w:tcPr>
            <w:tcW w:w="129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孙雪晴</w:t>
            </w:r>
          </w:p>
        </w:tc>
        <w:tc>
          <w:tcPr>
            <w:tcW w:w="268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106111940614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由嘉雨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106123015711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黄筱彧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106131180505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潘相如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106133254323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薛婷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106135512007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机关司局主任科员以下（英语驻外储备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）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  200110015015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130.40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常嘉祺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106111160423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张靖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106111180419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吴佳妮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106111582706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宋维敏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106111770605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高原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106111990116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张世豪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106113040413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席梦佳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106114271729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裴欣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106131180224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侯玥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106139043629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杨雪冬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106144022723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机关司局主任科员以下（英语驻外储备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）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  200110015016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137.60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杨雯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106111613902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李烨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106111621226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刘琦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106134012313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朱钢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106137760104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石镇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106144022712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机关司局主任科员以下（俄语）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  200124015001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69.950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宋瑶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106111140124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李纯青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106111140211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贾晓琪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106111140302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秦星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106111140314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姚雪飞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106111140419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国家科学技术奖励工作办公室主任科员以下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  400110014008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141.00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甘洛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106111320420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马源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106111351102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刘晖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106111613310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田世禄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106111641829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李小萌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106112110307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谢非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106113041126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赵胜利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106115120122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李泽鑫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106123014026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姚浩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106143457020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tblCellSpacing w:w="15" w:type="dxa"/>
          <w:jc w:val="center"/>
        </w:trPr>
        <w:tc>
          <w:tcPr>
            <w:tcW w:w="24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5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闫涓涛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22"/>
                <w:szCs w:val="22"/>
                <w:bdr w:val="none" w:color="auto" w:sz="0" w:space="0"/>
              </w:rPr>
              <w:t>106147011516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hd w:val="clear" w:fill="FFFFFF"/>
        <w:spacing w:line="270" w:lineRule="atLeast"/>
        <w:ind w:lef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336BC4"/>
    <w:rsid w:val="2C33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2018-01-26T03:32:00Z</dcterms:created>
  <dc:creator>Cherry1418439601</dc:creator>
  <cp:lastModifiedBy>Cherry1418439601</cp:lastModifiedBy>
  <dcterms:modified xsi:type="dcterms:W3CDTF">2018-01-26T03:32:57Z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