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方正小标宋简体" w:hAnsi="方正小标宋简体" w:eastAsia="方正小标宋简体" w:cs="方正小标宋简体"/>
          <w:b w:val="0"/>
          <w:i w:val="0"/>
          <w:caps w:val="0"/>
          <w:color w:val="333333"/>
          <w:spacing w:val="15"/>
          <w:sz w:val="40"/>
          <w:szCs w:val="40"/>
          <w:shd w:val="clear" w:fill="FFFFFF"/>
        </w:rPr>
        <w:t>待业证明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70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科技部人事司：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70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×××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，性别，身份证号码为：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××××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，其户籍在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××××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，现系待业人员。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特此证明。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471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 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盖章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                              2018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日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注：该证明由户籍所在地居委会、社区、街道、乡镇或相关劳动社会保障机构开具。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ED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Cherry1418439601</cp:lastModifiedBy>
  <dcterms:modified xsi:type="dcterms:W3CDTF">2018-01-26T03:34:53Z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